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2D3E" w14:textId="77777777" w:rsidR="00B83EF1" w:rsidRDefault="00B83EF1" w:rsidP="00B83EF1">
      <w:pPr>
        <w:spacing w:after="0"/>
        <w:ind w:left="5954"/>
      </w:pPr>
      <w:r>
        <w:t>ЗАТВЕРДЖЕНО</w:t>
      </w:r>
    </w:p>
    <w:p w14:paraId="1194689C" w14:textId="77777777" w:rsidR="00B83EF1" w:rsidRDefault="00B83EF1" w:rsidP="00B83EF1">
      <w:pPr>
        <w:spacing w:after="0"/>
        <w:ind w:left="5954"/>
      </w:pPr>
      <w:r>
        <w:t>Наказ Державного комітету телебачення і радіомовлення України</w:t>
      </w:r>
    </w:p>
    <w:p w14:paraId="44EF2E4D" w14:textId="49127363" w:rsidR="004D5362" w:rsidRDefault="00B83EF1" w:rsidP="00B83EF1">
      <w:pPr>
        <w:spacing w:after="0"/>
        <w:ind w:left="5954"/>
      </w:pPr>
      <w:r>
        <w:t>від «     »                 2022 №</w:t>
      </w:r>
    </w:p>
    <w:p w14:paraId="63E168A4" w14:textId="37AC6C9D" w:rsidR="00B83EF1" w:rsidRDefault="00B83EF1" w:rsidP="00B83EF1">
      <w:pPr>
        <w:spacing w:after="0"/>
        <w:ind w:left="5954"/>
        <w:rPr>
          <w:sz w:val="32"/>
          <w:szCs w:val="32"/>
        </w:rPr>
      </w:pPr>
    </w:p>
    <w:p w14:paraId="6CCF95C1" w14:textId="77777777" w:rsidR="00B83EF1" w:rsidRPr="00B83EF1" w:rsidRDefault="00B83EF1" w:rsidP="00B83EF1">
      <w:pPr>
        <w:spacing w:after="0"/>
        <w:ind w:left="5954"/>
        <w:rPr>
          <w:b/>
          <w:bCs/>
          <w:sz w:val="32"/>
          <w:szCs w:val="32"/>
        </w:rPr>
      </w:pPr>
    </w:p>
    <w:p w14:paraId="26D0176A" w14:textId="77777777" w:rsidR="006F0E82" w:rsidRPr="00F2569D" w:rsidRDefault="000706C6" w:rsidP="00841C2E">
      <w:pPr>
        <w:spacing w:after="0"/>
        <w:jc w:val="center"/>
        <w:rPr>
          <w:b/>
          <w:bCs/>
          <w:sz w:val="32"/>
          <w:szCs w:val="32"/>
        </w:rPr>
      </w:pPr>
      <w:r w:rsidRPr="00F2569D">
        <w:rPr>
          <w:b/>
          <w:bCs/>
          <w:sz w:val="32"/>
          <w:szCs w:val="32"/>
        </w:rPr>
        <w:t>РЕГЛАМЕНТ</w:t>
      </w:r>
    </w:p>
    <w:p w14:paraId="181F1660" w14:textId="7404AC6C" w:rsidR="00841C2E" w:rsidRPr="00F2569D" w:rsidRDefault="001C7B11" w:rsidP="00841C2E">
      <w:pPr>
        <w:spacing w:after="0"/>
        <w:jc w:val="center"/>
        <w:rPr>
          <w:b/>
          <w:bCs/>
          <w:sz w:val="32"/>
          <w:szCs w:val="32"/>
        </w:rPr>
      </w:pPr>
      <w:r w:rsidRPr="00F2569D">
        <w:rPr>
          <w:b/>
          <w:bCs/>
          <w:sz w:val="32"/>
          <w:szCs w:val="32"/>
        </w:rPr>
        <w:t>роботи</w:t>
      </w:r>
      <w:r w:rsidR="00841C2E" w:rsidRPr="00F2569D">
        <w:rPr>
          <w:b/>
          <w:bCs/>
          <w:sz w:val="32"/>
          <w:szCs w:val="32"/>
        </w:rPr>
        <w:t xml:space="preserve"> в інформаційно-</w:t>
      </w:r>
      <w:r w:rsidR="000706C6" w:rsidRPr="00F2569D">
        <w:rPr>
          <w:b/>
          <w:bCs/>
          <w:sz w:val="32"/>
          <w:szCs w:val="32"/>
        </w:rPr>
        <w:t xml:space="preserve">комунікаційній системі </w:t>
      </w:r>
    </w:p>
    <w:p w14:paraId="7BAA24AF" w14:textId="77777777" w:rsidR="006F0E82" w:rsidRPr="00F2569D" w:rsidRDefault="000706C6" w:rsidP="00841C2E">
      <w:pPr>
        <w:spacing w:after="0"/>
        <w:jc w:val="center"/>
        <w:rPr>
          <w:b/>
          <w:bCs/>
          <w:sz w:val="32"/>
          <w:szCs w:val="32"/>
        </w:rPr>
      </w:pPr>
      <w:r w:rsidRPr="00F2569D">
        <w:rPr>
          <w:b/>
          <w:bCs/>
          <w:sz w:val="32"/>
          <w:szCs w:val="32"/>
        </w:rPr>
        <w:t>Державного комітету телебачення і радіомовлення України</w:t>
      </w:r>
    </w:p>
    <w:p w14:paraId="494E362D" w14:textId="77777777" w:rsidR="00F52A01" w:rsidRPr="000422E0" w:rsidRDefault="00F52A01" w:rsidP="00491743">
      <w:pPr>
        <w:ind w:left="851"/>
        <w:jc w:val="center"/>
        <w:rPr>
          <w:b/>
          <w:bCs/>
          <w:szCs w:val="28"/>
        </w:rPr>
      </w:pPr>
    </w:p>
    <w:p w14:paraId="588125B4" w14:textId="77777777" w:rsidR="00233D6F" w:rsidRPr="00813499" w:rsidRDefault="00620617" w:rsidP="001C7B11">
      <w:pPr>
        <w:ind w:left="851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813499">
        <w:rPr>
          <w:b/>
          <w:bCs/>
        </w:rPr>
        <w:t>.</w:t>
      </w:r>
      <w:r w:rsidR="00716C98">
        <w:rPr>
          <w:b/>
          <w:bCs/>
        </w:rPr>
        <w:t xml:space="preserve"> </w:t>
      </w:r>
      <w:r w:rsidR="00233D6F" w:rsidRPr="00813499">
        <w:rPr>
          <w:b/>
          <w:bCs/>
        </w:rPr>
        <w:t>Загальні положення</w:t>
      </w:r>
    </w:p>
    <w:p w14:paraId="6D903D8F" w14:textId="39EEA783" w:rsidR="004617C8" w:rsidRDefault="004617C8" w:rsidP="00587079">
      <w:pPr>
        <w:spacing w:after="0"/>
        <w:ind w:firstLine="851"/>
        <w:jc w:val="both"/>
      </w:pPr>
      <w:r>
        <w:t>1.1</w:t>
      </w:r>
      <w:r w:rsidR="00491743">
        <w:t>.</w:t>
      </w:r>
      <w:r w:rsidR="00B83EF1">
        <w:tab/>
      </w:r>
      <w:r w:rsidR="000E76CF" w:rsidRPr="000E76CF">
        <w:t>Метою дано</w:t>
      </w:r>
      <w:r w:rsidR="000E76CF">
        <w:t>го Регламенту</w:t>
      </w:r>
      <w:r w:rsidR="000E76CF" w:rsidRPr="000E76CF">
        <w:t xml:space="preserve"> є </w:t>
      </w:r>
      <w:r w:rsidR="001C7B11">
        <w:t xml:space="preserve">визначення правил та вимог </w:t>
      </w:r>
      <w:r w:rsidR="00701C9C">
        <w:t xml:space="preserve">до </w:t>
      </w:r>
      <w:r w:rsidR="000E76CF" w:rsidRPr="000E76CF">
        <w:t xml:space="preserve">роботи </w:t>
      </w:r>
      <w:r w:rsidR="007260B8">
        <w:t xml:space="preserve">державних службовців та інших </w:t>
      </w:r>
      <w:r w:rsidR="000E76CF" w:rsidRPr="000E76CF">
        <w:t>працівників</w:t>
      </w:r>
      <w:r w:rsidR="0099148C">
        <w:t xml:space="preserve"> апарату</w:t>
      </w:r>
      <w:r w:rsidR="000E76CF" w:rsidRPr="000E76CF">
        <w:t xml:space="preserve"> </w:t>
      </w:r>
      <w:r w:rsidR="007260B8" w:rsidRPr="000E76CF">
        <w:t xml:space="preserve">(далі - користувачів) </w:t>
      </w:r>
      <w:r w:rsidR="000E76CF">
        <w:t>Державного комітету телебачення і радіомовлення</w:t>
      </w:r>
      <w:r w:rsidR="000E76CF" w:rsidRPr="000E76CF">
        <w:t xml:space="preserve"> України (далі </w:t>
      </w:r>
      <w:bookmarkStart w:id="0" w:name="_Hlk114220402"/>
      <w:r w:rsidR="00EA55A4">
        <w:t>–</w:t>
      </w:r>
      <w:bookmarkEnd w:id="0"/>
      <w:r w:rsidR="000E76CF" w:rsidRPr="000E76CF">
        <w:t xml:space="preserve"> </w:t>
      </w:r>
      <w:r w:rsidR="000E76CF">
        <w:t>Держкомтелерадіо</w:t>
      </w:r>
      <w:r w:rsidR="000E76CF" w:rsidRPr="000E76CF">
        <w:t xml:space="preserve">) в </w:t>
      </w:r>
      <w:r w:rsidR="007260B8">
        <w:t>і</w:t>
      </w:r>
      <w:r w:rsidR="0081118F" w:rsidRPr="0081118F">
        <w:t>нформаційн</w:t>
      </w:r>
      <w:r w:rsidR="0081118F">
        <w:t>о-комунікаційній</w:t>
      </w:r>
      <w:r w:rsidR="0081118F" w:rsidRPr="0081118F">
        <w:t xml:space="preserve"> системі Держ</w:t>
      </w:r>
      <w:r w:rsidR="0081118F">
        <w:t>авного комітету телеб</w:t>
      </w:r>
      <w:r w:rsidR="00841C2E">
        <w:t xml:space="preserve">ачення і радіомовлення України </w:t>
      </w:r>
      <w:r w:rsidR="0081118F">
        <w:t xml:space="preserve">(далі – </w:t>
      </w:r>
      <w:r w:rsidR="00A159A1" w:rsidRPr="00A159A1">
        <w:t>ІКС</w:t>
      </w:r>
      <w:r w:rsidR="0081118F">
        <w:t xml:space="preserve"> Держкомтелерадіо)</w:t>
      </w:r>
      <w:r w:rsidR="00307456">
        <w:t>.</w:t>
      </w:r>
    </w:p>
    <w:p w14:paraId="5196889D" w14:textId="65CF11B4" w:rsidR="00491743" w:rsidRPr="00F02563" w:rsidRDefault="00491743" w:rsidP="00587079">
      <w:pPr>
        <w:tabs>
          <w:tab w:val="left" w:pos="1418"/>
        </w:tabs>
        <w:spacing w:after="0"/>
        <w:ind w:firstLine="851"/>
        <w:jc w:val="both"/>
      </w:pPr>
      <w:r>
        <w:t>1.</w:t>
      </w:r>
      <w:r w:rsidR="007C78DE">
        <w:t>2</w:t>
      </w:r>
      <w:r>
        <w:t>.</w:t>
      </w:r>
      <w:r w:rsidR="00B83EF1">
        <w:tab/>
      </w:r>
      <w:r w:rsidR="00C36A17">
        <w:t xml:space="preserve">Вимоги цього </w:t>
      </w:r>
      <w:r w:rsidR="006511D5">
        <w:t>Регламенту</w:t>
      </w:r>
      <w:r w:rsidR="00C36A17">
        <w:t xml:space="preserve"> визначені</w:t>
      </w:r>
      <w:r>
        <w:t xml:space="preserve"> </w:t>
      </w:r>
      <w:r w:rsidR="00B471B6">
        <w:t xml:space="preserve">відповідно до </w:t>
      </w:r>
      <w:r w:rsidR="007C78DE" w:rsidRPr="007C78DE">
        <w:t>Конституції України, законів України «Про інформацію</w:t>
      </w:r>
      <w:r w:rsidR="001268E2">
        <w:t>»</w:t>
      </w:r>
      <w:r w:rsidR="007C78DE" w:rsidRPr="007C78DE">
        <w:t>, «</w:t>
      </w:r>
      <w:r w:rsidR="00850FAD" w:rsidRPr="00850FAD">
        <w:t>Про захист інформації в інформаційно-комунікаційних системах</w:t>
      </w:r>
      <w:r w:rsidR="007C78DE" w:rsidRPr="007C78DE">
        <w:t>»,</w:t>
      </w:r>
      <w:r w:rsidR="003E540C">
        <w:t xml:space="preserve"> </w:t>
      </w:r>
      <w:r w:rsidR="007C78DE" w:rsidRPr="007C78DE">
        <w:t>«Про електронні документи та електронний документообіг», «Про захист персональних даних»</w:t>
      </w:r>
      <w:r w:rsidR="007C78DE">
        <w:t>, Положення про Держ</w:t>
      </w:r>
      <w:r w:rsidR="00D80926">
        <w:t>авний комітет телебачення і радіомовлення України</w:t>
      </w:r>
      <w:r w:rsidR="00F02563">
        <w:t>,</w:t>
      </w:r>
      <w:r w:rsidR="001C7B11" w:rsidRPr="001C7B11">
        <w:t xml:space="preserve"> затвердженого постановою КМУ від 13.08.2014 № 341</w:t>
      </w:r>
      <w:r w:rsidR="001C7B11">
        <w:t>.</w:t>
      </w:r>
    </w:p>
    <w:p w14:paraId="1703DE02" w14:textId="77777777" w:rsidR="008418AB" w:rsidRDefault="008418AB" w:rsidP="00620617">
      <w:pPr>
        <w:spacing w:after="0"/>
        <w:ind w:firstLine="851"/>
        <w:jc w:val="both"/>
      </w:pPr>
      <w:r w:rsidRPr="008418AB">
        <w:t>1.</w:t>
      </w:r>
      <w:r w:rsidR="007C78DE">
        <w:t>3</w:t>
      </w:r>
      <w:r w:rsidRPr="008418AB">
        <w:t>.</w:t>
      </w:r>
      <w:r w:rsidR="00686303">
        <w:tab/>
      </w:r>
      <w:r w:rsidRPr="008418AB">
        <w:t xml:space="preserve">Терміни, наведені у цьому </w:t>
      </w:r>
      <w:r w:rsidR="006511D5">
        <w:t>Регламенті</w:t>
      </w:r>
      <w:r w:rsidRPr="008418AB">
        <w:t>, вживаються у таких значеннях:</w:t>
      </w:r>
    </w:p>
    <w:p w14:paraId="0A68A695" w14:textId="59883DE1" w:rsidR="006511D5" w:rsidRDefault="006511D5" w:rsidP="00587079">
      <w:pPr>
        <w:spacing w:after="0"/>
        <w:ind w:firstLine="851"/>
        <w:jc w:val="both"/>
      </w:pPr>
      <w:r w:rsidRPr="006511D5">
        <w:t xml:space="preserve">трафік </w:t>
      </w:r>
      <w:r w:rsidR="00EA55A4">
        <w:t>–</w:t>
      </w:r>
      <w:r w:rsidRPr="006511D5">
        <w:t xml:space="preserve"> об'єм інформації, що передається через </w:t>
      </w:r>
      <w:r w:rsidR="00A159A1" w:rsidRPr="00A159A1">
        <w:t>ІКС</w:t>
      </w:r>
      <w:r w:rsidR="001C7B11" w:rsidRPr="001C7B11">
        <w:t xml:space="preserve"> Держкомтелерадіо</w:t>
      </w:r>
      <w:r w:rsidRPr="006511D5">
        <w:t xml:space="preserve"> за певний проміжок часу;</w:t>
      </w:r>
    </w:p>
    <w:p w14:paraId="6BCB49EA" w14:textId="3B8B3A1E" w:rsidR="006511D5" w:rsidRDefault="006511D5" w:rsidP="00587079">
      <w:pPr>
        <w:spacing w:after="0"/>
        <w:ind w:firstLine="851"/>
        <w:jc w:val="both"/>
      </w:pPr>
      <w:r w:rsidRPr="006511D5">
        <w:t xml:space="preserve">спроба несанкціонованого доступу </w:t>
      </w:r>
      <w:r w:rsidR="00EA55A4">
        <w:t>–</w:t>
      </w:r>
      <w:r w:rsidR="00E056BB">
        <w:t xml:space="preserve"> </w:t>
      </w:r>
      <w:r w:rsidRPr="006511D5">
        <w:t>подія, що кваліфікується як факт спроби порушника вчинити несанкціоновані дії стосовно будь-якої частини інформації в інформаційній системі;</w:t>
      </w:r>
    </w:p>
    <w:p w14:paraId="70DF8127" w14:textId="1CACD621" w:rsidR="006511D5" w:rsidRDefault="006511D5" w:rsidP="00587079">
      <w:pPr>
        <w:spacing w:after="0"/>
        <w:ind w:firstLine="851"/>
        <w:jc w:val="both"/>
      </w:pPr>
      <w:r w:rsidRPr="006511D5">
        <w:t xml:space="preserve">програмне забезпечення </w:t>
      </w:r>
      <w:r w:rsidR="00EA55A4">
        <w:t>–</w:t>
      </w:r>
      <w:r w:rsidRPr="006511D5">
        <w:t xml:space="preserve"> всі або частина програм, процедур, правил і відповідної документації системи обробки інформації;</w:t>
      </w:r>
    </w:p>
    <w:p w14:paraId="496AABC7" w14:textId="5E346BC2" w:rsidR="006511D5" w:rsidRDefault="006511D5" w:rsidP="00587079">
      <w:pPr>
        <w:spacing w:after="0"/>
        <w:ind w:firstLine="851"/>
        <w:jc w:val="both"/>
      </w:pPr>
      <w:r w:rsidRPr="006511D5">
        <w:t xml:space="preserve">інформаційні ресурси (далі </w:t>
      </w:r>
      <w:r w:rsidR="00EA55A4">
        <w:t>–</w:t>
      </w:r>
      <w:r w:rsidRPr="006511D5">
        <w:t xml:space="preserve"> ресурси) </w:t>
      </w:r>
      <w:r w:rsidR="00EA55A4">
        <w:t>–</w:t>
      </w:r>
      <w:r w:rsidRPr="006511D5">
        <w:t xml:space="preserve"> логічні структури надання даних для користувачів, доступні в </w:t>
      </w:r>
      <w:r w:rsidR="00A159A1" w:rsidRPr="00A159A1">
        <w:t>ІКС</w:t>
      </w:r>
      <w:r>
        <w:t xml:space="preserve"> Держкомтелерадіо</w:t>
      </w:r>
      <w:r w:rsidRPr="006511D5">
        <w:t>;</w:t>
      </w:r>
    </w:p>
    <w:p w14:paraId="1C4CDFD1" w14:textId="11E597DD" w:rsidR="006511D5" w:rsidRDefault="006511D5" w:rsidP="00587079">
      <w:pPr>
        <w:spacing w:after="0"/>
        <w:ind w:firstLine="851"/>
        <w:jc w:val="both"/>
      </w:pPr>
      <w:r w:rsidRPr="006511D5">
        <w:t xml:space="preserve">робоча станція </w:t>
      </w:r>
      <w:r w:rsidR="00EA55A4">
        <w:t>–</w:t>
      </w:r>
      <w:r w:rsidRPr="006511D5">
        <w:t xml:space="preserve"> апаратно-програмний комплекс, який підключений до </w:t>
      </w:r>
      <w:r>
        <w:t>системи</w:t>
      </w:r>
      <w:r w:rsidRPr="006511D5">
        <w:t xml:space="preserve"> та надає можливість використовувати мережеві ресурси та сервіси </w:t>
      </w:r>
      <w:r w:rsidR="00A159A1" w:rsidRPr="00A159A1">
        <w:t>ІКС</w:t>
      </w:r>
      <w:r w:rsidRPr="006511D5">
        <w:t xml:space="preserve"> Держкомтелерадіо</w:t>
      </w:r>
      <w:r>
        <w:t>;</w:t>
      </w:r>
    </w:p>
    <w:p w14:paraId="4C330554" w14:textId="711CADA4" w:rsidR="006511D5" w:rsidRDefault="006511D5" w:rsidP="00587079">
      <w:pPr>
        <w:spacing w:after="0"/>
        <w:ind w:firstLine="851"/>
        <w:jc w:val="both"/>
      </w:pPr>
      <w:bookmarkStart w:id="1" w:name="_Hlk86145802"/>
      <w:r>
        <w:t>адміністратори</w:t>
      </w:r>
      <w:r w:rsidRPr="006511D5">
        <w:t xml:space="preserve"> </w:t>
      </w:r>
      <w:r w:rsidR="00A159A1" w:rsidRPr="00A159A1">
        <w:t>ІКС</w:t>
      </w:r>
      <w:r w:rsidRPr="006511D5">
        <w:t xml:space="preserve"> Держкомтелерадіо</w:t>
      </w:r>
      <w:bookmarkEnd w:id="1"/>
      <w:r>
        <w:t xml:space="preserve"> </w:t>
      </w:r>
      <w:r w:rsidR="007260B8">
        <w:t>–</w:t>
      </w:r>
      <w:r w:rsidRPr="006511D5">
        <w:t xml:space="preserve"> </w:t>
      </w:r>
      <w:r w:rsidR="007260B8">
        <w:t xml:space="preserve">посадові особи </w:t>
      </w:r>
      <w:r>
        <w:t>Держкомтелерадіо</w:t>
      </w:r>
      <w:r w:rsidRPr="006511D5">
        <w:t xml:space="preserve">, </w:t>
      </w:r>
      <w:r w:rsidR="007260B8">
        <w:t>які</w:t>
      </w:r>
      <w:r w:rsidRPr="006511D5">
        <w:t xml:space="preserve"> відповідають за обслуговування, моніторинг технічних, програмних та інформаційних компонентів </w:t>
      </w:r>
      <w:r w:rsidR="00A159A1" w:rsidRPr="00A159A1">
        <w:t>ІКС</w:t>
      </w:r>
      <w:r w:rsidRPr="006511D5">
        <w:t xml:space="preserve"> Держкомтелерадіо відповідно до своїх службових обов'язків</w:t>
      </w:r>
      <w:r w:rsidR="007260B8">
        <w:t>.</w:t>
      </w:r>
    </w:p>
    <w:p w14:paraId="5C604E64" w14:textId="77777777" w:rsidR="003549D5" w:rsidRPr="003549D5" w:rsidRDefault="003549D5" w:rsidP="003549D5">
      <w:pPr>
        <w:ind w:firstLine="851"/>
        <w:jc w:val="both"/>
        <w:rPr>
          <w:rStyle w:val="rvts0"/>
        </w:rPr>
      </w:pPr>
      <w:r>
        <w:rPr>
          <w:rStyle w:val="rvts0"/>
        </w:rPr>
        <w:lastRenderedPageBreak/>
        <w:t>1.4.</w:t>
      </w:r>
      <w:r>
        <w:rPr>
          <w:rStyle w:val="rvts0"/>
        </w:rPr>
        <w:tab/>
      </w:r>
      <w:r w:rsidRPr="003549D5">
        <w:rPr>
          <w:rStyle w:val="rvts0"/>
        </w:rPr>
        <w:t xml:space="preserve">Цей </w:t>
      </w:r>
      <w:r w:rsidR="006511D5">
        <w:rPr>
          <w:rStyle w:val="rvts0"/>
        </w:rPr>
        <w:t>Регламент</w:t>
      </w:r>
      <w:r w:rsidRPr="003549D5">
        <w:rPr>
          <w:rStyle w:val="rvts0"/>
        </w:rPr>
        <w:t xml:space="preserve"> є обов’язковим до виконання для державних службовців та інших працівників апарату </w:t>
      </w:r>
      <w:r>
        <w:rPr>
          <w:rStyle w:val="rvts0"/>
        </w:rPr>
        <w:t>Держкомтелерадіо</w:t>
      </w:r>
      <w:r w:rsidRPr="003549D5">
        <w:rPr>
          <w:rStyle w:val="rvts0"/>
        </w:rPr>
        <w:t>, яким надано доступ до інформації у межах виконання ними своїх повноважень.</w:t>
      </w:r>
    </w:p>
    <w:p w14:paraId="75AC3B3A" w14:textId="42E782FB" w:rsidR="00233D6F" w:rsidRPr="00813499" w:rsidRDefault="00620617" w:rsidP="001C7B11">
      <w:pPr>
        <w:spacing w:before="240"/>
        <w:ind w:left="851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813499" w:rsidRPr="00813499">
        <w:rPr>
          <w:b/>
          <w:bCs/>
        </w:rPr>
        <w:t>.</w:t>
      </w:r>
      <w:r w:rsidR="00716C98">
        <w:rPr>
          <w:b/>
          <w:bCs/>
        </w:rPr>
        <w:t xml:space="preserve"> </w:t>
      </w:r>
      <w:r w:rsidR="00A51046">
        <w:rPr>
          <w:b/>
          <w:bCs/>
        </w:rPr>
        <w:t xml:space="preserve">Порядок підключення до </w:t>
      </w:r>
      <w:r w:rsidR="00A159A1" w:rsidRPr="00A159A1">
        <w:rPr>
          <w:b/>
          <w:bCs/>
        </w:rPr>
        <w:t>ІКС</w:t>
      </w:r>
      <w:r w:rsidR="00A51046">
        <w:rPr>
          <w:b/>
          <w:bCs/>
        </w:rPr>
        <w:t xml:space="preserve"> Держкомтелерадіо</w:t>
      </w:r>
    </w:p>
    <w:p w14:paraId="6B69054C" w14:textId="24696914" w:rsidR="00405C2B" w:rsidRDefault="00D80926" w:rsidP="00587079">
      <w:pPr>
        <w:spacing w:after="0"/>
        <w:ind w:firstLine="851"/>
        <w:jc w:val="both"/>
      </w:pPr>
      <w:r>
        <w:t>2.1.</w:t>
      </w:r>
      <w:r w:rsidR="00A51046">
        <w:tab/>
      </w:r>
      <w:r w:rsidR="00A51046" w:rsidRPr="00A51046">
        <w:t>Підключення робочих станцій до І</w:t>
      </w:r>
      <w:r w:rsidR="00EB41CD">
        <w:t>К</w:t>
      </w:r>
      <w:r w:rsidR="00A51046" w:rsidRPr="00A51046">
        <w:t>С Держкомтелерадіо проводиться адміністратор</w:t>
      </w:r>
      <w:r w:rsidR="00A51046">
        <w:t>ами</w:t>
      </w:r>
      <w:r w:rsidR="00A51046" w:rsidRPr="00A51046">
        <w:t xml:space="preserve"> </w:t>
      </w:r>
      <w:r w:rsidR="00A159A1" w:rsidRPr="00A159A1">
        <w:t>ІКС</w:t>
      </w:r>
      <w:r w:rsidR="00A51046" w:rsidRPr="00A51046">
        <w:t xml:space="preserve"> Держкомтелерадіо</w:t>
      </w:r>
      <w:r w:rsidR="006C7B53" w:rsidRPr="006C7B53">
        <w:t>.</w:t>
      </w:r>
    </w:p>
    <w:p w14:paraId="36FD1DBC" w14:textId="170AAE86" w:rsidR="00813499" w:rsidRDefault="00D80926" w:rsidP="00587079">
      <w:pPr>
        <w:spacing w:after="0"/>
        <w:ind w:firstLine="851"/>
        <w:jc w:val="both"/>
      </w:pPr>
      <w:r>
        <w:t>2.2.</w:t>
      </w:r>
      <w:r w:rsidR="00686303">
        <w:tab/>
      </w:r>
      <w:r w:rsidR="00A51046" w:rsidRPr="00A51046">
        <w:t>Користувач</w:t>
      </w:r>
      <w:r w:rsidR="008D2023">
        <w:t>і</w:t>
      </w:r>
      <w:r w:rsidR="00A51046" w:rsidRPr="00A51046">
        <w:t xml:space="preserve"> допускаються до роботи у </w:t>
      </w:r>
      <w:r w:rsidR="00A159A1" w:rsidRPr="00A159A1">
        <w:t>ІКС</w:t>
      </w:r>
      <w:r w:rsidR="00A51046" w:rsidRPr="00A51046">
        <w:t xml:space="preserve"> Держкомтелерадіо тільки після проходження інструктажу з правил техніки безпеки і ознайомлення з «</w:t>
      </w:r>
      <w:r w:rsidR="00A51046">
        <w:t>Порядком</w:t>
      </w:r>
      <w:r w:rsidR="00A51046" w:rsidRPr="00A51046">
        <w:t xml:space="preserve"> обробки інформації в інформаційно-комунікаційній системі Державного комітету телебачення і радіомовлення України»</w:t>
      </w:r>
      <w:r w:rsidR="00E056BB">
        <w:t xml:space="preserve"> (далі </w:t>
      </w:r>
      <w:r w:rsidR="00F24E43">
        <w:t>–</w:t>
      </w:r>
      <w:r w:rsidR="00E056BB">
        <w:t xml:space="preserve"> Порядок</w:t>
      </w:r>
      <w:r w:rsidR="00E056BB" w:rsidRPr="00E056BB">
        <w:t xml:space="preserve"> обробки інформації</w:t>
      </w:r>
      <w:r w:rsidR="00E056BB">
        <w:t>)</w:t>
      </w:r>
      <w:r w:rsidR="00A51046" w:rsidRPr="00A51046">
        <w:t xml:space="preserve">, </w:t>
      </w:r>
      <w:r w:rsidR="00A51046">
        <w:t xml:space="preserve">затвердженим наказом Держкомтелерадіо від   </w:t>
      </w:r>
      <w:r w:rsidR="007153E5" w:rsidRPr="00530AC5">
        <w:t>2</w:t>
      </w:r>
      <w:r w:rsidR="00EB41CD" w:rsidRPr="00530AC5">
        <w:t>1</w:t>
      </w:r>
      <w:r w:rsidR="00A51046" w:rsidRPr="00530AC5">
        <w:t>.</w:t>
      </w:r>
      <w:r w:rsidR="00EB41CD" w:rsidRPr="00530AC5">
        <w:t>09</w:t>
      </w:r>
      <w:r w:rsidR="00A51046" w:rsidRPr="00530AC5">
        <w:t>.202</w:t>
      </w:r>
      <w:r w:rsidR="00EB41CD" w:rsidRPr="00530AC5">
        <w:t>2</w:t>
      </w:r>
      <w:r w:rsidR="00A51046" w:rsidRPr="00530AC5">
        <w:t xml:space="preserve"> № </w:t>
      </w:r>
      <w:r w:rsidR="00530AC5">
        <w:t>113</w:t>
      </w:r>
      <w:r w:rsidR="00813499">
        <w:t>.</w:t>
      </w:r>
    </w:p>
    <w:p w14:paraId="276A8925" w14:textId="47959ED4" w:rsidR="008D2023" w:rsidRDefault="008D2023" w:rsidP="00587079">
      <w:pPr>
        <w:spacing w:after="0"/>
        <w:ind w:firstLine="851"/>
        <w:jc w:val="both"/>
      </w:pPr>
      <w:r>
        <w:t>2.3.</w:t>
      </w:r>
      <w:r>
        <w:tab/>
      </w:r>
      <w:r w:rsidRPr="008D2023">
        <w:t>Режим доступу до мережі Інтернет визначається адміністраторами І</w:t>
      </w:r>
      <w:r w:rsidR="00EB41CD">
        <w:t>К</w:t>
      </w:r>
      <w:r w:rsidRPr="008D2023">
        <w:t>С Держкомтелерадіо відповідно до службових обов'язків кожного користувача індивідуально.</w:t>
      </w:r>
    </w:p>
    <w:p w14:paraId="3D1C0DBC" w14:textId="77777777" w:rsidR="00491743" w:rsidRPr="00491743" w:rsidRDefault="00620617" w:rsidP="001C7B11">
      <w:pPr>
        <w:spacing w:before="240"/>
        <w:ind w:firstLine="851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="00491743" w:rsidRPr="00491743">
        <w:rPr>
          <w:b/>
          <w:bCs/>
        </w:rPr>
        <w:t>.</w:t>
      </w:r>
      <w:r w:rsidR="00716C98">
        <w:rPr>
          <w:b/>
          <w:bCs/>
        </w:rPr>
        <w:t xml:space="preserve"> </w:t>
      </w:r>
      <w:r w:rsidR="00A51046">
        <w:rPr>
          <w:b/>
          <w:bCs/>
        </w:rPr>
        <w:t>Права та обов’язки користувача</w:t>
      </w:r>
    </w:p>
    <w:p w14:paraId="7847AF19" w14:textId="77777777" w:rsidR="00A51046" w:rsidRDefault="008015F4" w:rsidP="00A51046">
      <w:pPr>
        <w:spacing w:after="0"/>
        <w:ind w:firstLine="851"/>
        <w:jc w:val="both"/>
      </w:pPr>
      <w:r>
        <w:t>3.1.</w:t>
      </w:r>
      <w:r>
        <w:tab/>
      </w:r>
      <w:r w:rsidR="00A51046">
        <w:t>Користувач має право:</w:t>
      </w:r>
    </w:p>
    <w:p w14:paraId="71154F0F" w14:textId="31992911" w:rsidR="00C00E65" w:rsidRDefault="00E056BB" w:rsidP="00A51046">
      <w:pPr>
        <w:spacing w:after="0"/>
        <w:ind w:firstLine="851"/>
        <w:jc w:val="both"/>
      </w:pPr>
      <w:r>
        <w:t>о</w:t>
      </w:r>
      <w:r w:rsidR="00A51046">
        <w:t xml:space="preserve">тримувати доступ до наявних ресурсів </w:t>
      </w:r>
      <w:r w:rsidR="00A159A1" w:rsidRPr="00A159A1">
        <w:t>ІКС</w:t>
      </w:r>
      <w:r w:rsidR="00A51046" w:rsidRPr="00A51046">
        <w:t xml:space="preserve"> Держкомтелерадіо</w:t>
      </w:r>
      <w:r w:rsidR="00A51046">
        <w:t xml:space="preserve"> у межах</w:t>
      </w:r>
      <w:r w:rsidR="004B5561">
        <w:t xml:space="preserve"> своїх повноважень</w:t>
      </w:r>
      <w:r w:rsidR="00A51046">
        <w:t>. Інформація про доступні ресурси надається адміністра</w:t>
      </w:r>
      <w:r w:rsidR="004B5561">
        <w:t>торами</w:t>
      </w:r>
      <w:r w:rsidR="00A51046">
        <w:t xml:space="preserve"> </w:t>
      </w:r>
      <w:r w:rsidR="00A159A1" w:rsidRPr="00A159A1">
        <w:t>ІКС</w:t>
      </w:r>
      <w:r w:rsidR="004B5561" w:rsidRPr="004B5561">
        <w:t xml:space="preserve"> Держкомтелерадіо</w:t>
      </w:r>
      <w:r>
        <w:t>;</w:t>
      </w:r>
    </w:p>
    <w:p w14:paraId="5986F1C0" w14:textId="69B9DA6B" w:rsidR="004B5561" w:rsidRDefault="00E056BB" w:rsidP="00A51046">
      <w:pPr>
        <w:spacing w:after="0"/>
        <w:ind w:firstLine="851"/>
        <w:jc w:val="both"/>
      </w:pPr>
      <w:r>
        <w:t>з</w:t>
      </w:r>
      <w:r w:rsidR="004B5561" w:rsidRPr="004B5561">
        <w:t>вертатися за довідковою інформацією та консультацією до адміністратор</w:t>
      </w:r>
      <w:r w:rsidR="004B5561">
        <w:t>ів</w:t>
      </w:r>
      <w:r w:rsidR="004B5561" w:rsidRPr="004B5561">
        <w:t xml:space="preserve"> </w:t>
      </w:r>
      <w:r w:rsidR="00A159A1" w:rsidRPr="00A159A1">
        <w:t>ІКС</w:t>
      </w:r>
      <w:r w:rsidR="004B5561" w:rsidRPr="004B5561">
        <w:t xml:space="preserve"> Держкомтелерадіо у межах </w:t>
      </w:r>
      <w:r w:rsidR="007260B8">
        <w:t>їх</w:t>
      </w:r>
      <w:r w:rsidR="004B5561" w:rsidRPr="004B5561">
        <w:t xml:space="preserve"> компетенції</w:t>
      </w:r>
      <w:r>
        <w:t>;</w:t>
      </w:r>
    </w:p>
    <w:p w14:paraId="28F543F8" w14:textId="2483AC27" w:rsidR="004B5561" w:rsidRDefault="00E056BB" w:rsidP="00A51046">
      <w:pPr>
        <w:spacing w:after="0"/>
        <w:ind w:firstLine="851"/>
        <w:jc w:val="both"/>
      </w:pPr>
      <w:r>
        <w:t>о</w:t>
      </w:r>
      <w:r w:rsidR="004B5561" w:rsidRPr="004B5561">
        <w:t xml:space="preserve">тримати доступ до послуг електронної пошти та інших служб </w:t>
      </w:r>
      <w:r w:rsidR="00A159A1" w:rsidRPr="00A159A1">
        <w:t>ІКС</w:t>
      </w:r>
      <w:r w:rsidR="004B5561" w:rsidRPr="004B5561">
        <w:t xml:space="preserve"> Держкомтелерадіо для виконання службових обов'язків.</w:t>
      </w:r>
    </w:p>
    <w:p w14:paraId="643D462D" w14:textId="77777777" w:rsidR="004B5561" w:rsidRDefault="004B5561" w:rsidP="004B5561">
      <w:pPr>
        <w:spacing w:after="0"/>
        <w:ind w:firstLine="851"/>
        <w:jc w:val="both"/>
      </w:pPr>
      <w:r>
        <w:t>3.</w:t>
      </w:r>
      <w:r w:rsidR="008D2023">
        <w:t>2</w:t>
      </w:r>
      <w:r>
        <w:t>.</w:t>
      </w:r>
      <w:r>
        <w:tab/>
        <w:t>Користувач зобов'язаний:</w:t>
      </w:r>
    </w:p>
    <w:p w14:paraId="1DBA1852" w14:textId="77777777" w:rsidR="004B5561" w:rsidRDefault="00E056BB" w:rsidP="004B5561">
      <w:pPr>
        <w:spacing w:after="0"/>
        <w:ind w:firstLine="851"/>
        <w:jc w:val="both"/>
      </w:pPr>
      <w:r>
        <w:t>в</w:t>
      </w:r>
      <w:r w:rsidR="004B5561">
        <w:t>иконувати всі вимоги дано</w:t>
      </w:r>
      <w:r w:rsidR="007260B8">
        <w:t>го</w:t>
      </w:r>
      <w:r w:rsidR="004B5561">
        <w:t xml:space="preserve"> Регламенту</w:t>
      </w:r>
      <w:r>
        <w:t>;</w:t>
      </w:r>
    </w:p>
    <w:p w14:paraId="0743D1D1" w14:textId="03C2D29F" w:rsidR="004B5561" w:rsidRDefault="00E056BB" w:rsidP="004B5561">
      <w:pPr>
        <w:spacing w:after="0"/>
        <w:ind w:firstLine="851"/>
        <w:jc w:val="both"/>
      </w:pPr>
      <w:r>
        <w:t>в</w:t>
      </w:r>
      <w:r w:rsidR="004B5561">
        <w:t xml:space="preserve">иконувати правила техніки безпеки під час роботи в </w:t>
      </w:r>
      <w:r w:rsidR="00A159A1" w:rsidRPr="00A159A1">
        <w:t>ІКС</w:t>
      </w:r>
      <w:r w:rsidR="00F86412" w:rsidRPr="00F86412">
        <w:t xml:space="preserve"> Держкомтелерадіо</w:t>
      </w:r>
      <w:r>
        <w:t>;</w:t>
      </w:r>
    </w:p>
    <w:p w14:paraId="4FD4F21A" w14:textId="48889385" w:rsidR="00F86412" w:rsidRDefault="00E056BB" w:rsidP="00F86412">
      <w:pPr>
        <w:spacing w:after="0"/>
        <w:ind w:firstLine="851"/>
        <w:jc w:val="both"/>
      </w:pPr>
      <w:r>
        <w:t>н</w:t>
      </w:r>
      <w:r w:rsidR="00F86412">
        <w:t xml:space="preserve">е розголошувати ідентифікаційну інформацію, яка використовується для доступу до ресурсів </w:t>
      </w:r>
      <w:r w:rsidR="00A159A1" w:rsidRPr="00A159A1">
        <w:t>ІКС</w:t>
      </w:r>
      <w:r w:rsidR="00F86412" w:rsidRPr="00F86412">
        <w:t xml:space="preserve"> Держкомтелерадіо</w:t>
      </w:r>
      <w:r w:rsidR="00F86412">
        <w:t xml:space="preserve"> (паролів й інших кодів авторизованого доступу)</w:t>
      </w:r>
      <w:r>
        <w:t>;</w:t>
      </w:r>
    </w:p>
    <w:p w14:paraId="3758AB9C" w14:textId="39BEBBD5" w:rsidR="00F86412" w:rsidRDefault="00E056BB" w:rsidP="00F86412">
      <w:pPr>
        <w:spacing w:after="0"/>
        <w:ind w:firstLine="851"/>
        <w:jc w:val="both"/>
      </w:pPr>
      <w:r>
        <w:t>п</w:t>
      </w:r>
      <w:r w:rsidR="00F86412">
        <w:t xml:space="preserve">овідомляти про всі помічені спроби несанкціонованого використання ресурсів </w:t>
      </w:r>
      <w:r w:rsidR="00A159A1" w:rsidRPr="00A159A1">
        <w:t>ІКС</w:t>
      </w:r>
      <w:r w:rsidR="00F86412" w:rsidRPr="00F86412">
        <w:t xml:space="preserve"> Держкомтелерадіо</w:t>
      </w:r>
      <w:r w:rsidR="00F86412">
        <w:t xml:space="preserve"> та дії, що можуть призвести до порушення або зупинки роботи </w:t>
      </w:r>
      <w:r w:rsidR="00A159A1" w:rsidRPr="00A159A1">
        <w:t>ІКС</w:t>
      </w:r>
      <w:r w:rsidR="00F86412" w:rsidRPr="00F86412">
        <w:t xml:space="preserve"> Держкомтелерадіо</w:t>
      </w:r>
      <w:r w:rsidR="00F86412">
        <w:t>.</w:t>
      </w:r>
    </w:p>
    <w:p w14:paraId="5FBC432E" w14:textId="77777777" w:rsidR="000753A8" w:rsidRDefault="000753A8" w:rsidP="000753A8">
      <w:pPr>
        <w:spacing w:after="0"/>
        <w:ind w:firstLine="851"/>
        <w:jc w:val="both"/>
      </w:pPr>
      <w:r>
        <w:t>3.</w:t>
      </w:r>
      <w:r w:rsidR="008D2023">
        <w:t>3</w:t>
      </w:r>
      <w:r>
        <w:t>.</w:t>
      </w:r>
      <w:r>
        <w:tab/>
        <w:t>Користувачу забороняється:</w:t>
      </w:r>
    </w:p>
    <w:p w14:paraId="546A2ECD" w14:textId="53B0AAB3" w:rsidR="000753A8" w:rsidRDefault="00E056BB" w:rsidP="000753A8">
      <w:pPr>
        <w:spacing w:after="0"/>
        <w:ind w:firstLine="851"/>
        <w:jc w:val="both"/>
      </w:pPr>
      <w:r>
        <w:t>в</w:t>
      </w:r>
      <w:r w:rsidR="000753A8">
        <w:t xml:space="preserve">икористовувати </w:t>
      </w:r>
      <w:r w:rsidR="00A159A1" w:rsidRPr="00A159A1">
        <w:t>ІКС</w:t>
      </w:r>
      <w:r w:rsidR="000753A8" w:rsidRPr="000753A8">
        <w:t xml:space="preserve"> Держкомтелерадіо</w:t>
      </w:r>
      <w:r w:rsidR="000753A8">
        <w:t xml:space="preserve"> у цілях, які не відповідають завданням, зазначеним у посадовій інструкції користувача</w:t>
      </w:r>
      <w:r>
        <w:t>;</w:t>
      </w:r>
    </w:p>
    <w:p w14:paraId="08924851" w14:textId="38A3C594" w:rsidR="000753A8" w:rsidRDefault="00E056BB" w:rsidP="000753A8">
      <w:pPr>
        <w:spacing w:after="0"/>
        <w:ind w:firstLine="851"/>
        <w:jc w:val="both"/>
      </w:pPr>
      <w:r>
        <w:t>н</w:t>
      </w:r>
      <w:r w:rsidR="000753A8">
        <w:t xml:space="preserve">адавати доступ до </w:t>
      </w:r>
      <w:r w:rsidR="00A159A1" w:rsidRPr="00A159A1">
        <w:t>ІКС</w:t>
      </w:r>
      <w:r w:rsidR="000753A8" w:rsidRPr="000753A8">
        <w:t xml:space="preserve"> Держкомтелерадіо</w:t>
      </w:r>
      <w:r w:rsidR="000753A8">
        <w:t xml:space="preserve"> стороннім особам у будь-якій формі, а також надавати доступ до каналів зв'язку користувачам інших мереж</w:t>
      </w:r>
      <w:r>
        <w:t>;</w:t>
      </w:r>
    </w:p>
    <w:p w14:paraId="6EECF6BB" w14:textId="6FBD8696" w:rsidR="000753A8" w:rsidRDefault="00E056BB" w:rsidP="000753A8">
      <w:pPr>
        <w:spacing w:after="0"/>
        <w:ind w:firstLine="851"/>
        <w:jc w:val="both"/>
      </w:pPr>
      <w:r>
        <w:t>р</w:t>
      </w:r>
      <w:r w:rsidR="000753A8">
        <w:t xml:space="preserve">озповсюджувати у комп'ютерних мережах інформацію (серійні номера ліцензійного програмного забезпечення, саме програмне забезпечення, файли даних і </w:t>
      </w:r>
      <w:proofErr w:type="spellStart"/>
      <w:r w:rsidR="000753A8">
        <w:t>т.п</w:t>
      </w:r>
      <w:proofErr w:type="spellEnd"/>
      <w:r w:rsidR="000753A8">
        <w:t xml:space="preserve">.), що використовується в </w:t>
      </w:r>
      <w:r w:rsidR="00A159A1" w:rsidRPr="00A159A1">
        <w:t>ІКС</w:t>
      </w:r>
      <w:r w:rsidR="000753A8" w:rsidRPr="000753A8">
        <w:t xml:space="preserve"> Держкомтелерадіо</w:t>
      </w:r>
      <w:r w:rsidR="000753A8">
        <w:t xml:space="preserve"> і є </w:t>
      </w:r>
      <w:r w:rsidR="000753A8">
        <w:lastRenderedPageBreak/>
        <w:t>інтелектуальною власністю сторонньої особи та захищена законодавством щодо авторського права</w:t>
      </w:r>
      <w:r>
        <w:t>;</w:t>
      </w:r>
    </w:p>
    <w:p w14:paraId="13C263B0" w14:textId="6D5B0CD9" w:rsidR="000753A8" w:rsidRDefault="00E056BB" w:rsidP="000753A8">
      <w:pPr>
        <w:spacing w:after="0"/>
        <w:ind w:firstLine="851"/>
        <w:jc w:val="both"/>
      </w:pPr>
      <w:r>
        <w:t>с</w:t>
      </w:r>
      <w:r w:rsidR="000753A8">
        <w:t xml:space="preserve">творювати й підтримувати засобами </w:t>
      </w:r>
      <w:r w:rsidR="00A159A1" w:rsidRPr="00A159A1">
        <w:t>ІКС</w:t>
      </w:r>
      <w:r w:rsidR="000753A8" w:rsidRPr="000753A8">
        <w:t xml:space="preserve"> Держкомтелерадіо</w:t>
      </w:r>
      <w:r w:rsidR="000753A8">
        <w:t xml:space="preserve"> будь-які ресурси, зміст, цілі та завдання яких не відповідають завданням, зазначеним у посадовій інструкції користувача</w:t>
      </w:r>
      <w:r>
        <w:t>;</w:t>
      </w:r>
    </w:p>
    <w:p w14:paraId="2377253D" w14:textId="3CFE9532" w:rsidR="000753A8" w:rsidRDefault="00E056BB" w:rsidP="000753A8">
      <w:pPr>
        <w:spacing w:after="0"/>
        <w:ind w:firstLine="851"/>
        <w:jc w:val="both"/>
      </w:pPr>
      <w:r>
        <w:t>п</w:t>
      </w:r>
      <w:r w:rsidR="000753A8">
        <w:t xml:space="preserve">ублікувати та розсилати інформацію, що порушує </w:t>
      </w:r>
      <w:r w:rsidR="00B21444">
        <w:t>чинне</w:t>
      </w:r>
      <w:r w:rsidR="000753A8">
        <w:t xml:space="preserve"> законодавство України (порнографічні матеріали</w:t>
      </w:r>
      <w:r w:rsidR="00EA55A4">
        <w:t>;</w:t>
      </w:r>
      <w:r w:rsidR="000753A8">
        <w:t xml:space="preserve"> пропаганду насилля, расизму, релігійної ненависті; розповсюдження, виготовлення та застосування наркотичних і небезпечних речовин</w:t>
      </w:r>
      <w:r w:rsidR="00EA55A4">
        <w:t>;</w:t>
      </w:r>
      <w:r w:rsidR="000753A8">
        <w:t xml:space="preserve"> політичну та релігійну пропаганду тощо)</w:t>
      </w:r>
      <w:r>
        <w:t>;</w:t>
      </w:r>
    </w:p>
    <w:p w14:paraId="2CDC67E2" w14:textId="77777777" w:rsidR="000753A8" w:rsidRDefault="00E056BB" w:rsidP="000753A8">
      <w:pPr>
        <w:spacing w:after="0"/>
        <w:ind w:firstLine="851"/>
        <w:jc w:val="both"/>
      </w:pPr>
      <w:r>
        <w:t>ф</w:t>
      </w:r>
      <w:r w:rsidR="000753A8">
        <w:t>альсифікувати зворотну адресу електронної пошти, IP-адресу робочого місця, адреси, які використовуються в інших мережевих протоколах, при передачі даних у комп'ютерні</w:t>
      </w:r>
      <w:r w:rsidR="00B21444">
        <w:t>й</w:t>
      </w:r>
      <w:r w:rsidR="000753A8">
        <w:t xml:space="preserve"> мережі, а також використовувати ідентифікаційні дані (імена, адреси, телефони і </w:t>
      </w:r>
      <w:proofErr w:type="spellStart"/>
      <w:r w:rsidR="000753A8">
        <w:t>т.п</w:t>
      </w:r>
      <w:proofErr w:type="spellEnd"/>
      <w:r w:rsidR="000753A8">
        <w:t>.) третіх осіб, крім випадків, коли ці особи уповноважили користувача на таке використання</w:t>
      </w:r>
      <w:r>
        <w:t>;</w:t>
      </w:r>
    </w:p>
    <w:p w14:paraId="1E8A10F6" w14:textId="37677D4B" w:rsidR="000753A8" w:rsidRDefault="00E056BB" w:rsidP="000753A8">
      <w:pPr>
        <w:spacing w:after="0"/>
        <w:ind w:firstLine="851"/>
        <w:jc w:val="both"/>
      </w:pPr>
      <w:r>
        <w:t>з</w:t>
      </w:r>
      <w:r w:rsidR="000753A8">
        <w:t xml:space="preserve">дійснювати спроби несанкціонованого або неправомірного доступу до ресурсів </w:t>
      </w:r>
      <w:r w:rsidR="00A159A1" w:rsidRPr="00A159A1">
        <w:t>ІКС</w:t>
      </w:r>
      <w:r w:rsidR="000753A8" w:rsidRPr="000753A8">
        <w:t xml:space="preserve"> Держкомтелерадіо</w:t>
      </w:r>
      <w:r w:rsidR="000753A8">
        <w:t>, проводити або брати участь у мережевих атаках і мережевому зламі, за виключенням випадків, коли подібні дії провод</w:t>
      </w:r>
      <w:r w:rsidR="00B21444">
        <w:t>я</w:t>
      </w:r>
      <w:r w:rsidR="000753A8">
        <w:t>ться з дозволу власника або адміністратора даного ресурсу (наприклад</w:t>
      </w:r>
      <w:r w:rsidR="00B21444">
        <w:t>,</w:t>
      </w:r>
      <w:r w:rsidR="000753A8">
        <w:t xml:space="preserve"> в рамках перевірки системи безпеки)</w:t>
      </w:r>
      <w:r>
        <w:t>;</w:t>
      </w:r>
    </w:p>
    <w:p w14:paraId="31B96843" w14:textId="6814110F" w:rsidR="000753A8" w:rsidRDefault="00E056BB" w:rsidP="000753A8">
      <w:pPr>
        <w:spacing w:after="0"/>
        <w:ind w:firstLine="851"/>
        <w:jc w:val="both"/>
      </w:pPr>
      <w:r>
        <w:t>ч</w:t>
      </w:r>
      <w:r w:rsidR="000753A8">
        <w:t xml:space="preserve">инити дії, направлені на фізичне пошкодження елементів </w:t>
      </w:r>
      <w:r w:rsidR="00A159A1" w:rsidRPr="00A159A1">
        <w:t>ІКС</w:t>
      </w:r>
      <w:r w:rsidR="000753A8" w:rsidRPr="000753A8">
        <w:t xml:space="preserve"> Держкомтелерадіо</w:t>
      </w:r>
      <w:r w:rsidR="000753A8">
        <w:t xml:space="preserve"> (комп'ютерів, іншого обладнання чи програмного забезпечення)</w:t>
      </w:r>
      <w:r>
        <w:t>;</w:t>
      </w:r>
    </w:p>
    <w:p w14:paraId="30E1A357" w14:textId="77777777" w:rsidR="000753A8" w:rsidRDefault="00E056BB" w:rsidP="000753A8">
      <w:pPr>
        <w:spacing w:after="0"/>
        <w:ind w:firstLine="851"/>
        <w:jc w:val="both"/>
      </w:pPr>
      <w:r>
        <w:t>с</w:t>
      </w:r>
      <w:r w:rsidR="000753A8">
        <w:t>творювати, використовувати та розповсюджувати шкідливе програмне забезпечення і комп'ютерні віруси, у тому числі спрямовані на отримання несанкціонованого доступу до будь-яких систем і служб, або на порушення цілісності цих систем</w:t>
      </w:r>
      <w:r>
        <w:t>;</w:t>
      </w:r>
    </w:p>
    <w:p w14:paraId="5B4401A4" w14:textId="77777777" w:rsidR="000753A8" w:rsidRDefault="00E056BB" w:rsidP="000753A8">
      <w:pPr>
        <w:spacing w:after="0"/>
        <w:ind w:firstLine="851"/>
        <w:jc w:val="both"/>
      </w:pPr>
      <w:r>
        <w:t>ч</w:t>
      </w:r>
      <w:r w:rsidR="000753A8">
        <w:t>инити будь-які інші дії, визначені чинним законодавством України у сфері захисту інформації як злочини.</w:t>
      </w:r>
    </w:p>
    <w:p w14:paraId="5AFFE3E4" w14:textId="77777777" w:rsidR="000753A8" w:rsidRDefault="000753A8" w:rsidP="000753A8">
      <w:pPr>
        <w:spacing w:after="0"/>
        <w:ind w:firstLine="851"/>
        <w:jc w:val="both"/>
      </w:pPr>
      <w:r w:rsidRPr="000753A8">
        <w:t>3.</w:t>
      </w:r>
      <w:r w:rsidR="008D2023">
        <w:t>4</w:t>
      </w:r>
      <w:r w:rsidR="00B21444">
        <w:t>.</w:t>
      </w:r>
      <w:r w:rsidR="00B21444">
        <w:tab/>
      </w:r>
      <w:r w:rsidRPr="000753A8">
        <w:t>Користувач повинен знати:</w:t>
      </w:r>
    </w:p>
    <w:p w14:paraId="25D69093" w14:textId="77777777" w:rsidR="000753A8" w:rsidRDefault="000753A8" w:rsidP="000753A8">
      <w:pPr>
        <w:spacing w:after="0"/>
        <w:ind w:firstLine="851"/>
        <w:jc w:val="both"/>
      </w:pPr>
      <w:r w:rsidRPr="000753A8">
        <w:t>З метою забезпечення інформаційної безпеки:</w:t>
      </w:r>
    </w:p>
    <w:p w14:paraId="33751CB6" w14:textId="38A57818" w:rsidR="000753A8" w:rsidRDefault="00F4266F" w:rsidP="00F4266F">
      <w:pPr>
        <w:spacing w:after="0"/>
        <w:ind w:firstLine="851"/>
        <w:jc w:val="both"/>
      </w:pPr>
      <w:r>
        <w:t>з</w:t>
      </w:r>
      <w:r w:rsidR="000753A8" w:rsidRPr="000753A8">
        <w:t>міст електронної пошти користувача може бути проаналізовано адміністратор</w:t>
      </w:r>
      <w:r w:rsidR="00BA4249">
        <w:t>ами</w:t>
      </w:r>
      <w:r w:rsidR="000753A8" w:rsidRPr="000753A8">
        <w:t xml:space="preserve"> </w:t>
      </w:r>
      <w:r w:rsidR="00A159A1" w:rsidRPr="00A159A1">
        <w:t>ІКС</w:t>
      </w:r>
      <w:r w:rsidR="00BA4249" w:rsidRPr="00BA4249">
        <w:t xml:space="preserve"> Держкомтелерадіо</w:t>
      </w:r>
      <w:r w:rsidR="000753A8" w:rsidRPr="000753A8">
        <w:t xml:space="preserve"> на наявність шкідливого програмного коду та відповідність цілям та завданням</w:t>
      </w:r>
      <w:r w:rsidR="00B21444">
        <w:t>,</w:t>
      </w:r>
      <w:r w:rsidR="000753A8" w:rsidRPr="000753A8">
        <w:t xml:space="preserve"> зазначеним в посадовій інструкції користувача;</w:t>
      </w:r>
    </w:p>
    <w:p w14:paraId="2EDB4CA2" w14:textId="381DE08E" w:rsidR="000753A8" w:rsidRDefault="00F4266F" w:rsidP="000753A8">
      <w:pPr>
        <w:spacing w:after="0"/>
        <w:ind w:firstLine="851"/>
        <w:jc w:val="both"/>
      </w:pPr>
      <w:r>
        <w:t>у</w:t>
      </w:r>
      <w:r w:rsidR="000753A8" w:rsidRPr="000753A8">
        <w:t>сі дії користувача протоколюються та можуть бути проаналізовані адміністратор</w:t>
      </w:r>
      <w:r w:rsidR="00BA4249">
        <w:t>ами</w:t>
      </w:r>
      <w:r w:rsidR="000753A8" w:rsidRPr="000753A8">
        <w:t xml:space="preserve"> </w:t>
      </w:r>
      <w:r w:rsidR="00A159A1" w:rsidRPr="00A159A1">
        <w:t>ІКС</w:t>
      </w:r>
      <w:r w:rsidR="00BA4249" w:rsidRPr="00BA4249">
        <w:t xml:space="preserve"> Держкомтелерадіо </w:t>
      </w:r>
      <w:r w:rsidR="000753A8" w:rsidRPr="000753A8">
        <w:t>на відповідність цілям та завданням</w:t>
      </w:r>
      <w:r w:rsidR="00B21444">
        <w:t>,</w:t>
      </w:r>
      <w:r w:rsidR="000753A8" w:rsidRPr="000753A8">
        <w:t xml:space="preserve"> зазначеним в посадовій інструкції користувача;</w:t>
      </w:r>
    </w:p>
    <w:p w14:paraId="2E17A683" w14:textId="360BB198" w:rsidR="00F4266F" w:rsidRDefault="00F4266F" w:rsidP="00A64F4F">
      <w:pPr>
        <w:ind w:firstLine="851"/>
        <w:jc w:val="both"/>
      </w:pPr>
      <w:r>
        <w:t xml:space="preserve">адміністратори </w:t>
      </w:r>
      <w:r w:rsidR="00A159A1" w:rsidRPr="00A159A1">
        <w:t>ІКС</w:t>
      </w:r>
      <w:r>
        <w:t xml:space="preserve"> Держкомтелерадіо</w:t>
      </w:r>
      <w:r w:rsidRPr="00F4266F">
        <w:t xml:space="preserve"> зобов'язан</w:t>
      </w:r>
      <w:r>
        <w:t>і</w:t>
      </w:r>
      <w:r w:rsidRPr="00F4266F">
        <w:t xml:space="preserve"> контролювати трафік, адресацію й джерела повідомлень, які надходять до </w:t>
      </w:r>
      <w:r w:rsidR="00A159A1" w:rsidRPr="00A159A1">
        <w:t xml:space="preserve">ІКС </w:t>
      </w:r>
      <w:r w:rsidRPr="00F4266F">
        <w:t xml:space="preserve">Держкомтелерадіо та виходять із неї, виявляти та ідентифікувати користувачів </w:t>
      </w:r>
      <w:r w:rsidR="00A159A1" w:rsidRPr="00A159A1">
        <w:t>ІКС</w:t>
      </w:r>
      <w:r w:rsidRPr="00F4266F">
        <w:t xml:space="preserve"> Держкомтелерадіо, які здійснюють спроби заподіяння шкоди або збитків інформаційним, обчислювальним, технічним та мережевим ресурсам </w:t>
      </w:r>
      <w:bookmarkStart w:id="2" w:name="_Hlk86148419"/>
      <w:r w:rsidR="00A159A1" w:rsidRPr="00A159A1">
        <w:t>ІКС</w:t>
      </w:r>
      <w:r w:rsidRPr="00F4266F">
        <w:t xml:space="preserve"> Держкомтелерадіо</w:t>
      </w:r>
      <w:bookmarkEnd w:id="2"/>
      <w:r w:rsidRPr="00F4266F">
        <w:t>, а також виявляти спроби несанкціонованого доступу</w:t>
      </w:r>
      <w:r>
        <w:t>.</w:t>
      </w:r>
    </w:p>
    <w:p w14:paraId="79A8D674" w14:textId="77777777" w:rsidR="00F2569D" w:rsidRDefault="00F2569D" w:rsidP="00A64F4F">
      <w:pPr>
        <w:ind w:firstLine="851"/>
        <w:jc w:val="both"/>
      </w:pPr>
    </w:p>
    <w:p w14:paraId="49B4770A" w14:textId="77777777" w:rsidR="00A64F4F" w:rsidRPr="00A64F4F" w:rsidRDefault="00A64F4F" w:rsidP="00F24E43">
      <w:pPr>
        <w:spacing w:before="240"/>
        <w:ind w:firstLine="851"/>
        <w:jc w:val="center"/>
        <w:rPr>
          <w:b/>
          <w:bCs/>
        </w:rPr>
      </w:pPr>
      <w:r w:rsidRPr="00A64F4F">
        <w:rPr>
          <w:b/>
          <w:bCs/>
        </w:rPr>
        <w:lastRenderedPageBreak/>
        <w:t>I</w:t>
      </w:r>
      <w:r>
        <w:rPr>
          <w:b/>
          <w:bCs/>
          <w:lang w:val="en-US"/>
        </w:rPr>
        <w:t>V</w:t>
      </w:r>
      <w:r w:rsidRPr="00A64F4F">
        <w:rPr>
          <w:b/>
          <w:bCs/>
        </w:rPr>
        <w:t>.</w:t>
      </w:r>
      <w:r w:rsidR="008D2023">
        <w:rPr>
          <w:b/>
          <w:bCs/>
        </w:rPr>
        <w:tab/>
      </w:r>
      <w:r w:rsidRPr="00A64F4F">
        <w:rPr>
          <w:b/>
          <w:bCs/>
        </w:rPr>
        <w:t>Пр</w:t>
      </w:r>
      <w:r>
        <w:rPr>
          <w:b/>
          <w:bCs/>
        </w:rPr>
        <w:t>икінцеві положення</w:t>
      </w:r>
    </w:p>
    <w:p w14:paraId="2B478CFB" w14:textId="524BAAF7" w:rsidR="008D2023" w:rsidRDefault="00A64F4F" w:rsidP="000753A8">
      <w:pPr>
        <w:spacing w:after="0"/>
        <w:ind w:firstLine="851"/>
        <w:jc w:val="both"/>
      </w:pPr>
      <w:r>
        <w:t>4.1.</w:t>
      </w:r>
      <w:r>
        <w:tab/>
      </w:r>
      <w:r w:rsidR="008D2023" w:rsidRPr="008D2023">
        <w:t xml:space="preserve">Користувач несе повну відповідальність за всі дії, що здійснюються ним в </w:t>
      </w:r>
      <w:r w:rsidR="00A159A1" w:rsidRPr="00A159A1">
        <w:t>ІКС</w:t>
      </w:r>
      <w:r w:rsidR="008D2023" w:rsidRPr="008D2023">
        <w:t xml:space="preserve"> Держкомтелерадіо.</w:t>
      </w:r>
    </w:p>
    <w:p w14:paraId="72F8448F" w14:textId="37D2CFF1" w:rsidR="008D2023" w:rsidRDefault="008D2023" w:rsidP="008D2023">
      <w:pPr>
        <w:spacing w:after="0"/>
        <w:ind w:firstLine="851"/>
        <w:jc w:val="both"/>
      </w:pPr>
      <w:r>
        <w:t>4.2.</w:t>
      </w:r>
      <w:r>
        <w:tab/>
      </w:r>
      <w:r w:rsidRPr="00F4266F">
        <w:t>Адміністра</w:t>
      </w:r>
      <w:r>
        <w:t>тори</w:t>
      </w:r>
      <w:r w:rsidRPr="00F4266F">
        <w:t xml:space="preserve"> </w:t>
      </w:r>
      <w:r w:rsidR="00A159A1" w:rsidRPr="00A159A1">
        <w:t>ІКС</w:t>
      </w:r>
      <w:r w:rsidRPr="00F4266F">
        <w:t xml:space="preserve"> Держкомтелерадіо мож</w:t>
      </w:r>
      <w:r>
        <w:t>уть</w:t>
      </w:r>
      <w:r w:rsidRPr="00F4266F">
        <w:t xml:space="preserve"> обмежувати доступ до </w:t>
      </w:r>
      <w:r w:rsidR="00A159A1" w:rsidRPr="00A159A1">
        <w:t>ІКС</w:t>
      </w:r>
      <w:r w:rsidRPr="00F4266F">
        <w:t xml:space="preserve"> Держкомтелерадіо або її ресурсів у випадку порушення </w:t>
      </w:r>
      <w:r>
        <w:t xml:space="preserve">цього Регламенту та/або Порядку </w:t>
      </w:r>
      <w:r w:rsidRPr="00A51046">
        <w:t>обробки інформації</w:t>
      </w:r>
      <w:r>
        <w:t>.</w:t>
      </w:r>
    </w:p>
    <w:p w14:paraId="396B17D0" w14:textId="1FEE4D4F" w:rsidR="00F4266F" w:rsidRDefault="008D2023" w:rsidP="000753A8">
      <w:pPr>
        <w:spacing w:after="0"/>
        <w:ind w:firstLine="851"/>
        <w:jc w:val="both"/>
      </w:pPr>
      <w:r>
        <w:t>4.3.</w:t>
      </w:r>
      <w:r>
        <w:tab/>
      </w:r>
      <w:r w:rsidR="00F4266F" w:rsidRPr="00F4266F">
        <w:t xml:space="preserve">Співробітникам адміністративно-господарської частини, технічним працівникам, особам, які займаються ремонтними та будівельно-монтажними роботами, забороняється порушувати цілісність кабельних систем і кабельних каналів </w:t>
      </w:r>
      <w:r w:rsidR="00A159A1" w:rsidRPr="00A159A1">
        <w:t>ІКС</w:t>
      </w:r>
      <w:r w:rsidR="00F4266F" w:rsidRPr="00F4266F">
        <w:t xml:space="preserve"> Держкомтелерадіо, виконувати демонтаж мережевого обладнання без погодження з керівництвом </w:t>
      </w:r>
      <w:r w:rsidR="00F4266F">
        <w:t xml:space="preserve">Держкомтелерадіо та адміністраторами </w:t>
      </w:r>
      <w:r w:rsidR="00A159A1" w:rsidRPr="00A159A1">
        <w:t>ІКС</w:t>
      </w:r>
      <w:r w:rsidR="00F4266F">
        <w:t xml:space="preserve"> Держкомтелерадіо</w:t>
      </w:r>
      <w:r w:rsidR="00F4266F" w:rsidRPr="00F4266F">
        <w:t xml:space="preserve">. У випадку виконання робіт сторонніми організаціями, співробітник, який курує будівельно-монтажні або ремонтні роботи, несе персональну відповідальність за збереження та цілісність кабельних систем і обладнання </w:t>
      </w:r>
      <w:bookmarkStart w:id="3" w:name="_Hlk86148587"/>
      <w:r w:rsidR="00A159A1" w:rsidRPr="00A159A1">
        <w:t>ІКС</w:t>
      </w:r>
      <w:r w:rsidR="00F4266F" w:rsidRPr="00F4266F">
        <w:t xml:space="preserve"> Держкомтелерадіо</w:t>
      </w:r>
      <w:bookmarkEnd w:id="3"/>
      <w:r w:rsidR="007260B8">
        <w:t>.</w:t>
      </w:r>
    </w:p>
    <w:p w14:paraId="6BF28AD9" w14:textId="77777777" w:rsidR="00EA55A4" w:rsidRPr="007F1BA3" w:rsidRDefault="00EA55A4" w:rsidP="00EA55A4">
      <w:pPr>
        <w:spacing w:before="240" w:after="0"/>
        <w:ind w:firstLine="851"/>
        <w:jc w:val="both"/>
        <w:rPr>
          <w:sz w:val="12"/>
          <w:szCs w:val="12"/>
        </w:rPr>
      </w:pPr>
    </w:p>
    <w:p w14:paraId="52C58E75" w14:textId="77777777" w:rsidR="00EA55A4" w:rsidRPr="007F1BA3" w:rsidRDefault="00EA55A4" w:rsidP="00EA55A4">
      <w:pPr>
        <w:spacing w:after="0"/>
        <w:ind w:firstLine="851"/>
        <w:jc w:val="both"/>
        <w:rPr>
          <w:sz w:val="12"/>
          <w:szCs w:val="12"/>
        </w:rPr>
      </w:pPr>
    </w:p>
    <w:p w14:paraId="7FF7006E" w14:textId="77777777" w:rsidR="00EA55A4" w:rsidRPr="007F1BA3" w:rsidRDefault="00EA55A4" w:rsidP="00EA55A4">
      <w:pPr>
        <w:spacing w:after="0"/>
        <w:jc w:val="both"/>
        <w:rPr>
          <w:b/>
          <w:bCs/>
        </w:rPr>
      </w:pPr>
      <w:r w:rsidRPr="007F1BA3">
        <w:rPr>
          <w:b/>
          <w:bCs/>
        </w:rPr>
        <w:t xml:space="preserve">Начальник відділу </w:t>
      </w:r>
    </w:p>
    <w:p w14:paraId="41D88BAC" w14:textId="77777777" w:rsidR="00EA55A4" w:rsidRPr="007F1BA3" w:rsidRDefault="00EA55A4" w:rsidP="00EA55A4">
      <w:pPr>
        <w:spacing w:after="0"/>
        <w:jc w:val="both"/>
        <w:rPr>
          <w:b/>
          <w:bCs/>
        </w:rPr>
      </w:pPr>
      <w:r w:rsidRPr="007F1BA3">
        <w:rPr>
          <w:b/>
          <w:bCs/>
        </w:rPr>
        <w:t xml:space="preserve">забезпечення документообігу </w:t>
      </w:r>
    </w:p>
    <w:p w14:paraId="2B732E50" w14:textId="77777777" w:rsidR="00EA55A4" w:rsidRPr="007F1BA3" w:rsidRDefault="00EA55A4" w:rsidP="0046210B">
      <w:pPr>
        <w:tabs>
          <w:tab w:val="left" w:pos="6946"/>
        </w:tabs>
        <w:spacing w:after="0"/>
        <w:jc w:val="both"/>
        <w:rPr>
          <w:b/>
          <w:bCs/>
        </w:rPr>
      </w:pPr>
      <w:r w:rsidRPr="007F1BA3">
        <w:rPr>
          <w:b/>
          <w:bCs/>
        </w:rPr>
        <w:t>та цифрового розвитку</w:t>
      </w:r>
      <w:r>
        <w:rPr>
          <w:b/>
          <w:bCs/>
        </w:rPr>
        <w:tab/>
      </w:r>
      <w:r w:rsidRPr="00A7578D">
        <w:rPr>
          <w:b/>
          <w:bCs/>
        </w:rPr>
        <w:t>Лілія ПОГРЕБНЯК</w:t>
      </w:r>
    </w:p>
    <w:p w14:paraId="1482BBA6" w14:textId="77777777" w:rsidR="001118FD" w:rsidRPr="00EA5C1D" w:rsidRDefault="001118FD" w:rsidP="00EA55A4">
      <w:pPr>
        <w:spacing w:after="0"/>
        <w:ind w:firstLine="851"/>
        <w:jc w:val="both"/>
      </w:pPr>
    </w:p>
    <w:sectPr w:rsidR="001118FD" w:rsidRPr="00EA5C1D" w:rsidSect="00F24E43">
      <w:headerReference w:type="default" r:id="rId8"/>
      <w:pgSz w:w="11906" w:h="16838"/>
      <w:pgMar w:top="141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691D" w14:textId="77777777" w:rsidR="00B54117" w:rsidRDefault="00B54117" w:rsidP="00DA0059">
      <w:pPr>
        <w:spacing w:after="0"/>
      </w:pPr>
      <w:r>
        <w:separator/>
      </w:r>
    </w:p>
  </w:endnote>
  <w:endnote w:type="continuationSeparator" w:id="0">
    <w:p w14:paraId="04FBC958" w14:textId="77777777" w:rsidR="00B54117" w:rsidRDefault="00B54117" w:rsidP="00DA0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9ABC" w14:textId="77777777" w:rsidR="00B54117" w:rsidRDefault="00B54117" w:rsidP="00DA0059">
      <w:pPr>
        <w:spacing w:after="0"/>
      </w:pPr>
      <w:r>
        <w:separator/>
      </w:r>
    </w:p>
  </w:footnote>
  <w:footnote w:type="continuationSeparator" w:id="0">
    <w:p w14:paraId="4B7A8197" w14:textId="77777777" w:rsidR="00B54117" w:rsidRDefault="00B54117" w:rsidP="00DA0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317045"/>
      <w:docPartObj>
        <w:docPartGallery w:val="Page Numbers (Top of Page)"/>
        <w:docPartUnique/>
      </w:docPartObj>
    </w:sdtPr>
    <w:sdtContent>
      <w:p w14:paraId="5E620A81" w14:textId="77777777" w:rsidR="00DA0059" w:rsidRDefault="004D4C1C">
        <w:pPr>
          <w:pStyle w:val="a4"/>
          <w:jc w:val="center"/>
        </w:pPr>
        <w:r>
          <w:fldChar w:fldCharType="begin"/>
        </w:r>
        <w:r w:rsidR="00DA0059">
          <w:instrText>PAGE   \* MERGEFORMAT</w:instrText>
        </w:r>
        <w:r>
          <w:fldChar w:fldCharType="separate"/>
        </w:r>
        <w:r w:rsidR="00ED10F8" w:rsidRPr="00ED10F8">
          <w:rPr>
            <w:noProof/>
            <w:lang w:val="ru-RU"/>
          </w:rPr>
          <w:t>4</w:t>
        </w:r>
        <w:r>
          <w:fldChar w:fldCharType="end"/>
        </w:r>
      </w:p>
    </w:sdtContent>
  </w:sdt>
  <w:p w14:paraId="7239F0EB" w14:textId="77777777" w:rsidR="00DA0059" w:rsidRDefault="00DA00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678F"/>
    <w:multiLevelType w:val="hybridMultilevel"/>
    <w:tmpl w:val="B3FC5910"/>
    <w:lvl w:ilvl="0" w:tplc="7F2E650A">
      <w:start w:val="1"/>
      <w:numFmt w:val="bullet"/>
      <w:lvlText w:val="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763722B"/>
    <w:multiLevelType w:val="hybridMultilevel"/>
    <w:tmpl w:val="BB925526"/>
    <w:lvl w:ilvl="0" w:tplc="29B2D584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97432B2"/>
    <w:multiLevelType w:val="hybridMultilevel"/>
    <w:tmpl w:val="D33E7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06026">
    <w:abstractNumId w:val="2"/>
  </w:num>
  <w:num w:numId="2" w16cid:durableId="1211696092">
    <w:abstractNumId w:val="0"/>
  </w:num>
  <w:num w:numId="3" w16cid:durableId="1182427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B53"/>
    <w:rsid w:val="000422E0"/>
    <w:rsid w:val="000706C6"/>
    <w:rsid w:val="000753A8"/>
    <w:rsid w:val="000C3C8C"/>
    <w:rsid w:val="000E76CF"/>
    <w:rsid w:val="000F6F72"/>
    <w:rsid w:val="001118FD"/>
    <w:rsid w:val="001268E2"/>
    <w:rsid w:val="00137C7E"/>
    <w:rsid w:val="00157163"/>
    <w:rsid w:val="00161A8D"/>
    <w:rsid w:val="001C7B11"/>
    <w:rsid w:val="001D185D"/>
    <w:rsid w:val="00225D29"/>
    <w:rsid w:val="00233D6F"/>
    <w:rsid w:val="00240EA3"/>
    <w:rsid w:val="002670C4"/>
    <w:rsid w:val="002E024C"/>
    <w:rsid w:val="002F1147"/>
    <w:rsid w:val="00307456"/>
    <w:rsid w:val="00330FDB"/>
    <w:rsid w:val="003549D5"/>
    <w:rsid w:val="0036272A"/>
    <w:rsid w:val="00380582"/>
    <w:rsid w:val="00394112"/>
    <w:rsid w:val="003C34B4"/>
    <w:rsid w:val="003D10F6"/>
    <w:rsid w:val="003E540C"/>
    <w:rsid w:val="00405C2B"/>
    <w:rsid w:val="00411E6A"/>
    <w:rsid w:val="004617C8"/>
    <w:rsid w:val="0046210B"/>
    <w:rsid w:val="00491743"/>
    <w:rsid w:val="004B5561"/>
    <w:rsid w:val="004C7078"/>
    <w:rsid w:val="004D4C1C"/>
    <w:rsid w:val="004D5362"/>
    <w:rsid w:val="00530AC5"/>
    <w:rsid w:val="005606F2"/>
    <w:rsid w:val="00587079"/>
    <w:rsid w:val="005B2C52"/>
    <w:rsid w:val="005D7D84"/>
    <w:rsid w:val="005F41F2"/>
    <w:rsid w:val="00603996"/>
    <w:rsid w:val="00620617"/>
    <w:rsid w:val="006511D5"/>
    <w:rsid w:val="00686303"/>
    <w:rsid w:val="00691239"/>
    <w:rsid w:val="006C7B53"/>
    <w:rsid w:val="006D1923"/>
    <w:rsid w:val="006F0E82"/>
    <w:rsid w:val="00701C9C"/>
    <w:rsid w:val="007153E5"/>
    <w:rsid w:val="00716C98"/>
    <w:rsid w:val="00724FDE"/>
    <w:rsid w:val="007260B8"/>
    <w:rsid w:val="00736533"/>
    <w:rsid w:val="0079598E"/>
    <w:rsid w:val="007C4D6A"/>
    <w:rsid w:val="007C78DE"/>
    <w:rsid w:val="007F47A4"/>
    <w:rsid w:val="008015F4"/>
    <w:rsid w:val="008064C7"/>
    <w:rsid w:val="0081118F"/>
    <w:rsid w:val="00813499"/>
    <w:rsid w:val="008418AB"/>
    <w:rsid w:val="00841C2E"/>
    <w:rsid w:val="00850FAD"/>
    <w:rsid w:val="008D2023"/>
    <w:rsid w:val="0091205F"/>
    <w:rsid w:val="0093607F"/>
    <w:rsid w:val="00947C4A"/>
    <w:rsid w:val="009645F7"/>
    <w:rsid w:val="0099148C"/>
    <w:rsid w:val="009B6D46"/>
    <w:rsid w:val="00A159A1"/>
    <w:rsid w:val="00A376CA"/>
    <w:rsid w:val="00A461DA"/>
    <w:rsid w:val="00A51046"/>
    <w:rsid w:val="00A64F4F"/>
    <w:rsid w:val="00AC27DA"/>
    <w:rsid w:val="00AC3F50"/>
    <w:rsid w:val="00B006F3"/>
    <w:rsid w:val="00B21444"/>
    <w:rsid w:val="00B21578"/>
    <w:rsid w:val="00B23F40"/>
    <w:rsid w:val="00B471B6"/>
    <w:rsid w:val="00B54117"/>
    <w:rsid w:val="00B83EF1"/>
    <w:rsid w:val="00BA4249"/>
    <w:rsid w:val="00BF775A"/>
    <w:rsid w:val="00C00E65"/>
    <w:rsid w:val="00C05872"/>
    <w:rsid w:val="00C36A17"/>
    <w:rsid w:val="00C60357"/>
    <w:rsid w:val="00CA72F8"/>
    <w:rsid w:val="00CD2A3A"/>
    <w:rsid w:val="00D3683E"/>
    <w:rsid w:val="00D720D0"/>
    <w:rsid w:val="00D744FB"/>
    <w:rsid w:val="00D80926"/>
    <w:rsid w:val="00DA0059"/>
    <w:rsid w:val="00DB6E10"/>
    <w:rsid w:val="00DC1FEB"/>
    <w:rsid w:val="00E056BB"/>
    <w:rsid w:val="00EA55A4"/>
    <w:rsid w:val="00EA5C1D"/>
    <w:rsid w:val="00EB41CD"/>
    <w:rsid w:val="00ED10F8"/>
    <w:rsid w:val="00EE4254"/>
    <w:rsid w:val="00F02563"/>
    <w:rsid w:val="00F24E43"/>
    <w:rsid w:val="00F2569D"/>
    <w:rsid w:val="00F4266F"/>
    <w:rsid w:val="00F52A01"/>
    <w:rsid w:val="00F86412"/>
    <w:rsid w:val="00F8773C"/>
    <w:rsid w:val="00F9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DE52"/>
  <w15:docId w15:val="{91357DF3-D506-4603-BF4E-3C397528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5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C7B53"/>
  </w:style>
  <w:style w:type="paragraph" w:styleId="a3">
    <w:name w:val="List Paragraph"/>
    <w:basedOn w:val="a"/>
    <w:uiPriority w:val="34"/>
    <w:qFormat/>
    <w:rsid w:val="00233D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005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DA0059"/>
  </w:style>
  <w:style w:type="paragraph" w:styleId="a6">
    <w:name w:val="footer"/>
    <w:basedOn w:val="a"/>
    <w:link w:val="a7"/>
    <w:uiPriority w:val="99"/>
    <w:unhideWhenUsed/>
    <w:rsid w:val="00DA005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DA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CF5C-D659-4242-BB5E-3B83AF39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5008</Words>
  <Characters>2855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Olexiy Tykhonenko</dc:creator>
  <cp:keywords/>
  <dc:description/>
  <cp:lastModifiedBy>Olexiy Tykhonenko</cp:lastModifiedBy>
  <cp:revision>26</cp:revision>
  <dcterms:created xsi:type="dcterms:W3CDTF">2021-10-26T11:33:00Z</dcterms:created>
  <dcterms:modified xsi:type="dcterms:W3CDTF">2022-09-21T12:31:00Z</dcterms:modified>
</cp:coreProperties>
</file>