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D8DD" w14:textId="5296328D" w:rsidR="00941244" w:rsidRPr="00941244" w:rsidRDefault="00941244" w:rsidP="00941244">
      <w:pPr>
        <w:spacing w:after="0" w:line="240" w:lineRule="auto"/>
        <w:ind w:left="5954"/>
        <w:jc w:val="both"/>
      </w:pPr>
      <w:r w:rsidRPr="00941244">
        <w:t>ЗАТВЕРДЖЕНО</w:t>
      </w:r>
    </w:p>
    <w:p w14:paraId="64B47870" w14:textId="77777777" w:rsidR="00941244" w:rsidRPr="00941244" w:rsidRDefault="00941244" w:rsidP="00941244">
      <w:pPr>
        <w:spacing w:after="0" w:line="240" w:lineRule="auto"/>
        <w:ind w:left="5954"/>
        <w:jc w:val="both"/>
      </w:pPr>
      <w:r w:rsidRPr="00941244">
        <w:t>Наказ Державного комітету телебачення і радіомовлення України</w:t>
      </w:r>
    </w:p>
    <w:p w14:paraId="7A7D5F17" w14:textId="78DEB60F" w:rsidR="00941244" w:rsidRPr="00941244" w:rsidRDefault="00941244" w:rsidP="00941244">
      <w:pPr>
        <w:spacing w:after="0" w:line="240" w:lineRule="auto"/>
        <w:ind w:left="5954"/>
        <w:jc w:val="both"/>
      </w:pPr>
      <w:bookmarkStart w:id="0" w:name="_Hlk114219279"/>
      <w:r w:rsidRPr="00941244">
        <w:t xml:space="preserve">від «  </w:t>
      </w:r>
      <w:r w:rsidR="00B83EDD" w:rsidRPr="00B83EDD">
        <w:rPr>
          <w:lang w:val="ru-RU"/>
        </w:rPr>
        <w:t xml:space="preserve">  </w:t>
      </w:r>
      <w:r w:rsidRPr="00941244">
        <w:t xml:space="preserve"> »               </w:t>
      </w:r>
      <w:r w:rsidR="00B83EDD" w:rsidRPr="004801C6">
        <w:rPr>
          <w:lang w:val="ru-RU"/>
        </w:rPr>
        <w:t xml:space="preserve"> </w:t>
      </w:r>
      <w:r w:rsidRPr="00941244">
        <w:t xml:space="preserve"> 2022 №</w:t>
      </w:r>
    </w:p>
    <w:bookmarkEnd w:id="0"/>
    <w:p w14:paraId="49EB07EB" w14:textId="77777777" w:rsidR="00941244" w:rsidRDefault="00941244" w:rsidP="00941244">
      <w:pPr>
        <w:spacing w:after="0" w:line="240" w:lineRule="auto"/>
        <w:jc w:val="center"/>
        <w:rPr>
          <w:b/>
          <w:bCs/>
        </w:rPr>
      </w:pPr>
    </w:p>
    <w:p w14:paraId="41AED697" w14:textId="77777777" w:rsidR="00941244" w:rsidRPr="00941244" w:rsidRDefault="00941244" w:rsidP="00231D7B">
      <w:pPr>
        <w:spacing w:after="0" w:line="240" w:lineRule="auto"/>
        <w:rPr>
          <w:b/>
          <w:bCs/>
          <w:sz w:val="32"/>
          <w:szCs w:val="32"/>
        </w:rPr>
      </w:pPr>
    </w:p>
    <w:p w14:paraId="3DF771ED" w14:textId="3B324FBD" w:rsidR="00084683" w:rsidRPr="00941244" w:rsidRDefault="00941244" w:rsidP="0094124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ПОЛОЖЕННЯ</w:t>
      </w:r>
    </w:p>
    <w:p w14:paraId="58DA53EF" w14:textId="15DDDC12" w:rsidR="00084683" w:rsidRDefault="00084683" w:rsidP="00231D7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41244">
        <w:rPr>
          <w:b/>
          <w:bCs/>
          <w:sz w:val="32"/>
          <w:szCs w:val="32"/>
        </w:rPr>
        <w:t>про інформаційно-комунікаційн</w:t>
      </w:r>
      <w:r w:rsidR="00B83EDD">
        <w:rPr>
          <w:b/>
          <w:bCs/>
          <w:sz w:val="32"/>
          <w:szCs w:val="32"/>
        </w:rPr>
        <w:t>у</w:t>
      </w:r>
      <w:r w:rsidRPr="00941244">
        <w:rPr>
          <w:b/>
          <w:bCs/>
          <w:sz w:val="32"/>
          <w:szCs w:val="32"/>
        </w:rPr>
        <w:t xml:space="preserve"> систем</w:t>
      </w:r>
      <w:r w:rsidR="00B83EDD">
        <w:rPr>
          <w:b/>
          <w:bCs/>
          <w:sz w:val="32"/>
          <w:szCs w:val="32"/>
        </w:rPr>
        <w:t>у</w:t>
      </w:r>
      <w:r w:rsidRPr="00941244">
        <w:rPr>
          <w:b/>
          <w:bCs/>
          <w:sz w:val="32"/>
          <w:szCs w:val="32"/>
        </w:rPr>
        <w:t xml:space="preserve"> Державного комітету телебачення і радіомовлення України</w:t>
      </w:r>
    </w:p>
    <w:p w14:paraId="728688B7" w14:textId="175454F1" w:rsidR="00941244" w:rsidRPr="00231D7B" w:rsidRDefault="00231D7B" w:rsidP="00941244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14:paraId="4AD2D290" w14:textId="77777777" w:rsidR="00084683" w:rsidRPr="00AB3C15" w:rsidRDefault="00B04028" w:rsidP="00941244">
      <w:pPr>
        <w:spacing w:after="80" w:line="240" w:lineRule="auto"/>
        <w:ind w:firstLine="709"/>
        <w:jc w:val="center"/>
        <w:rPr>
          <w:b/>
        </w:rPr>
      </w:pPr>
      <w:r>
        <w:rPr>
          <w:b/>
        </w:rPr>
        <w:t>І</w:t>
      </w:r>
      <w:r w:rsidR="00084683" w:rsidRPr="00AB3C15">
        <w:rPr>
          <w:b/>
        </w:rPr>
        <w:t>. Загальні положення</w:t>
      </w:r>
    </w:p>
    <w:p w14:paraId="14E4B6E1" w14:textId="4E4B2119" w:rsidR="00084683" w:rsidRDefault="00084683" w:rsidP="00D17F53">
      <w:pPr>
        <w:spacing w:after="0" w:line="240" w:lineRule="auto"/>
        <w:ind w:firstLine="709"/>
        <w:jc w:val="both"/>
      </w:pPr>
      <w:r>
        <w:t>1</w:t>
      </w:r>
      <w:r w:rsidR="00AB3C15">
        <w:t>.</w:t>
      </w:r>
      <w:r w:rsidR="004801C6" w:rsidRPr="004801C6">
        <w:t>1</w:t>
      </w:r>
      <w:r w:rsidR="004801C6">
        <w:t>.</w:t>
      </w:r>
      <w:r w:rsidR="007F1D96">
        <w:tab/>
      </w:r>
      <w:r>
        <w:t>Це Положення визначає основні завдання, призначення, суб’єктів та структуру інформаційно-комунікаційн</w:t>
      </w:r>
      <w:r w:rsidR="00B83EDD">
        <w:t>ої</w:t>
      </w:r>
      <w:r>
        <w:t xml:space="preserve"> систем</w:t>
      </w:r>
      <w:r w:rsidR="00B83EDD">
        <w:t>и</w:t>
      </w:r>
      <w:r>
        <w:t xml:space="preserve"> </w:t>
      </w:r>
      <w:r w:rsidRPr="00084683">
        <w:t xml:space="preserve">Державного комітету телебачення </w:t>
      </w:r>
      <w:r>
        <w:t>і</w:t>
      </w:r>
      <w:r w:rsidRPr="00084683">
        <w:t xml:space="preserve"> радіомовлення України</w:t>
      </w:r>
      <w:r>
        <w:t xml:space="preserve"> (далі</w:t>
      </w:r>
      <w:r w:rsidR="007C0F84" w:rsidRPr="007C0F84">
        <w:t xml:space="preserve"> </w:t>
      </w:r>
      <w:r w:rsidR="007C0F84">
        <w:t>–</w:t>
      </w:r>
      <w:r>
        <w:t xml:space="preserve"> І</w:t>
      </w:r>
      <w:r w:rsidR="00261367">
        <w:t>К</w:t>
      </w:r>
      <w:r>
        <w:t>С Д</w:t>
      </w:r>
      <w:r w:rsidR="00AB3C15">
        <w:t>ержкомтелерадіо</w:t>
      </w:r>
      <w:r>
        <w:t>).</w:t>
      </w:r>
    </w:p>
    <w:p w14:paraId="2548A40A" w14:textId="3F66FC5F" w:rsidR="00084683" w:rsidRPr="00F31C17" w:rsidRDefault="004801C6" w:rsidP="00D17F53">
      <w:pPr>
        <w:spacing w:after="0" w:line="240" w:lineRule="auto"/>
        <w:ind w:firstLine="709"/>
        <w:jc w:val="both"/>
      </w:pPr>
      <w:r>
        <w:t>1.</w:t>
      </w:r>
      <w:r w:rsidR="00084683">
        <w:t>2</w:t>
      </w:r>
      <w:r w:rsidR="00AB3C15">
        <w:t>.</w:t>
      </w:r>
      <w:r w:rsidR="007F1D96">
        <w:tab/>
      </w:r>
      <w:r w:rsidR="00AB3C15">
        <w:t>І</w:t>
      </w:r>
      <w:r w:rsidR="00941244">
        <w:t>К</w:t>
      </w:r>
      <w:r w:rsidR="00AB3C15">
        <w:t xml:space="preserve">С Держкомтелерадіо </w:t>
      </w:r>
      <w:r w:rsidR="00153AA6" w:rsidRPr="00153AA6">
        <w:t>–</w:t>
      </w:r>
      <w:r w:rsidR="00084683">
        <w:t xml:space="preserve"> сукупність технічних і програмних засобів, призначених для обробки відомостей, що утворюються у процесі діяльності </w:t>
      </w:r>
      <w:r w:rsidR="00084683" w:rsidRPr="00084683">
        <w:t xml:space="preserve">Державного комітету телебачення </w:t>
      </w:r>
      <w:r w:rsidR="000506B2">
        <w:t>і</w:t>
      </w:r>
      <w:r w:rsidR="00084683" w:rsidRPr="00084683">
        <w:t xml:space="preserve"> радіомовлення України</w:t>
      </w:r>
      <w:r w:rsidR="00F31C17" w:rsidRPr="00F31C17">
        <w:t>.</w:t>
      </w:r>
    </w:p>
    <w:p w14:paraId="6EC9E65A" w14:textId="1FE3FF97" w:rsidR="00084683" w:rsidRPr="00B83EDD" w:rsidRDefault="004801C6" w:rsidP="005322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Cs w:val="28"/>
          <w:lang w:eastAsia="uk-UA"/>
        </w:rPr>
      </w:pPr>
      <w:r>
        <w:rPr>
          <w:szCs w:val="28"/>
        </w:rPr>
        <w:t>1.</w:t>
      </w:r>
      <w:r w:rsidR="00084683" w:rsidRPr="009D4410">
        <w:rPr>
          <w:szCs w:val="28"/>
        </w:rPr>
        <w:t>3</w:t>
      </w:r>
      <w:r w:rsidR="00B04028" w:rsidRPr="009D4410">
        <w:rPr>
          <w:szCs w:val="28"/>
        </w:rPr>
        <w:t>.</w:t>
      </w:r>
      <w:r w:rsidR="007F1D96">
        <w:rPr>
          <w:szCs w:val="28"/>
        </w:rPr>
        <w:tab/>
      </w:r>
      <w:r w:rsidR="00084683" w:rsidRPr="009D4410">
        <w:rPr>
          <w:szCs w:val="28"/>
        </w:rPr>
        <w:t>У цьому Положенні терміни вживаються у значеннях, наведених у Законах України «Про інформацію», «Про захист інформації в інформаційно-телекомунікаційних системах», «Про телекомунікації», «Про електронні документи та електронний документообіг», «</w:t>
      </w:r>
      <w:r w:rsidR="00BD2479" w:rsidRPr="009D4410">
        <w:rPr>
          <w:szCs w:val="28"/>
        </w:rPr>
        <w:t>Про електронні довірчі послуги</w:t>
      </w:r>
      <w:r w:rsidR="00084683" w:rsidRPr="009D4410">
        <w:rPr>
          <w:szCs w:val="28"/>
        </w:rPr>
        <w:t>»</w:t>
      </w:r>
      <w:r w:rsidR="009D4410" w:rsidRPr="009D4410">
        <w:rPr>
          <w:szCs w:val="28"/>
        </w:rPr>
        <w:t xml:space="preserve">, </w:t>
      </w:r>
      <w:r w:rsidR="00C557A7" w:rsidRPr="00B83EDD">
        <w:rPr>
          <w:szCs w:val="28"/>
        </w:rPr>
        <w:t>«</w:t>
      </w:r>
      <w:r w:rsidR="009D4410" w:rsidRPr="00B83EDD">
        <w:rPr>
          <w:rFonts w:eastAsia="Times New Roman"/>
          <w:bCs/>
          <w:szCs w:val="28"/>
          <w:lang w:eastAsia="uk-UA"/>
        </w:rPr>
        <w:t xml:space="preserve">Про основні засади забезпечення </w:t>
      </w:r>
      <w:proofErr w:type="spellStart"/>
      <w:r w:rsidR="009D4410" w:rsidRPr="00B83EDD">
        <w:rPr>
          <w:rFonts w:eastAsia="Times New Roman"/>
          <w:bCs/>
          <w:szCs w:val="28"/>
          <w:lang w:eastAsia="uk-UA"/>
        </w:rPr>
        <w:t>кібербезпеки</w:t>
      </w:r>
      <w:proofErr w:type="spellEnd"/>
      <w:r w:rsidR="009D4410" w:rsidRPr="00B83EDD">
        <w:rPr>
          <w:rFonts w:eastAsia="Times New Roman"/>
          <w:bCs/>
          <w:szCs w:val="28"/>
          <w:lang w:eastAsia="uk-UA"/>
        </w:rPr>
        <w:t xml:space="preserve"> України</w:t>
      </w:r>
      <w:r w:rsidR="00C557A7" w:rsidRPr="00B83EDD">
        <w:rPr>
          <w:rFonts w:eastAsia="Times New Roman"/>
          <w:bCs/>
          <w:szCs w:val="28"/>
          <w:lang w:eastAsia="uk-UA"/>
        </w:rPr>
        <w:t>».</w:t>
      </w:r>
    </w:p>
    <w:p w14:paraId="5296F8EA" w14:textId="7CB44232" w:rsidR="00084683" w:rsidRPr="00AB3C15" w:rsidRDefault="00B04028" w:rsidP="00941244">
      <w:pPr>
        <w:spacing w:before="240" w:line="240" w:lineRule="auto"/>
        <w:ind w:firstLine="709"/>
        <w:jc w:val="center"/>
        <w:rPr>
          <w:b/>
        </w:rPr>
      </w:pPr>
      <w:r>
        <w:rPr>
          <w:b/>
        </w:rPr>
        <w:t>ІІ</w:t>
      </w:r>
      <w:r w:rsidR="00084683" w:rsidRPr="00AB3C15">
        <w:rPr>
          <w:b/>
        </w:rPr>
        <w:t xml:space="preserve">. Основні завдання та призначення </w:t>
      </w:r>
      <w:bookmarkStart w:id="1" w:name="_Hlk113537200"/>
      <w:r w:rsidR="00261367" w:rsidRPr="00261367">
        <w:rPr>
          <w:b/>
        </w:rPr>
        <w:t>ІКС</w:t>
      </w:r>
      <w:r w:rsidR="00912096" w:rsidRPr="00AB3C15">
        <w:rPr>
          <w:b/>
        </w:rPr>
        <w:t xml:space="preserve"> </w:t>
      </w:r>
      <w:r w:rsidR="00AB3C15" w:rsidRPr="00AB3C15">
        <w:rPr>
          <w:b/>
        </w:rPr>
        <w:t>Держкомтелерадіо</w:t>
      </w:r>
      <w:bookmarkEnd w:id="1"/>
    </w:p>
    <w:p w14:paraId="04D80A58" w14:textId="57CC3A16" w:rsidR="00084683" w:rsidRDefault="004801C6" w:rsidP="007F1D96">
      <w:pPr>
        <w:spacing w:after="0" w:line="240" w:lineRule="auto"/>
        <w:ind w:firstLine="709"/>
        <w:jc w:val="both"/>
      </w:pPr>
      <w:r>
        <w:t>2.</w:t>
      </w:r>
      <w:r w:rsidR="007F1D96">
        <w:t>1.</w:t>
      </w:r>
      <w:r w:rsidR="007F1D96">
        <w:tab/>
      </w:r>
      <w:r w:rsidR="00084683">
        <w:t xml:space="preserve">Основними завданнями системи </w:t>
      </w:r>
      <w:r w:rsidR="00261367" w:rsidRPr="00261367">
        <w:t>ІКС</w:t>
      </w:r>
      <w:r w:rsidR="00AB3C15">
        <w:t xml:space="preserve"> Держкомтелерадіо</w:t>
      </w:r>
      <w:r w:rsidR="00912096" w:rsidRPr="00912096">
        <w:t xml:space="preserve"> </w:t>
      </w:r>
      <w:r w:rsidR="00084683">
        <w:t>є:</w:t>
      </w:r>
    </w:p>
    <w:p w14:paraId="6F118392" w14:textId="77777777" w:rsidR="00084683" w:rsidRDefault="00084683" w:rsidP="00D17F53">
      <w:pPr>
        <w:spacing w:after="0" w:line="240" w:lineRule="auto"/>
        <w:ind w:firstLine="709"/>
        <w:jc w:val="both"/>
      </w:pPr>
      <w:r>
        <w:t xml:space="preserve">інформаційно-аналітичне забезпечення діяльності </w:t>
      </w:r>
      <w:r w:rsidRPr="00084683">
        <w:t xml:space="preserve">Державного комітету телебачення </w:t>
      </w:r>
      <w:r>
        <w:t>і</w:t>
      </w:r>
      <w:r w:rsidRPr="00084683">
        <w:t xml:space="preserve"> радіомовлення України</w:t>
      </w:r>
      <w:r>
        <w:t>;</w:t>
      </w:r>
    </w:p>
    <w:p w14:paraId="0DF15B53" w14:textId="77777777" w:rsidR="00084683" w:rsidRDefault="00084683" w:rsidP="00D17F53">
      <w:pPr>
        <w:spacing w:after="0" w:line="240" w:lineRule="auto"/>
        <w:ind w:firstLine="709"/>
        <w:jc w:val="both"/>
      </w:pPr>
      <w:r>
        <w:t>забезпечення наповнення та підтримки в актуальному стані інформаційних ресурсів баз (банків) даних;</w:t>
      </w:r>
    </w:p>
    <w:p w14:paraId="7F492630" w14:textId="77777777" w:rsidR="00084683" w:rsidRPr="004B471C" w:rsidRDefault="00084683" w:rsidP="00D17F53">
      <w:pPr>
        <w:spacing w:after="0" w:line="240" w:lineRule="auto"/>
        <w:ind w:firstLine="709"/>
        <w:jc w:val="both"/>
      </w:pPr>
      <w:r w:rsidRPr="004B471C">
        <w:t xml:space="preserve">забезпечення щоденної діяльності </w:t>
      </w:r>
      <w:r w:rsidR="004B471C" w:rsidRPr="004B471C">
        <w:t>Держкомтелерадіо</w:t>
      </w:r>
      <w:r w:rsidRPr="004B471C">
        <w:t xml:space="preserve"> у сфері трудових, фінансових, управлінських відносин, відносин документообігу;</w:t>
      </w:r>
    </w:p>
    <w:p w14:paraId="344AF1A1" w14:textId="77777777" w:rsidR="00084683" w:rsidRPr="004B471C" w:rsidRDefault="00084683" w:rsidP="00D17F53">
      <w:pPr>
        <w:spacing w:after="0" w:line="240" w:lineRule="auto"/>
        <w:ind w:firstLine="709"/>
        <w:jc w:val="both"/>
      </w:pPr>
      <w:r w:rsidRPr="004B471C">
        <w:t xml:space="preserve">забезпечення електронної взаємодії </w:t>
      </w:r>
      <w:r w:rsidR="004B471C" w:rsidRPr="004B471C">
        <w:rPr>
          <w:lang w:val="ru-RU"/>
        </w:rPr>
        <w:t>між Держкомтелерадіо</w:t>
      </w:r>
      <w:r w:rsidRPr="004B471C">
        <w:t xml:space="preserve"> та іншими органами державної влади.</w:t>
      </w:r>
    </w:p>
    <w:p w14:paraId="3A24806F" w14:textId="54F272AD" w:rsidR="00084683" w:rsidRDefault="004801C6" w:rsidP="00D17F53">
      <w:pPr>
        <w:spacing w:after="0" w:line="240" w:lineRule="auto"/>
        <w:ind w:firstLine="709"/>
        <w:jc w:val="both"/>
      </w:pPr>
      <w:r>
        <w:t>2.</w:t>
      </w:r>
      <w:r w:rsidR="00084683">
        <w:t>2</w:t>
      </w:r>
      <w:r w:rsidR="00B04028">
        <w:t>.</w:t>
      </w:r>
      <w:r w:rsidR="007F1D96">
        <w:tab/>
      </w:r>
      <w:r w:rsidR="00261367" w:rsidRPr="00261367">
        <w:t>ІКС</w:t>
      </w:r>
      <w:r w:rsidR="00AB3C15">
        <w:t xml:space="preserve"> Держкомтелерадіо </w:t>
      </w:r>
      <w:r w:rsidR="00084683">
        <w:t>призначена для:</w:t>
      </w:r>
    </w:p>
    <w:p w14:paraId="255FFF16" w14:textId="77777777" w:rsidR="00084683" w:rsidRDefault="00084683" w:rsidP="00D17F53">
      <w:pPr>
        <w:spacing w:after="0" w:line="240" w:lineRule="auto"/>
        <w:ind w:firstLine="709"/>
        <w:jc w:val="both"/>
      </w:pPr>
      <w:r>
        <w:t>формування інформаційних ресурсів Держкомтелерадіо;</w:t>
      </w:r>
    </w:p>
    <w:p w14:paraId="6EC9C3E2" w14:textId="77777777" w:rsidR="00084683" w:rsidRDefault="00084683" w:rsidP="00D17F53">
      <w:pPr>
        <w:spacing w:after="0" w:line="240" w:lineRule="auto"/>
        <w:ind w:firstLine="709"/>
        <w:jc w:val="both"/>
      </w:pPr>
      <w:r>
        <w:t>обробки інформації, яка утворена в процесі діяльності Держкомтелерадіо;</w:t>
      </w:r>
    </w:p>
    <w:p w14:paraId="4D6CAD96" w14:textId="77777777" w:rsidR="00084683" w:rsidRDefault="00084683" w:rsidP="00D17F53">
      <w:pPr>
        <w:spacing w:after="0" w:line="240" w:lineRule="auto"/>
        <w:ind w:firstLine="709"/>
        <w:jc w:val="both"/>
      </w:pPr>
      <w:r>
        <w:t>надання безпосереднього оперативного доступу до інформаційних ресурсів Держкомтелерадіо;</w:t>
      </w:r>
    </w:p>
    <w:p w14:paraId="5D4C3054" w14:textId="77777777" w:rsidR="00084683" w:rsidRDefault="00084683" w:rsidP="00D17F53">
      <w:pPr>
        <w:spacing w:after="0" w:line="240" w:lineRule="auto"/>
        <w:ind w:firstLine="709"/>
        <w:jc w:val="both"/>
      </w:pPr>
      <w:r>
        <w:t xml:space="preserve">генерації інтерфейсів та оброблення тимчасових наборів даних для здійснення інформаційної взаємодії </w:t>
      </w:r>
      <w:r w:rsidR="00912096">
        <w:t xml:space="preserve">Держкомтелерадіо </w:t>
      </w:r>
      <w:r>
        <w:t>з іншими органами державної влади;</w:t>
      </w:r>
    </w:p>
    <w:p w14:paraId="4EE6E261" w14:textId="77777777" w:rsidR="00084683" w:rsidRDefault="00084683" w:rsidP="00D17F53">
      <w:pPr>
        <w:spacing w:after="0" w:line="240" w:lineRule="auto"/>
        <w:ind w:firstLine="709"/>
        <w:jc w:val="both"/>
      </w:pPr>
      <w:r>
        <w:lastRenderedPageBreak/>
        <w:t xml:space="preserve">здійснення пошукових та аналітичних функцій для використання інформації з інформаційних ресурсів (баз даних) </w:t>
      </w:r>
      <w:r w:rsidR="00912096">
        <w:t xml:space="preserve">Держкомтелерадіо </w:t>
      </w:r>
      <w:r>
        <w:t>та інших органів державної влади в межах службової діяльності відповідно до рівня доступу і повноважень за запитом або регламентом;</w:t>
      </w:r>
    </w:p>
    <w:p w14:paraId="0A87713E" w14:textId="36566FDF" w:rsidR="00084683" w:rsidRDefault="00084683" w:rsidP="00D17F53">
      <w:pPr>
        <w:spacing w:after="0" w:line="240" w:lineRule="auto"/>
        <w:ind w:firstLine="709"/>
        <w:jc w:val="both"/>
      </w:pPr>
      <w:r>
        <w:t xml:space="preserve">забезпечення електронного документообігу в </w:t>
      </w:r>
      <w:r w:rsidR="00912096">
        <w:t>апараті Держкомтелерадіо</w:t>
      </w:r>
      <w:r w:rsidR="00231D7B">
        <w:t>;</w:t>
      </w:r>
    </w:p>
    <w:p w14:paraId="09100E60" w14:textId="77777777" w:rsidR="00084683" w:rsidRDefault="00084683" w:rsidP="00D17F53">
      <w:pPr>
        <w:spacing w:after="0" w:line="240" w:lineRule="auto"/>
        <w:ind w:firstLine="709"/>
        <w:jc w:val="both"/>
      </w:pPr>
      <w:r>
        <w:t xml:space="preserve">комплексного захисту інформації та розмежування доступу до інформації, що зберігається в базах даних </w:t>
      </w:r>
      <w:bookmarkStart w:id="2" w:name="_Hlk76559908"/>
      <w:r w:rsidR="00912096">
        <w:t>Держкомтелерадіо</w:t>
      </w:r>
      <w:bookmarkEnd w:id="2"/>
      <w:r>
        <w:t>.</w:t>
      </w:r>
    </w:p>
    <w:p w14:paraId="48042ADA" w14:textId="6D402706" w:rsidR="00084683" w:rsidRPr="00AB3C15" w:rsidRDefault="00B04028" w:rsidP="00941244">
      <w:pPr>
        <w:spacing w:before="240" w:line="240" w:lineRule="auto"/>
        <w:ind w:firstLine="709"/>
        <w:jc w:val="center"/>
        <w:rPr>
          <w:b/>
        </w:rPr>
      </w:pPr>
      <w:r>
        <w:rPr>
          <w:b/>
        </w:rPr>
        <w:t>ІІІ</w:t>
      </w:r>
      <w:r w:rsidR="00084683" w:rsidRPr="00AB3C15">
        <w:rPr>
          <w:b/>
        </w:rPr>
        <w:t xml:space="preserve">. Інформаційні ресурси </w:t>
      </w:r>
      <w:r w:rsidR="00261367" w:rsidRPr="00261367">
        <w:rPr>
          <w:b/>
        </w:rPr>
        <w:t>ІКС Держкомтелерадіо</w:t>
      </w:r>
    </w:p>
    <w:p w14:paraId="62ECCCF4" w14:textId="77D3455B" w:rsidR="00084683" w:rsidRDefault="004801C6" w:rsidP="007F1D96">
      <w:pPr>
        <w:spacing w:after="0" w:line="240" w:lineRule="auto"/>
        <w:ind w:firstLine="709"/>
        <w:jc w:val="both"/>
      </w:pPr>
      <w:r>
        <w:t>3.</w:t>
      </w:r>
      <w:r w:rsidR="007F1D96">
        <w:t>1.</w:t>
      </w:r>
      <w:r w:rsidR="007F1D96">
        <w:tab/>
      </w:r>
      <w:r w:rsidR="00084683">
        <w:t xml:space="preserve">Інформаційними ресурсами </w:t>
      </w:r>
      <w:r w:rsidR="00261367" w:rsidRPr="00261367">
        <w:t xml:space="preserve">ІКС Держкомтелерадіо </w:t>
      </w:r>
      <w:r w:rsidR="00084683">
        <w:t xml:space="preserve">є інформація, що утворена в процесі діяльності </w:t>
      </w:r>
      <w:r w:rsidR="007C0F84" w:rsidRPr="007C0F84">
        <w:t>Держкомтелерадіо</w:t>
      </w:r>
      <w:r w:rsidR="00084683">
        <w:t xml:space="preserve"> та використовується для формування:</w:t>
      </w:r>
    </w:p>
    <w:p w14:paraId="317F8BBA" w14:textId="77777777" w:rsidR="00084683" w:rsidRPr="004B471C" w:rsidRDefault="00084683" w:rsidP="00D17F53">
      <w:pPr>
        <w:spacing w:after="0" w:line="240" w:lineRule="auto"/>
        <w:ind w:firstLine="709"/>
        <w:jc w:val="both"/>
        <w:rPr>
          <w:lang w:val="ru-RU"/>
        </w:rPr>
      </w:pPr>
      <w:r w:rsidRPr="004B471C">
        <w:t xml:space="preserve">тимчасових наборів даних, що створюються в процесі діяльності </w:t>
      </w:r>
      <w:r w:rsidR="007C0F84" w:rsidRPr="004B471C">
        <w:t>Держкомтелерадіо</w:t>
      </w:r>
      <w:r w:rsidRPr="004B471C">
        <w:t xml:space="preserve"> та використовуються для наповнення та підтримки в актуальному стані баз (банків) даних</w:t>
      </w:r>
      <w:r w:rsidR="004B471C" w:rsidRPr="004B471C">
        <w:rPr>
          <w:lang w:val="ru-RU"/>
        </w:rPr>
        <w:t>.</w:t>
      </w:r>
    </w:p>
    <w:p w14:paraId="0520254E" w14:textId="77777777" w:rsidR="00084683" w:rsidRDefault="00084683" w:rsidP="00D17F53">
      <w:pPr>
        <w:spacing w:after="0" w:line="240" w:lineRule="auto"/>
        <w:ind w:firstLine="709"/>
        <w:jc w:val="both"/>
      </w:pPr>
      <w:r>
        <w:t xml:space="preserve">баз даних, необхідних для виконання покладених на </w:t>
      </w:r>
      <w:r w:rsidR="00F31C17">
        <w:t>Держкомтелерадіо</w:t>
      </w:r>
      <w:r>
        <w:t xml:space="preserve"> повноважень;</w:t>
      </w:r>
    </w:p>
    <w:p w14:paraId="3D43E6CC" w14:textId="77777777" w:rsidR="00084683" w:rsidRDefault="00084683" w:rsidP="00D17F53">
      <w:pPr>
        <w:spacing w:after="0" w:line="240" w:lineRule="auto"/>
        <w:ind w:firstLine="709"/>
        <w:jc w:val="both"/>
      </w:pPr>
      <w:r>
        <w:t xml:space="preserve">баз даних, необхідних для забезпечення щоденної діяльності </w:t>
      </w:r>
      <w:r w:rsidR="007C0F84" w:rsidRPr="007C0F84">
        <w:t>Держкомтелерадіо</w:t>
      </w:r>
      <w:r>
        <w:t>, у сфері трудових відносин, фінансового забезпечення, документообігу.</w:t>
      </w:r>
    </w:p>
    <w:p w14:paraId="70F9E232" w14:textId="7263791A" w:rsidR="00084683" w:rsidRDefault="004801C6" w:rsidP="00D17F53">
      <w:pPr>
        <w:spacing w:after="0" w:line="240" w:lineRule="auto"/>
        <w:ind w:firstLine="709"/>
        <w:jc w:val="both"/>
      </w:pPr>
      <w:r>
        <w:t>3.</w:t>
      </w:r>
      <w:r w:rsidR="00084683">
        <w:t>2</w:t>
      </w:r>
      <w:r w:rsidR="00B04028">
        <w:t>.</w:t>
      </w:r>
      <w:r w:rsidR="007F1D96">
        <w:tab/>
      </w:r>
      <w:r w:rsidR="00084683">
        <w:t xml:space="preserve">В інформаційних ресурсах </w:t>
      </w:r>
      <w:r w:rsidR="00261367" w:rsidRPr="00261367">
        <w:t xml:space="preserve">ІКС Держкомтелерадіо </w:t>
      </w:r>
      <w:r w:rsidR="00084683">
        <w:t>обробляється інформація, яка належить до державних інформаційних ресурсів. Така інформація не підлягає поширенню та передачі іншим особам, крім випадків, передбачених законодавством.</w:t>
      </w:r>
    </w:p>
    <w:p w14:paraId="3D6779F2" w14:textId="76184DB1" w:rsidR="00084683" w:rsidRDefault="004801C6" w:rsidP="00D17F53">
      <w:pPr>
        <w:spacing w:after="0" w:line="240" w:lineRule="auto"/>
        <w:ind w:firstLine="709"/>
        <w:jc w:val="both"/>
      </w:pPr>
      <w:r>
        <w:t>3.</w:t>
      </w:r>
      <w:r w:rsidR="007454F4">
        <w:t>3</w:t>
      </w:r>
      <w:r w:rsidR="00B04028">
        <w:t>.</w:t>
      </w:r>
      <w:r w:rsidR="007F1D96">
        <w:tab/>
      </w:r>
      <w:r w:rsidR="00084683">
        <w:t xml:space="preserve">Порядок формування та використання інформаційних ресурсів </w:t>
      </w:r>
      <w:r w:rsidR="00D17F53" w:rsidRPr="00D17F53">
        <w:t xml:space="preserve">ІКС Держкомтелерадіо </w:t>
      </w:r>
      <w:r w:rsidR="00084683">
        <w:t>регулюється окремими нормативно-правовими актами із дотриманням вимог Закону України «Про захист персональних даних» та інших актів законодавства у сфері захисту персональних даних.</w:t>
      </w:r>
    </w:p>
    <w:p w14:paraId="45BE1467" w14:textId="2C426EDE" w:rsidR="00AB3C15" w:rsidRPr="00AB3C15" w:rsidRDefault="00B04028" w:rsidP="00941244">
      <w:pPr>
        <w:spacing w:before="240" w:line="240" w:lineRule="auto"/>
        <w:ind w:firstLine="709"/>
        <w:jc w:val="center"/>
        <w:rPr>
          <w:b/>
        </w:rPr>
      </w:pPr>
      <w:r>
        <w:rPr>
          <w:b/>
          <w:lang w:val="en-US"/>
        </w:rPr>
        <w:t>IV</w:t>
      </w:r>
      <w:r w:rsidR="00084683" w:rsidRPr="00AB3C15">
        <w:rPr>
          <w:b/>
        </w:rPr>
        <w:t xml:space="preserve">. Суб’єкти </w:t>
      </w:r>
      <w:r w:rsidR="00261367" w:rsidRPr="00261367">
        <w:rPr>
          <w:b/>
        </w:rPr>
        <w:t>ІКС Держкомтелерадіо</w:t>
      </w:r>
    </w:p>
    <w:p w14:paraId="282184F1" w14:textId="71EE9963" w:rsidR="00084683" w:rsidRDefault="004801C6" w:rsidP="00D17F53">
      <w:pPr>
        <w:spacing w:after="0" w:line="240" w:lineRule="auto"/>
        <w:ind w:firstLine="709"/>
        <w:jc w:val="both"/>
      </w:pPr>
      <w:r>
        <w:t>4.</w:t>
      </w:r>
      <w:r w:rsidR="00084683">
        <w:t>1</w:t>
      </w:r>
      <w:r w:rsidR="00B04028">
        <w:t>.</w:t>
      </w:r>
      <w:r w:rsidR="00D17F53">
        <w:tab/>
      </w:r>
      <w:r w:rsidR="00084683">
        <w:t xml:space="preserve">Розпорядником </w:t>
      </w:r>
      <w:r w:rsidR="00261367" w:rsidRPr="00261367">
        <w:t xml:space="preserve">ІКС Держкомтелерадіо </w:t>
      </w:r>
      <w:r w:rsidR="00084683" w:rsidRPr="00DC14C1">
        <w:t xml:space="preserve">є </w:t>
      </w:r>
      <w:r w:rsidR="009221EB" w:rsidRPr="00DC14C1">
        <w:t>Держ</w:t>
      </w:r>
      <w:r w:rsidR="002C5264" w:rsidRPr="00DC14C1">
        <w:t>авний комітет телебачення і радіомовлення України</w:t>
      </w:r>
      <w:r w:rsidR="00084683" w:rsidRPr="00DC14C1">
        <w:t>.</w:t>
      </w:r>
    </w:p>
    <w:p w14:paraId="28F5DD01" w14:textId="407C53BB" w:rsidR="00084683" w:rsidRPr="00C76419" w:rsidRDefault="00084683" w:rsidP="00D17F53">
      <w:pPr>
        <w:spacing w:after="0" w:line="240" w:lineRule="auto"/>
        <w:ind w:firstLine="709"/>
        <w:jc w:val="both"/>
        <w:rPr>
          <w:color w:val="000000" w:themeColor="text1"/>
        </w:rPr>
      </w:pPr>
      <w:r w:rsidRPr="00C76419">
        <w:rPr>
          <w:color w:val="000000" w:themeColor="text1"/>
        </w:rPr>
        <w:t xml:space="preserve">Розпорядник </w:t>
      </w:r>
      <w:r w:rsidR="00261367" w:rsidRPr="00261367">
        <w:t xml:space="preserve">ІКС Держкомтелерадіо </w:t>
      </w:r>
      <w:r w:rsidRPr="00C76419">
        <w:rPr>
          <w:color w:val="000000" w:themeColor="text1"/>
        </w:rPr>
        <w:t>вживає заходів із організації матеріально-технічного та кадрового забезпечення, що необхідні для ефективного функціонування системи.</w:t>
      </w:r>
    </w:p>
    <w:p w14:paraId="7B2C45D4" w14:textId="5414B246" w:rsidR="00C76419" w:rsidRPr="00C76419" w:rsidRDefault="004801C6" w:rsidP="00D17F53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 w:themeColor="text1"/>
          <w:szCs w:val="28"/>
          <w:lang w:eastAsia="uk-UA"/>
        </w:rPr>
      </w:pPr>
      <w:r>
        <w:rPr>
          <w:color w:val="000000" w:themeColor="text1"/>
        </w:rPr>
        <w:t>4.</w:t>
      </w:r>
      <w:r w:rsidR="00084683" w:rsidRPr="00C76419">
        <w:rPr>
          <w:color w:val="000000" w:themeColor="text1"/>
        </w:rPr>
        <w:t>2.</w:t>
      </w:r>
      <w:r w:rsidR="00D17F53">
        <w:rPr>
          <w:color w:val="000000" w:themeColor="text1"/>
        </w:rPr>
        <w:tab/>
      </w:r>
      <w:r w:rsidR="00084683" w:rsidRPr="00C76419">
        <w:rPr>
          <w:color w:val="000000" w:themeColor="text1"/>
        </w:rPr>
        <w:t xml:space="preserve">Адміністратором </w:t>
      </w:r>
      <w:r w:rsidR="00261367" w:rsidRPr="00261367">
        <w:t xml:space="preserve">ІКС Держкомтелерадіо </w:t>
      </w:r>
      <w:r w:rsidR="009221EB" w:rsidRPr="00C76419">
        <w:rPr>
          <w:color w:val="000000" w:themeColor="text1"/>
        </w:rPr>
        <w:t xml:space="preserve">є </w:t>
      </w:r>
      <w:r w:rsidR="00084683" w:rsidRPr="00C76419">
        <w:rPr>
          <w:color w:val="000000" w:themeColor="text1"/>
        </w:rPr>
        <w:t xml:space="preserve">уповноважений структурний підрозділ апарату </w:t>
      </w:r>
      <w:r w:rsidR="009221EB" w:rsidRPr="00C76419">
        <w:rPr>
          <w:color w:val="000000" w:themeColor="text1"/>
        </w:rPr>
        <w:t>Держкомтелерадіо</w:t>
      </w:r>
      <w:r w:rsidR="00C76419" w:rsidRPr="00C76419">
        <w:rPr>
          <w:color w:val="000000" w:themeColor="text1"/>
        </w:rPr>
        <w:t xml:space="preserve">, що </w:t>
      </w:r>
      <w:r w:rsidR="00C76419" w:rsidRPr="00C76419">
        <w:rPr>
          <w:rFonts w:cstheme="minorHAnsi"/>
          <w:color w:val="000000" w:themeColor="text1"/>
          <w:szCs w:val="28"/>
          <w:lang w:eastAsia="uk-UA"/>
        </w:rPr>
        <w:t>забезпечує реалізаці</w:t>
      </w:r>
      <w:bookmarkStart w:id="3" w:name="n118"/>
      <w:bookmarkEnd w:id="3"/>
      <w:r w:rsidR="00C76419" w:rsidRPr="00C76419">
        <w:rPr>
          <w:rFonts w:cstheme="minorHAnsi"/>
          <w:color w:val="000000" w:themeColor="text1"/>
          <w:szCs w:val="28"/>
          <w:lang w:eastAsia="uk-UA"/>
        </w:rPr>
        <w:t>ю державної політики цифрового розвитку, цифрової трансформації та інформаційної інтеграції;</w:t>
      </w:r>
    </w:p>
    <w:p w14:paraId="6C7FC761" w14:textId="678F0E44" w:rsidR="000506B2" w:rsidRDefault="00084683" w:rsidP="00D17F53">
      <w:pPr>
        <w:spacing w:after="0" w:line="240" w:lineRule="auto"/>
        <w:ind w:firstLine="709"/>
        <w:jc w:val="both"/>
      </w:pPr>
      <w:r>
        <w:t xml:space="preserve">Адміністратор </w:t>
      </w:r>
      <w:r w:rsidR="00261367" w:rsidRPr="00261367">
        <w:t xml:space="preserve">ІКС Держкомтелерадіо </w:t>
      </w:r>
      <w:r>
        <w:t>забезпечує</w:t>
      </w:r>
      <w:r w:rsidR="000506B2">
        <w:t>:</w:t>
      </w:r>
      <w:r w:rsidR="007C0F84" w:rsidRPr="007C0F84">
        <w:t xml:space="preserve"> </w:t>
      </w:r>
    </w:p>
    <w:p w14:paraId="7D10CDB2" w14:textId="77777777" w:rsidR="00084683" w:rsidRDefault="00084683" w:rsidP="00D17F53">
      <w:pPr>
        <w:spacing w:after="0" w:line="240" w:lineRule="auto"/>
        <w:ind w:firstLine="709"/>
        <w:jc w:val="both"/>
      </w:pPr>
      <w:r>
        <w:t>вирішення організаційних питань щодо забезпечення функціонування системи;</w:t>
      </w:r>
    </w:p>
    <w:p w14:paraId="08B01071" w14:textId="77777777" w:rsidR="00CC3393" w:rsidRPr="00261367" w:rsidRDefault="002C5264" w:rsidP="00D17F53">
      <w:pPr>
        <w:spacing w:after="0" w:line="240" w:lineRule="auto"/>
        <w:ind w:firstLine="709"/>
        <w:jc w:val="both"/>
      </w:pPr>
      <w:r w:rsidRPr="00261367">
        <w:t xml:space="preserve">виконання функцій із забезпечення </w:t>
      </w:r>
      <w:proofErr w:type="spellStart"/>
      <w:r w:rsidRPr="00261367">
        <w:t>кібербезпеки</w:t>
      </w:r>
      <w:proofErr w:type="spellEnd"/>
      <w:r w:rsidRPr="00261367">
        <w:t xml:space="preserve">, </w:t>
      </w:r>
      <w:proofErr w:type="spellStart"/>
      <w:r w:rsidRPr="00261367">
        <w:t>кіберзахисту</w:t>
      </w:r>
      <w:proofErr w:type="spellEnd"/>
      <w:r w:rsidRPr="00261367">
        <w:t xml:space="preserve"> та б</w:t>
      </w:r>
      <w:r w:rsidR="00DC14C1" w:rsidRPr="00261367">
        <w:t>езпеки інформаційних технологій</w:t>
      </w:r>
      <w:r w:rsidR="00CC3393" w:rsidRPr="00261367">
        <w:t xml:space="preserve">: захист інформації від несанкціонованого </w:t>
      </w:r>
      <w:r w:rsidR="00CC3393" w:rsidRPr="00261367">
        <w:lastRenderedPageBreak/>
        <w:t>доступу, знищення, модифікації та блокування доступу до неї шляхом здійснення відповідних організаційних і технічних заходів;</w:t>
      </w:r>
    </w:p>
    <w:p w14:paraId="65736C61" w14:textId="77777777" w:rsidR="00084683" w:rsidRDefault="00084683" w:rsidP="00D17F53">
      <w:pPr>
        <w:spacing w:after="0" w:line="240" w:lineRule="auto"/>
        <w:ind w:firstLine="709"/>
        <w:jc w:val="both"/>
      </w:pPr>
      <w:r>
        <w:t>ведення обліку користувачів та надання їм доступу до інформації, що в ній обробляється;</w:t>
      </w:r>
    </w:p>
    <w:p w14:paraId="1811C153" w14:textId="31FFBCDD" w:rsidR="00084683" w:rsidRDefault="00084683" w:rsidP="00D17F53">
      <w:pPr>
        <w:spacing w:after="0" w:line="240" w:lineRule="auto"/>
        <w:ind w:firstLine="709"/>
        <w:jc w:val="both"/>
      </w:pPr>
      <w:r>
        <w:t xml:space="preserve">вжиття заходів стосовно розвитку і вдосконалення </w:t>
      </w:r>
      <w:r w:rsidR="00261367" w:rsidRPr="00261367">
        <w:t>ІКС Держкомтелерадіо</w:t>
      </w:r>
      <w:r>
        <w:t>;</w:t>
      </w:r>
    </w:p>
    <w:p w14:paraId="7C3238D5" w14:textId="41CE47A7" w:rsidR="00CC3393" w:rsidRDefault="00084683" w:rsidP="00D17F53">
      <w:pPr>
        <w:spacing w:after="0" w:line="240" w:lineRule="auto"/>
        <w:ind w:firstLine="709"/>
        <w:jc w:val="both"/>
      </w:pPr>
      <w:r>
        <w:t xml:space="preserve">координацію функціонування складових </w:t>
      </w:r>
      <w:r w:rsidR="00261367" w:rsidRPr="00261367">
        <w:t>ІКС Держкомтелерадіо</w:t>
      </w:r>
      <w:r w:rsidR="00CC3393">
        <w:t>;</w:t>
      </w:r>
    </w:p>
    <w:p w14:paraId="2DBB3F9D" w14:textId="77777777" w:rsidR="00084683" w:rsidRDefault="00CC3393" w:rsidP="00D17F53">
      <w:pPr>
        <w:spacing w:after="0" w:line="240" w:lineRule="auto"/>
        <w:ind w:firstLine="709"/>
        <w:jc w:val="both"/>
      </w:pPr>
      <w:r w:rsidRPr="00261367">
        <w:t>проведення заходів, спрямованих на забезпечення захисту інформації в інформаційно-аналітичній системі апарату Держкомтелерадіо, впровадження засобів та методів технічного захисту інформації</w:t>
      </w:r>
      <w:r w:rsidR="00084683" w:rsidRPr="00261367">
        <w:t>.</w:t>
      </w:r>
    </w:p>
    <w:p w14:paraId="038423CF" w14:textId="023CB038" w:rsidR="00084683" w:rsidRDefault="004801C6" w:rsidP="00D17F53">
      <w:pPr>
        <w:spacing w:after="0" w:line="240" w:lineRule="auto"/>
        <w:ind w:firstLine="709"/>
        <w:jc w:val="both"/>
      </w:pPr>
      <w:r>
        <w:t>4.</w:t>
      </w:r>
      <w:r w:rsidR="00084683">
        <w:t>3</w:t>
      </w:r>
      <w:r w:rsidR="00B04028">
        <w:t>.</w:t>
      </w:r>
      <w:r w:rsidR="00D17F53">
        <w:tab/>
      </w:r>
      <w:r w:rsidR="00084683">
        <w:t xml:space="preserve">Користувачами </w:t>
      </w:r>
      <w:r w:rsidR="00261367" w:rsidRPr="00261367">
        <w:t xml:space="preserve">ІКС Держкомтелерадіо </w:t>
      </w:r>
      <w:r w:rsidR="00084683">
        <w:t>є посадові особи</w:t>
      </w:r>
      <w:r w:rsidR="007C0F84" w:rsidRPr="007C0F84">
        <w:rPr>
          <w:lang w:val="ru-RU"/>
        </w:rPr>
        <w:t xml:space="preserve"> </w:t>
      </w:r>
      <w:r w:rsidR="007C0F84">
        <w:rPr>
          <w:lang w:val="ru-RU"/>
        </w:rPr>
        <w:t>Держкомтелерадіо</w:t>
      </w:r>
      <w:r w:rsidR="00084683">
        <w:t>, яким в установленому порядку надано право доступу до інформації в цій системі.</w:t>
      </w:r>
    </w:p>
    <w:p w14:paraId="7F5E7165" w14:textId="710CC986" w:rsidR="00084683" w:rsidRDefault="004801C6" w:rsidP="00D17F53">
      <w:pPr>
        <w:spacing w:after="0" w:line="240" w:lineRule="auto"/>
        <w:ind w:firstLine="709"/>
        <w:jc w:val="both"/>
      </w:pPr>
      <w:r>
        <w:t>4.</w:t>
      </w:r>
      <w:r w:rsidR="00084683">
        <w:t>4</w:t>
      </w:r>
      <w:r w:rsidR="00B04028">
        <w:t>.</w:t>
      </w:r>
      <w:r w:rsidR="00D17F53">
        <w:tab/>
      </w:r>
      <w:r w:rsidR="00084683">
        <w:t xml:space="preserve">Ідентифікація користувача та підтвердження цілісності даних, що обробляються в </w:t>
      </w:r>
      <w:r w:rsidR="00261367" w:rsidRPr="00261367">
        <w:t>ІКС Держкомтелерадіо</w:t>
      </w:r>
      <w:r w:rsidR="00084683">
        <w:t>, забезпечуються застосуванням електронного цифрового підпису або інших програмно-технічних засобів авторизації користувачів та забезпечення цілісності даних.</w:t>
      </w:r>
    </w:p>
    <w:p w14:paraId="65312E8B" w14:textId="07B11AD6" w:rsidR="00084683" w:rsidRDefault="004801C6" w:rsidP="00D17F53">
      <w:pPr>
        <w:spacing w:after="0" w:line="240" w:lineRule="auto"/>
        <w:ind w:firstLine="709"/>
        <w:jc w:val="both"/>
      </w:pPr>
      <w:r>
        <w:t>4.</w:t>
      </w:r>
      <w:r w:rsidR="007454F4">
        <w:t>5</w:t>
      </w:r>
      <w:r w:rsidR="00B04028">
        <w:t>.</w:t>
      </w:r>
      <w:r w:rsidR="00D17F53">
        <w:tab/>
      </w:r>
      <w:r w:rsidR="00084683">
        <w:t xml:space="preserve">Користувачі </w:t>
      </w:r>
      <w:bookmarkStart w:id="4" w:name="_Hlk113537271"/>
      <w:r w:rsidR="00261367" w:rsidRPr="00261367">
        <w:t xml:space="preserve">ІКС Держкомтелерадіо </w:t>
      </w:r>
      <w:bookmarkEnd w:id="4"/>
      <w:r w:rsidR="00084683">
        <w:t xml:space="preserve">зобов’язані не розголошувати у будь-який спосіб інформацію, яка їм стала відома у зв'язку з виконанням посадових обов'язків, крім випадків, передбачених законом, відповідають за достовірність інформації, що вводиться ними до відповідних інформаційних </w:t>
      </w:r>
      <w:r w:rsidR="00261367" w:rsidRPr="00261367">
        <w:t>ІКС Держкомтелерадіо</w:t>
      </w:r>
      <w:r w:rsidR="00084683">
        <w:t>, та зобов'язані дотримуватися законодавства у сфері захисту інформації.</w:t>
      </w:r>
    </w:p>
    <w:p w14:paraId="2AD37845" w14:textId="663DBCC4" w:rsidR="00084683" w:rsidRPr="00AB3C15" w:rsidRDefault="00B04028" w:rsidP="00941244">
      <w:pPr>
        <w:spacing w:before="240" w:line="240" w:lineRule="auto"/>
        <w:ind w:firstLine="709"/>
        <w:jc w:val="center"/>
        <w:rPr>
          <w:b/>
        </w:rPr>
      </w:pPr>
      <w:r>
        <w:rPr>
          <w:b/>
          <w:lang w:val="en-US"/>
        </w:rPr>
        <w:t>V</w:t>
      </w:r>
      <w:r w:rsidR="00084683" w:rsidRPr="00AB3C15">
        <w:rPr>
          <w:b/>
        </w:rPr>
        <w:t xml:space="preserve">. Структура </w:t>
      </w:r>
      <w:r w:rsidR="00CD4D27" w:rsidRPr="00CD4D27">
        <w:rPr>
          <w:b/>
        </w:rPr>
        <w:t>ІКС Держкомтелерадіо</w:t>
      </w:r>
    </w:p>
    <w:p w14:paraId="0DB9A684" w14:textId="5251746F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084683">
        <w:t>1</w:t>
      </w:r>
      <w:r w:rsidR="00B04028">
        <w:t>.</w:t>
      </w:r>
      <w:r w:rsidR="00D17F53">
        <w:tab/>
      </w:r>
      <w:r w:rsidR="00084683">
        <w:t xml:space="preserve">Складовими системи </w:t>
      </w:r>
      <w:r w:rsidR="00CD4D27" w:rsidRPr="00CD4D27">
        <w:t xml:space="preserve">ІКС Держкомтелерадіо </w:t>
      </w:r>
      <w:r w:rsidR="00084683">
        <w:t>є:</w:t>
      </w:r>
    </w:p>
    <w:p w14:paraId="2635D951" w14:textId="77777777" w:rsidR="00084683" w:rsidRDefault="00084683" w:rsidP="00D17F53">
      <w:pPr>
        <w:spacing w:after="0" w:line="240" w:lineRule="auto"/>
        <w:ind w:firstLine="709"/>
        <w:jc w:val="both"/>
      </w:pPr>
      <w:r>
        <w:t>програмно-технічний комплекс;</w:t>
      </w:r>
    </w:p>
    <w:p w14:paraId="7ADEB736" w14:textId="77777777" w:rsidR="00084683" w:rsidRDefault="00084683" w:rsidP="00D17F53">
      <w:pPr>
        <w:spacing w:after="0" w:line="240" w:lineRule="auto"/>
        <w:ind w:firstLine="709"/>
        <w:jc w:val="both"/>
      </w:pPr>
      <w:r>
        <w:t>автоматизовані робочі місця користувачів;</w:t>
      </w:r>
    </w:p>
    <w:p w14:paraId="4D279B10" w14:textId="77777777" w:rsidR="00084683" w:rsidRDefault="00084683" w:rsidP="00D17F53">
      <w:pPr>
        <w:spacing w:after="0" w:line="240" w:lineRule="auto"/>
        <w:ind w:firstLine="709"/>
        <w:jc w:val="both"/>
      </w:pPr>
      <w:r>
        <w:t>телекомунікаційна мережа доступу;</w:t>
      </w:r>
    </w:p>
    <w:p w14:paraId="037485D0" w14:textId="77777777" w:rsidR="00084683" w:rsidRDefault="00084683" w:rsidP="00D17F53">
      <w:pPr>
        <w:spacing w:after="0" w:line="240" w:lineRule="auto"/>
        <w:ind w:firstLine="709"/>
        <w:jc w:val="both"/>
      </w:pPr>
      <w:r>
        <w:t>комплексна система захисту інформації.</w:t>
      </w:r>
    </w:p>
    <w:p w14:paraId="283E3D9A" w14:textId="27364C82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084683">
        <w:t>2</w:t>
      </w:r>
      <w:r w:rsidR="00B04028">
        <w:t>.</w:t>
      </w:r>
      <w:r w:rsidR="00D17F53">
        <w:tab/>
      </w:r>
      <w:r w:rsidR="000506B2">
        <w:t>П</w:t>
      </w:r>
      <w:r w:rsidR="00084683">
        <w:t xml:space="preserve">рограмно-технічний комплекс системи </w:t>
      </w:r>
      <w:r w:rsidR="00CD4D27" w:rsidRPr="00CD4D27">
        <w:t xml:space="preserve">ІКС Держкомтелерадіо </w:t>
      </w:r>
      <w:r w:rsidR="00084683">
        <w:t>- це сукупність технічних і програмних засобів, призначених для обробки інформації, які забезпечують:</w:t>
      </w:r>
    </w:p>
    <w:p w14:paraId="76CE09E5" w14:textId="007759C0" w:rsidR="00084683" w:rsidRDefault="00084683" w:rsidP="00D17F53">
      <w:pPr>
        <w:spacing w:after="0" w:line="240" w:lineRule="auto"/>
        <w:ind w:firstLine="709"/>
        <w:jc w:val="both"/>
      </w:pPr>
      <w:r>
        <w:t xml:space="preserve">введення, записування, зберігання, видалення, знищення, приймання та передавання інформації та формування баз даних у </w:t>
      </w:r>
      <w:r w:rsidR="00CD4D27" w:rsidRPr="00CD4D27">
        <w:t>ІКС Держкомтелерадіо</w:t>
      </w:r>
      <w:r>
        <w:t>;</w:t>
      </w:r>
    </w:p>
    <w:p w14:paraId="595E84EF" w14:textId="77777777" w:rsidR="00084683" w:rsidRDefault="00084683" w:rsidP="00D17F53">
      <w:pPr>
        <w:spacing w:after="0" w:line="240" w:lineRule="auto"/>
        <w:ind w:firstLine="709"/>
        <w:jc w:val="both"/>
      </w:pPr>
      <w:r>
        <w:t xml:space="preserve">формування тимчасових наборів даних для наповнення та підтримки в актуальному стані інформаційних ресурсів баз (банків) даних </w:t>
      </w:r>
      <w:r w:rsidR="00CA2714">
        <w:rPr>
          <w:lang w:val="ru-RU"/>
        </w:rPr>
        <w:t>Держкомтелерадіо</w:t>
      </w:r>
      <w:r>
        <w:t>;</w:t>
      </w:r>
    </w:p>
    <w:p w14:paraId="1A1EB0A6" w14:textId="77777777" w:rsidR="00084683" w:rsidRDefault="00084683" w:rsidP="00D17F53">
      <w:pPr>
        <w:spacing w:after="0" w:line="240" w:lineRule="auto"/>
        <w:ind w:firstLine="709"/>
        <w:jc w:val="both"/>
      </w:pPr>
      <w:r>
        <w:t>захист інформації під час її обробки.</w:t>
      </w:r>
    </w:p>
    <w:p w14:paraId="266B9265" w14:textId="5266F62C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084683">
        <w:t>3</w:t>
      </w:r>
      <w:r w:rsidR="00B04028">
        <w:t>.</w:t>
      </w:r>
      <w:r w:rsidR="00D17F53">
        <w:tab/>
      </w:r>
      <w:r w:rsidR="00084683">
        <w:t xml:space="preserve">До складу програмно-технічного комплексу </w:t>
      </w:r>
      <w:r w:rsidR="00CD4D27" w:rsidRPr="00CD4D27">
        <w:t xml:space="preserve">ІКС Держкомтелерадіо </w:t>
      </w:r>
      <w:r w:rsidR="00084683">
        <w:t>входять:</w:t>
      </w:r>
    </w:p>
    <w:p w14:paraId="07DBE81D" w14:textId="1B335213" w:rsidR="00084683" w:rsidRDefault="00084683" w:rsidP="00D17F53">
      <w:pPr>
        <w:spacing w:after="0" w:line="240" w:lineRule="auto"/>
        <w:ind w:firstLine="709"/>
        <w:jc w:val="both"/>
      </w:pPr>
      <w:r>
        <w:t xml:space="preserve">сховище даних </w:t>
      </w:r>
      <w:r w:rsidR="00C821C1">
        <w:t>–</w:t>
      </w:r>
      <w:r>
        <w:t xml:space="preserve"> програмно-технічний комплекс, який складається із серверів, систем керування базами даних та іншого програмного забезпечення, призначених для безперервного виконання операцій, записування, зберігання, знищення, приймання та передавання інформації, зберігання системних </w:t>
      </w:r>
      <w:r>
        <w:lastRenderedPageBreak/>
        <w:t>журналів аудиту роботи користувачів та системних журналів реєстрації роботи програмних засобів;</w:t>
      </w:r>
    </w:p>
    <w:p w14:paraId="1A645596" w14:textId="76CBF930" w:rsidR="00084683" w:rsidRDefault="00084683" w:rsidP="00D17F53">
      <w:pPr>
        <w:spacing w:after="0" w:line="240" w:lineRule="auto"/>
        <w:ind w:firstLine="709"/>
        <w:jc w:val="both"/>
      </w:pPr>
      <w:r>
        <w:t xml:space="preserve">сервери додатків </w:t>
      </w:r>
      <w:r w:rsidR="00231D7B" w:rsidRPr="00231D7B">
        <w:t>–</w:t>
      </w:r>
      <w:r>
        <w:t xml:space="preserve"> програмно-технічний комплекс, який складається із серверів та програмного забезпечення, призначених для безперервного виконання операцій з інформаційного обміну між складовими </w:t>
      </w:r>
      <w:r w:rsidR="00CD4D27" w:rsidRPr="00CD4D27">
        <w:t>ІКС Держкомтелерадіо</w:t>
      </w:r>
      <w:r>
        <w:t>, функціонування програмних засобів генерації інтерфейсів користувачів для оброблення інформації, записування та зберігання системних журналів аудиту приймання та передавання інформації, реєстрації роботи програмних засобів;</w:t>
      </w:r>
    </w:p>
    <w:p w14:paraId="1634260C" w14:textId="3BE519B0" w:rsidR="00084683" w:rsidRDefault="00084683" w:rsidP="00D17F53">
      <w:pPr>
        <w:spacing w:after="0" w:line="240" w:lineRule="auto"/>
        <w:ind w:firstLine="709"/>
        <w:jc w:val="both"/>
      </w:pPr>
      <w:r>
        <w:t xml:space="preserve">шлюзові сервери </w:t>
      </w:r>
      <w:r w:rsidR="00C821C1">
        <w:t>–</w:t>
      </w:r>
      <w:r>
        <w:t xml:space="preserve"> програмно-технічний комплекс, який складається із серверів, призначених для забезпечення захисту інформації під час здійснення обміну інформацією між підсистемами, взаємодії з інформаційними системами </w:t>
      </w:r>
      <w:r w:rsidR="00CA2714" w:rsidRPr="00CA2714">
        <w:t>Держкомтелерадіо</w:t>
      </w:r>
      <w:r>
        <w:t xml:space="preserve"> та інших центральних органів виконавчої влади;</w:t>
      </w:r>
    </w:p>
    <w:p w14:paraId="69A469EE" w14:textId="787A4C1E" w:rsidR="00084683" w:rsidRDefault="00084683" w:rsidP="00D17F53">
      <w:pPr>
        <w:spacing w:after="0" w:line="240" w:lineRule="auto"/>
        <w:ind w:firstLine="709"/>
        <w:jc w:val="both"/>
      </w:pPr>
      <w:r>
        <w:t xml:space="preserve">автоматизоване робоче місце адміністратора безпеки - складова комплексної системи захисту інформації в </w:t>
      </w:r>
      <w:r w:rsidR="00CD4D27" w:rsidRPr="00CD4D27">
        <w:t>ІКС Держкомтелерадіо</w:t>
      </w:r>
      <w:r>
        <w:t xml:space="preserve">, обладнана технічними засобами та програмним забезпеченням, призначеними для моніторингу системних журналів реєстрації роботи програмних та технічних засобів, аналізу порушень в роботі </w:t>
      </w:r>
      <w:r w:rsidR="00CD4D27" w:rsidRPr="00CD4D27">
        <w:t>ІКС Держкомтелерадіо</w:t>
      </w:r>
      <w:r>
        <w:t xml:space="preserve">, налагодження параметрів, необхідних для забезпечення стабільної роботи програмних та технічних засобів, визначення повноважень користувачів </w:t>
      </w:r>
      <w:r w:rsidR="00CD4D27" w:rsidRPr="00CD4D27">
        <w:t>ІКС Держкомтелерадіо</w:t>
      </w:r>
      <w:r>
        <w:t>.</w:t>
      </w:r>
    </w:p>
    <w:p w14:paraId="6380CBEA" w14:textId="14524502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084683">
        <w:t>4</w:t>
      </w:r>
      <w:r w:rsidR="00B04028">
        <w:t>.</w:t>
      </w:r>
      <w:r w:rsidR="00D17F53">
        <w:tab/>
      </w:r>
      <w:r w:rsidR="000506B2">
        <w:t>П</w:t>
      </w:r>
      <w:r w:rsidR="00084683">
        <w:t xml:space="preserve">рограмно-технічний комплекс </w:t>
      </w:r>
      <w:r w:rsidR="00CD4D27" w:rsidRPr="00CD4D27">
        <w:t xml:space="preserve">ІКС Держкомтелерадіо </w:t>
      </w:r>
      <w:r w:rsidR="00084683">
        <w:t xml:space="preserve">розміщується в спеціалізованих службових приміщеннях </w:t>
      </w:r>
      <w:r w:rsidR="00CA2714">
        <w:rPr>
          <w:lang w:val="ru-RU"/>
        </w:rPr>
        <w:t>Держкомтелерадіо</w:t>
      </w:r>
      <w:r w:rsidR="00084683">
        <w:t>.</w:t>
      </w:r>
    </w:p>
    <w:p w14:paraId="5F1BC4E5" w14:textId="6D8B8224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084683">
        <w:t>5</w:t>
      </w:r>
      <w:r w:rsidR="00B04028">
        <w:t>.</w:t>
      </w:r>
      <w:r w:rsidR="00D17F53">
        <w:tab/>
      </w:r>
      <w:r w:rsidR="00084683">
        <w:t xml:space="preserve">Автоматизовані робочі місця користувачів </w:t>
      </w:r>
      <w:r w:rsidR="003F0C1E">
        <w:t>–</w:t>
      </w:r>
      <w:r w:rsidR="00084683">
        <w:t xml:space="preserve"> це робочі місця працівників </w:t>
      </w:r>
      <w:r w:rsidR="00CA2714" w:rsidRPr="00CA2714">
        <w:t>Держкомтелерадіо</w:t>
      </w:r>
      <w:r w:rsidR="00084683">
        <w:t xml:space="preserve">, обладнані комп’ютерною технікою, призначені для автоматизації службової діяльності, реалізації повноважень обробляти інформацію відповідно до наданого рівня доступу в </w:t>
      </w:r>
      <w:r w:rsidR="00CD4D27" w:rsidRPr="00CD4D27">
        <w:t>ІКС Держкомтелерадіо</w:t>
      </w:r>
      <w:r w:rsidR="00084683">
        <w:t>.</w:t>
      </w:r>
    </w:p>
    <w:p w14:paraId="475D6CD1" w14:textId="3AC5B15B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7454F4">
        <w:t>6</w:t>
      </w:r>
      <w:r w:rsidR="00B04028">
        <w:t>.</w:t>
      </w:r>
      <w:r w:rsidR="00D17F53">
        <w:tab/>
      </w:r>
      <w:r w:rsidR="00084683">
        <w:t xml:space="preserve">Комплексна система захисту інформації з підтвердженою відповідністю </w:t>
      </w:r>
      <w:r w:rsidR="00231D7B">
        <w:t>–</w:t>
      </w:r>
      <w:r w:rsidR="00084683">
        <w:t xml:space="preserve"> взаємопов’язана сукупність організаційних та інженерно-технічних заходів, засобів і методів захисту інформації.</w:t>
      </w:r>
    </w:p>
    <w:p w14:paraId="66246FC8" w14:textId="2FAD8EB7" w:rsidR="00084683" w:rsidRDefault="004801C6" w:rsidP="00D17F53">
      <w:pPr>
        <w:spacing w:after="0" w:line="240" w:lineRule="auto"/>
        <w:ind w:firstLine="709"/>
        <w:jc w:val="both"/>
      </w:pPr>
      <w:r>
        <w:t>5.</w:t>
      </w:r>
      <w:r w:rsidR="007454F4">
        <w:t>7</w:t>
      </w:r>
      <w:r w:rsidR="00B04028">
        <w:t>.</w:t>
      </w:r>
      <w:r w:rsidR="00D17F53">
        <w:tab/>
      </w:r>
      <w:r w:rsidR="00084683">
        <w:t xml:space="preserve">Завданням комплексної системи захисту інформації є забезпечення конфіденційності (у разі обробки інформації з обмеженим доступом), цілісності, доступності інформації в </w:t>
      </w:r>
      <w:r w:rsidR="00CD4D27" w:rsidRPr="00CD4D27">
        <w:t xml:space="preserve">ІКС Держкомтелерадіо </w:t>
      </w:r>
      <w:r w:rsidR="00084683">
        <w:t>шляхом здійснення заходів, спрямованих на захист інформації від несанкціонованих дій (у тому числі з використанням комп'ютерних вірусів), які можуть призвести до її випадкової або умисної модифікації чи знищення.</w:t>
      </w:r>
    </w:p>
    <w:p w14:paraId="1EE12E0A" w14:textId="7516B485" w:rsidR="00B04028" w:rsidRPr="00CE77D4" w:rsidRDefault="004801C6" w:rsidP="00D17F53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 w:themeColor="text1"/>
          <w:szCs w:val="28"/>
          <w:lang w:eastAsia="uk-UA"/>
        </w:rPr>
      </w:pPr>
      <w:r>
        <w:t>5.</w:t>
      </w:r>
      <w:r w:rsidR="007454F4" w:rsidRPr="008B2326">
        <w:t>8</w:t>
      </w:r>
      <w:r w:rsidR="00B04028" w:rsidRPr="008B2326">
        <w:t>.</w:t>
      </w:r>
      <w:r w:rsidR="00D17F53">
        <w:tab/>
      </w:r>
      <w:r w:rsidR="00084683" w:rsidRPr="008B2326">
        <w:t xml:space="preserve">Контроль за дотриманням вимог законодавства України в сфері захисту інформації під час використання </w:t>
      </w:r>
      <w:r w:rsidR="00CD4D27" w:rsidRPr="00CD4D27">
        <w:t xml:space="preserve">ІКС Держкомтелерадіо </w:t>
      </w:r>
      <w:r w:rsidR="00084683" w:rsidRPr="008B2326">
        <w:t xml:space="preserve">здійснює керівник підрозділу, </w:t>
      </w:r>
      <w:r w:rsidR="00C35E1A" w:rsidRPr="008B2326">
        <w:rPr>
          <w:color w:val="000000" w:themeColor="text1"/>
        </w:rPr>
        <w:t xml:space="preserve">що </w:t>
      </w:r>
      <w:r w:rsidR="00C35E1A" w:rsidRPr="008B2326">
        <w:rPr>
          <w:rFonts w:cstheme="minorHAnsi"/>
          <w:color w:val="000000" w:themeColor="text1"/>
          <w:szCs w:val="28"/>
          <w:lang w:eastAsia="uk-UA"/>
        </w:rPr>
        <w:t>забезпечує</w:t>
      </w:r>
      <w:r w:rsidR="00C35E1A" w:rsidRPr="00C76419">
        <w:rPr>
          <w:rFonts w:cstheme="minorHAnsi"/>
          <w:color w:val="000000" w:themeColor="text1"/>
          <w:szCs w:val="28"/>
          <w:lang w:eastAsia="uk-UA"/>
        </w:rPr>
        <w:t xml:space="preserve"> реалізацію державної політики цифрового розвитку, цифрової трансформації та інформаційної </w:t>
      </w:r>
      <w:r w:rsidR="008B2326">
        <w:rPr>
          <w:rFonts w:cstheme="minorHAnsi"/>
          <w:color w:val="000000" w:themeColor="text1"/>
          <w:szCs w:val="28"/>
          <w:lang w:eastAsia="uk-UA"/>
        </w:rPr>
        <w:t>інтеграції.</w:t>
      </w:r>
    </w:p>
    <w:p w14:paraId="3FAFFC11" w14:textId="77777777" w:rsidR="009D4410" w:rsidRPr="00231D7B" w:rsidRDefault="009D4410" w:rsidP="00941244">
      <w:pPr>
        <w:spacing w:before="120" w:after="0" w:line="240" w:lineRule="auto"/>
        <w:jc w:val="both"/>
        <w:rPr>
          <w:sz w:val="12"/>
          <w:szCs w:val="12"/>
        </w:rPr>
      </w:pPr>
    </w:p>
    <w:p w14:paraId="5D65E81F" w14:textId="77777777" w:rsidR="00C557A7" w:rsidRPr="00231D7B" w:rsidRDefault="00C557A7" w:rsidP="00941244">
      <w:pPr>
        <w:spacing w:before="120" w:after="0" w:line="240" w:lineRule="auto"/>
        <w:jc w:val="both"/>
        <w:rPr>
          <w:sz w:val="12"/>
          <w:szCs w:val="12"/>
        </w:rPr>
      </w:pPr>
    </w:p>
    <w:p w14:paraId="4D6FBDF4" w14:textId="77777777" w:rsidR="00CD4D27" w:rsidRDefault="00B04028" w:rsidP="00941244">
      <w:pPr>
        <w:spacing w:after="0" w:line="240" w:lineRule="auto"/>
        <w:jc w:val="both"/>
        <w:rPr>
          <w:b/>
          <w:bCs/>
        </w:rPr>
      </w:pPr>
      <w:r w:rsidRPr="00CD4D27">
        <w:rPr>
          <w:b/>
          <w:bCs/>
        </w:rPr>
        <w:t xml:space="preserve">Начальник відділу </w:t>
      </w:r>
    </w:p>
    <w:p w14:paraId="2B550358" w14:textId="77777777" w:rsidR="00CD4D27" w:rsidRDefault="00B04028" w:rsidP="00941244">
      <w:pPr>
        <w:spacing w:after="0" w:line="240" w:lineRule="auto"/>
        <w:jc w:val="both"/>
        <w:rPr>
          <w:b/>
          <w:bCs/>
        </w:rPr>
      </w:pPr>
      <w:r w:rsidRPr="00CD4D27">
        <w:rPr>
          <w:b/>
          <w:bCs/>
        </w:rPr>
        <w:t xml:space="preserve">забезпечення документообігу </w:t>
      </w:r>
    </w:p>
    <w:p w14:paraId="4430BAEA" w14:textId="0DDEB587" w:rsidR="005C188C" w:rsidRDefault="00B04028" w:rsidP="00941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spacing w:after="0" w:line="240" w:lineRule="auto"/>
        <w:jc w:val="both"/>
      </w:pPr>
      <w:r w:rsidRPr="00CD4D27">
        <w:rPr>
          <w:b/>
          <w:bCs/>
        </w:rPr>
        <w:t xml:space="preserve">та цифрового розвитку  </w:t>
      </w:r>
      <w:r w:rsidRPr="00CD4D27">
        <w:rPr>
          <w:b/>
          <w:bCs/>
        </w:rPr>
        <w:tab/>
      </w:r>
      <w:r w:rsidRPr="00CD4D27">
        <w:rPr>
          <w:b/>
          <w:bCs/>
        </w:rPr>
        <w:tab/>
      </w:r>
      <w:r w:rsidRPr="00CD4D27">
        <w:rPr>
          <w:b/>
          <w:bCs/>
        </w:rPr>
        <w:tab/>
      </w:r>
      <w:r w:rsidRPr="00CD4D27">
        <w:rPr>
          <w:b/>
          <w:bCs/>
        </w:rPr>
        <w:tab/>
      </w:r>
      <w:r w:rsidR="00CD4D27">
        <w:rPr>
          <w:b/>
          <w:bCs/>
        </w:rPr>
        <w:tab/>
      </w:r>
      <w:r w:rsidR="00CD4D27" w:rsidRPr="00CD4D27">
        <w:rPr>
          <w:b/>
          <w:bCs/>
        </w:rPr>
        <w:t>Лілія ПОГРЕБНЯК</w:t>
      </w:r>
    </w:p>
    <w:sectPr w:rsidR="005C188C" w:rsidSect="00231D7B">
      <w:headerReference w:type="default" r:id="rId8"/>
      <w:pgSz w:w="11906" w:h="16838"/>
      <w:pgMar w:top="141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1CAC" w14:textId="77777777" w:rsidR="00373FE6" w:rsidRDefault="00373FE6" w:rsidP="00C76419">
      <w:pPr>
        <w:spacing w:after="0" w:line="240" w:lineRule="auto"/>
      </w:pPr>
      <w:r>
        <w:separator/>
      </w:r>
    </w:p>
  </w:endnote>
  <w:endnote w:type="continuationSeparator" w:id="0">
    <w:p w14:paraId="5B7201B0" w14:textId="77777777" w:rsidR="00373FE6" w:rsidRDefault="00373FE6" w:rsidP="00C7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EE8E" w14:textId="77777777" w:rsidR="00373FE6" w:rsidRDefault="00373FE6" w:rsidP="00C76419">
      <w:pPr>
        <w:spacing w:after="0" w:line="240" w:lineRule="auto"/>
      </w:pPr>
      <w:r>
        <w:separator/>
      </w:r>
    </w:p>
  </w:footnote>
  <w:footnote w:type="continuationSeparator" w:id="0">
    <w:p w14:paraId="034CFCFD" w14:textId="77777777" w:rsidR="00373FE6" w:rsidRDefault="00373FE6" w:rsidP="00C7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032"/>
      <w:docPartObj>
        <w:docPartGallery w:val="Page Numbers (Top of Page)"/>
        <w:docPartUnique/>
      </w:docPartObj>
    </w:sdtPr>
    <w:sdtContent>
      <w:p w14:paraId="6ED9CAFA" w14:textId="77777777" w:rsidR="00C76419" w:rsidRDefault="007D5338">
        <w:pPr>
          <w:pStyle w:val="a3"/>
          <w:jc w:val="center"/>
        </w:pPr>
        <w:r>
          <w:fldChar w:fldCharType="begin"/>
        </w:r>
        <w:r w:rsidR="00A02F58">
          <w:instrText xml:space="preserve"> PAGE   \* MERGEFORMAT </w:instrText>
        </w:r>
        <w:r>
          <w:fldChar w:fldCharType="separate"/>
        </w:r>
        <w:r w:rsidR="00C55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CBD26" w14:textId="77777777" w:rsidR="00C76419" w:rsidRDefault="00C7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8D8"/>
    <w:multiLevelType w:val="hybridMultilevel"/>
    <w:tmpl w:val="ABC29CC8"/>
    <w:lvl w:ilvl="0" w:tplc="F5AA1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047FDB"/>
    <w:multiLevelType w:val="hybridMultilevel"/>
    <w:tmpl w:val="3B32356C"/>
    <w:lvl w:ilvl="0" w:tplc="1B9CA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8089896">
    <w:abstractNumId w:val="1"/>
  </w:num>
  <w:num w:numId="2" w16cid:durableId="19453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83"/>
    <w:rsid w:val="0003783D"/>
    <w:rsid w:val="000506B2"/>
    <w:rsid w:val="00084683"/>
    <w:rsid w:val="0013129C"/>
    <w:rsid w:val="00153AA6"/>
    <w:rsid w:val="00210E90"/>
    <w:rsid w:val="00231D7B"/>
    <w:rsid w:val="00241283"/>
    <w:rsid w:val="00261367"/>
    <w:rsid w:val="002A29AB"/>
    <w:rsid w:val="002B6D3F"/>
    <w:rsid w:val="002C3ED1"/>
    <w:rsid w:val="002C5264"/>
    <w:rsid w:val="00373FE6"/>
    <w:rsid w:val="003F0C1E"/>
    <w:rsid w:val="00405C2B"/>
    <w:rsid w:val="004229F6"/>
    <w:rsid w:val="0044387D"/>
    <w:rsid w:val="004801C6"/>
    <w:rsid w:val="004A08FC"/>
    <w:rsid w:val="004B471C"/>
    <w:rsid w:val="0053221C"/>
    <w:rsid w:val="00575900"/>
    <w:rsid w:val="005C188C"/>
    <w:rsid w:val="00675EB9"/>
    <w:rsid w:val="006B1274"/>
    <w:rsid w:val="007454F4"/>
    <w:rsid w:val="00750540"/>
    <w:rsid w:val="00766221"/>
    <w:rsid w:val="007C0F84"/>
    <w:rsid w:val="007D5338"/>
    <w:rsid w:val="007F1D96"/>
    <w:rsid w:val="00824486"/>
    <w:rsid w:val="00844A63"/>
    <w:rsid w:val="008B2326"/>
    <w:rsid w:val="008D78F9"/>
    <w:rsid w:val="009051E7"/>
    <w:rsid w:val="00911BC9"/>
    <w:rsid w:val="00912096"/>
    <w:rsid w:val="009221EB"/>
    <w:rsid w:val="00941244"/>
    <w:rsid w:val="009D4410"/>
    <w:rsid w:val="00A02F58"/>
    <w:rsid w:val="00A377FC"/>
    <w:rsid w:val="00AB3C15"/>
    <w:rsid w:val="00B04028"/>
    <w:rsid w:val="00B72813"/>
    <w:rsid w:val="00B83EDD"/>
    <w:rsid w:val="00BA652E"/>
    <w:rsid w:val="00BD2479"/>
    <w:rsid w:val="00C35E1A"/>
    <w:rsid w:val="00C557A7"/>
    <w:rsid w:val="00C73CC0"/>
    <w:rsid w:val="00C76419"/>
    <w:rsid w:val="00C821C1"/>
    <w:rsid w:val="00CA2714"/>
    <w:rsid w:val="00CC3393"/>
    <w:rsid w:val="00CD4D27"/>
    <w:rsid w:val="00CE0F7D"/>
    <w:rsid w:val="00CE3232"/>
    <w:rsid w:val="00CE77D4"/>
    <w:rsid w:val="00D17F53"/>
    <w:rsid w:val="00D8633E"/>
    <w:rsid w:val="00D8729A"/>
    <w:rsid w:val="00DC14C1"/>
    <w:rsid w:val="00E43C0E"/>
    <w:rsid w:val="00E917AE"/>
    <w:rsid w:val="00EA2650"/>
    <w:rsid w:val="00F31C17"/>
    <w:rsid w:val="00FE0D6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0159"/>
  <w15:docId w15:val="{F1CE00C9-7861-499D-97A9-AE3429B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5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4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76419"/>
  </w:style>
  <w:style w:type="paragraph" w:styleId="a5">
    <w:name w:val="footer"/>
    <w:basedOn w:val="a"/>
    <w:link w:val="a6"/>
    <w:uiPriority w:val="99"/>
    <w:semiHidden/>
    <w:unhideWhenUsed/>
    <w:rsid w:val="00C764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76419"/>
  </w:style>
  <w:style w:type="paragraph" w:customStyle="1" w:styleId="rvps2">
    <w:name w:val="rvps2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rsid w:val="005C188C"/>
  </w:style>
  <w:style w:type="paragraph" w:customStyle="1" w:styleId="rvps17">
    <w:name w:val="rvps17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C188C"/>
  </w:style>
  <w:style w:type="paragraph" w:customStyle="1" w:styleId="rvps6">
    <w:name w:val="rvps6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C188C"/>
  </w:style>
  <w:style w:type="paragraph" w:customStyle="1" w:styleId="rvps7">
    <w:name w:val="rvps7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C188C"/>
  </w:style>
  <w:style w:type="paragraph" w:customStyle="1" w:styleId="rvps18">
    <w:name w:val="rvps18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5C188C"/>
    <w:rPr>
      <w:color w:val="0000FF"/>
      <w:u w:val="single"/>
    </w:rPr>
  </w:style>
  <w:style w:type="character" w:customStyle="1" w:styleId="rvts66">
    <w:name w:val="rvts66"/>
    <w:basedOn w:val="a0"/>
    <w:rsid w:val="005C188C"/>
  </w:style>
  <w:style w:type="character" w:customStyle="1" w:styleId="rvts52">
    <w:name w:val="rvts52"/>
    <w:basedOn w:val="a0"/>
    <w:rsid w:val="005C188C"/>
  </w:style>
  <w:style w:type="paragraph" w:customStyle="1" w:styleId="rvps4">
    <w:name w:val="rvps4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5">
    <w:name w:val="rvps15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C1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D1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D3E7-C7F7-4EEB-9F96-AD8117EC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5947</Words>
  <Characters>3390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Olexiy Tykhonenko</dc:creator>
  <cp:keywords/>
  <dc:description/>
  <cp:lastModifiedBy>Olexiy Tykhonenko</cp:lastModifiedBy>
  <cp:revision>18</cp:revision>
  <cp:lastPrinted>2021-07-08T08:07:00Z</cp:lastPrinted>
  <dcterms:created xsi:type="dcterms:W3CDTF">2021-07-19T07:15:00Z</dcterms:created>
  <dcterms:modified xsi:type="dcterms:W3CDTF">2022-09-16T11:42:00Z</dcterms:modified>
</cp:coreProperties>
</file>