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F" w:rsidRPr="004412DE" w:rsidRDefault="0086430F" w:rsidP="006074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412DE">
        <w:rPr>
          <w:rFonts w:ascii="Times New Roman" w:hAnsi="Times New Roman"/>
          <w:sz w:val="28"/>
          <w:szCs w:val="28"/>
        </w:rPr>
        <w:t>Додаток до наказу Держкомтелерадіо</w:t>
      </w:r>
    </w:p>
    <w:p w:rsidR="0086430F" w:rsidRPr="002304AE" w:rsidRDefault="0086430F" w:rsidP="00607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en-US"/>
        </w:rPr>
      </w:pPr>
      <w:r w:rsidRPr="004412D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 16 </w:t>
      </w:r>
      <w:r>
        <w:rPr>
          <w:rFonts w:ascii="Times New Roman" w:hAnsi="Times New Roman"/>
          <w:sz w:val="28"/>
          <w:szCs w:val="28"/>
        </w:rPr>
        <w:t>» квітня</w:t>
      </w:r>
      <w:r w:rsidRPr="004412D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412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22</w:t>
      </w:r>
    </w:p>
    <w:p w:rsidR="0086430F" w:rsidRPr="007A0572" w:rsidRDefault="0086430F" w:rsidP="00607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6430F" w:rsidRPr="004412DE" w:rsidRDefault="0086430F" w:rsidP="006074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12DE">
        <w:rPr>
          <w:rFonts w:ascii="Times New Roman" w:hAnsi="Times New Roman"/>
          <w:b/>
          <w:sz w:val="36"/>
          <w:szCs w:val="36"/>
        </w:rPr>
        <w:t>План перетворення</w:t>
      </w:r>
    </w:p>
    <w:p w:rsidR="0086430F" w:rsidRPr="004412DE" w:rsidRDefault="0086430F" w:rsidP="006074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430F" w:rsidRPr="004412DE" w:rsidRDefault="0086430F" w:rsidP="00607437">
      <w:pPr>
        <w:pStyle w:val="14"/>
        <w:tabs>
          <w:tab w:val="left" w:pos="900"/>
        </w:tabs>
        <w:ind w:firstLine="0"/>
        <w:jc w:val="center"/>
        <w:rPr>
          <w:shd w:val="clear" w:color="auto" w:fill="FFFFFF"/>
        </w:rPr>
      </w:pPr>
      <w:r w:rsidRPr="004412DE">
        <w:rPr>
          <w:shd w:val="clear" w:color="auto" w:fill="FFFFFF"/>
        </w:rPr>
        <w:t>державного підприємства</w:t>
      </w:r>
    </w:p>
    <w:p w:rsidR="0086430F" w:rsidRPr="004412DE" w:rsidRDefault="0086430F" w:rsidP="00607437">
      <w:pPr>
        <w:pStyle w:val="14"/>
        <w:tabs>
          <w:tab w:val="left" w:pos="900"/>
        </w:tabs>
        <w:ind w:firstLine="0"/>
        <w:jc w:val="center"/>
      </w:pPr>
      <w:r w:rsidRPr="004412DE">
        <w:rPr>
          <w:shd w:val="clear" w:color="auto" w:fill="FFFFFF"/>
        </w:rPr>
        <w:t>«Українська студія телевізійних фільмів «Укртелефільм»</w:t>
      </w:r>
    </w:p>
    <w:p w:rsidR="0086430F" w:rsidRPr="004412DE" w:rsidRDefault="0086430F" w:rsidP="006074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2DE">
        <w:rPr>
          <w:rFonts w:ascii="Times New Roman" w:hAnsi="Times New Roman"/>
          <w:sz w:val="28"/>
          <w:szCs w:val="28"/>
        </w:rPr>
        <w:t>у публічне акціонерне товариство «</w:t>
      </w:r>
      <w:r w:rsidRPr="004412DE">
        <w:rPr>
          <w:rFonts w:ascii="Times New Roman" w:hAnsi="Times New Roman"/>
          <w:sz w:val="28"/>
          <w:szCs w:val="28"/>
          <w:shd w:val="clear" w:color="auto" w:fill="FFFFFF"/>
        </w:rPr>
        <w:t xml:space="preserve">Укртелефільм» 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5"/>
        <w:gridCol w:w="5923"/>
        <w:gridCol w:w="2069"/>
        <w:gridCol w:w="16"/>
      </w:tblGrid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315"/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№№ п/п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Назва заходу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ind w:right="-105"/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Термін виконання</w:t>
            </w:r>
          </w:p>
        </w:tc>
      </w:tr>
      <w:tr w:rsidR="0086430F" w:rsidRPr="002C4E2C" w:rsidTr="009B6D18">
        <w:trPr>
          <w:gridAfter w:val="1"/>
          <w:wAfter w:w="16" w:type="dxa"/>
          <w:trHeight w:val="390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 xml:space="preserve">           Комісії з перетворення державного підприємства «Українська студія телевізійних фільмів «Укртелефільм» (далі – комісія з перетворення) попередити працівників державного підприємства «Українська студія телевізійних фільмів «Укртелефільм» (далі – підприємство) у публічне акціонерне товариство «Укртелефільм» (далі – товариство) про перетворення підприємства у публічне акціонерне товариство «Укртелефільм» та забезпечити дотримання соціально-правових гарантій працівників у порядку та на умовах, визначених чинним законодавством під час  перетворення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постійно</w:t>
            </w:r>
          </w:p>
        </w:tc>
      </w:tr>
      <w:tr w:rsidR="0086430F" w:rsidRPr="002C4E2C" w:rsidTr="009B6D18">
        <w:trPr>
          <w:gridAfter w:val="1"/>
          <w:wAfter w:w="16" w:type="dxa"/>
          <w:trHeight w:val="1007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pBdr>
                <w:left w:val="single" w:sz="4" w:space="4" w:color="auto"/>
              </w:pBdr>
              <w:ind w:right="-105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 xml:space="preserve">Комісії з перетворення вжити всіх необхідних заходів для вирішення питання погашення заборгованості по заробітній платі працівників підприємства. 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моменту перетворення підприємства в товариство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33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Держкомтелерадіо спільно з інвентаризаційною комісією та комісією з перетворення виявити державне майно підприємства, що не підлягає приватизації, та розробити умови його подальшого використання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складання акту оцінки майна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44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Комісії з перетворення вжити заходів щодо стягнення дебіторської заборгованості підприємства в установленому законодавством порядку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складання передавального акту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55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Комісії з перетворення забезпечити проведення аудиту для підтвердження правильності ведення бухгалтерського обліку підприємства на дату оцінки, достовірності і повноти фінансової звітності та передавального балансу, складеного за результатами переоцінки необоротних активів підприємства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складання акту оцінки майна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66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Комісії з перетворення розробити та подати Держкомтелерадіо проект статуту товариства та план реструктуризації (у разі потреби)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протягом  5 робочих днів з дня затвердження акту оцінки майна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77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Комісії з перетворення скласти передавальний акт після закінчення строку для пред’явлення вимог кредиторами та подати його у чотирьох примірниках на затвердження Держкомтелерадіо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протягом 7 робочих днів з дня затвердження акту оцінки майна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88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Держкомтелерадіо затвердити передавальний акт (у чотирьох примірниках), проект статуту товариства, план реструктуризації (у разі потреби), склад наглядової ради товариства та прийняти рішення про випуск його акцій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протягом 5 робочих днів з дня отримання від комісії з перетворення передавального акту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99</w:t>
            </w:r>
          </w:p>
        </w:tc>
        <w:tc>
          <w:tcPr>
            <w:tcW w:w="5923" w:type="dxa"/>
          </w:tcPr>
          <w:p w:rsidR="0086430F" w:rsidRPr="0077505C" w:rsidRDefault="0086430F" w:rsidP="009B6D18">
            <w:pPr>
              <w:pStyle w:val="tj"/>
              <w:shd w:val="clear" w:color="auto" w:fill="FFFFFF"/>
              <w:spacing w:before="0" w:beforeAutospacing="0" w:after="165" w:afterAutospacing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77505C">
              <w:rPr>
                <w:sz w:val="22"/>
                <w:szCs w:val="22"/>
                <w:lang w:eastAsia="en-US"/>
              </w:rPr>
              <w:t xml:space="preserve">Голові комісії з перетворення забезпечити подання документів, визначених законодавством, для проведення державної реєстрації припинення підприємства та утворення товариства 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протягом двох робочих днів з дня затвердження передавального акту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110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Комісії з перетворення інформувати Держкомтелерадіо про хід перетворення підприємства у товариство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щотижнево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right="72"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Комісії з перетворення вжити інші заходи, які необхідні для припинення підприємства, у тому числі щодо повідомлення контролюючих органів про початок процедури припинення підприємства.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постійно</w:t>
            </w:r>
          </w:p>
        </w:tc>
      </w:tr>
      <w:tr w:rsidR="0086430F" w:rsidRPr="002C4E2C" w:rsidTr="009B6D18">
        <w:tc>
          <w:tcPr>
            <w:tcW w:w="8854" w:type="dxa"/>
            <w:gridSpan w:val="4"/>
          </w:tcPr>
          <w:p w:rsidR="0086430F" w:rsidRPr="002C4E2C" w:rsidRDefault="0086430F" w:rsidP="009B6D18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2C4E2C">
              <w:rPr>
                <w:rFonts w:ascii="Times New Roman" w:hAnsi="Times New Roman"/>
                <w:b/>
              </w:rPr>
              <w:t>Заходи щодо підготовки оцінки майна, складання її результатів та затвердження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112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 xml:space="preserve">Подання комісією з перетворення на затвердження Держкомтелерадіо складу </w:t>
            </w:r>
            <w:r w:rsidRPr="002C4E2C">
              <w:rPr>
                <w:rFonts w:ascii="Times New Roman" w:hAnsi="Times New Roman"/>
              </w:rPr>
              <w:t>інвентаризаційної комісії підприємства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15 січня 2018 (виконано)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113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Прийняття Держкомтелерадіо рішення про утворення інвентаризаційної комісії підприємства, затвердження її персонального складу, визначення дати попередньої інвентаризації необоротних активів та визначення дати проведення оцінки.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17 січня 2018 (виконано)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114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Проведення інвентаризаційною комісією попередньої інвентаризації необоротних активів, складення матеріалів інвентаризації (зведений акт № 1 інвентаризації майна (форма згідно додатку 6 до Методики) та інші матеріали інвентаризації) та подання зведеного акту № 1 інвентаризації майна на затвердження Держкомтелерадіо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10 вересня 2018 (виконано)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115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Затвердження Держкомтелерадіо складеного інвентаризаційною комісією зведеного акту № 1 інвентаризації майна (результатів попередньої інвентаризації)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13 вересня 2018 (виконано)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116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Складення інвентаризаційною комісією переліку № 1 необоротних активів, що підлягають незалежній оцінці (форма згідно додатку 6 до Методики) та подання його на затвердження Держкомтелерадіо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17 вересня 2018 (виконано)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117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Затвердження Держкомтелерадіо складеного інвентаризаційною комісією переліку № 1 необоротних активів, що підлягають незалежній оцінці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>до 20 вересня 2018 (виконано)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118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Подання комісією з перетворення матеріалів попередньої інвентаризації (зведений акт № 1 та перелік № 1) Фонду державного майна України (його регіонального підрозділу)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>до 31 вересня 2018 (виконано)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119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Відбір ДП УСТФ «Укртелефільм» на конкурсних засадах суб’єкта оціночної діяльності - суб’єкта господарювання, який буде проводити незалежну оцінку необоротних активів, і укладення з ним договору про їх оцінку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договір укладено з ТОВ «Оціночна фірма «ДЕВІЗУ»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квітень 2020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B6D18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220</w:t>
            </w:r>
          </w:p>
        </w:tc>
        <w:tc>
          <w:tcPr>
            <w:tcW w:w="5923" w:type="dxa"/>
          </w:tcPr>
          <w:p w:rsidR="0086430F" w:rsidRPr="002C4E2C" w:rsidRDefault="0086430F" w:rsidP="00084716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 xml:space="preserve">Проведення комісією з інвентаризації повної інвентаризації активів та зобов'язань, складення нею </w:t>
            </w:r>
            <w:r w:rsidRPr="002C4E2C">
              <w:rPr>
                <w:rFonts w:ascii="Times New Roman" w:hAnsi="Times New Roman"/>
              </w:rPr>
              <w:t>матеріалів інвентаризації (зведений акт № 2 інвентаризації майна (форма згідно додатку 6 до Методики) та інші матеріали інвентаризації)</w:t>
            </w:r>
            <w:r w:rsidRPr="002C4E2C">
              <w:rPr>
                <w:rFonts w:ascii="Times New Roman" w:hAnsi="Times New Roman"/>
                <w:shd w:val="clear" w:color="auto" w:fill="FFFFFF"/>
              </w:rPr>
              <w:t xml:space="preserve"> та </w:t>
            </w:r>
            <w:r w:rsidRPr="002C4E2C">
              <w:rPr>
                <w:rFonts w:ascii="Times New Roman" w:hAnsi="Times New Roman"/>
              </w:rPr>
              <w:t>переліку № 2 необоротних активів, що підлягають незалежній оцінці (форма згідно додатку 4 до Методики) та подання їх на розгляд та схвалення до комісії з перетворення</w:t>
            </w:r>
          </w:p>
        </w:tc>
        <w:tc>
          <w:tcPr>
            <w:tcW w:w="2069" w:type="dxa"/>
          </w:tcPr>
          <w:p w:rsidR="0086430F" w:rsidRPr="002C4E2C" w:rsidRDefault="0086430F" w:rsidP="0008471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 xml:space="preserve">до 30 квітня 2020 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221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Розгляд та схвалення комісією з перетворення поданих інвентаризаційною комісією матеріалів інвентаризації та переліку № 2 і подання матеріалів повної інвентаризації (зведений акт № 2 та перелік № 2) до Держкомтелерадіо на затвердження</w:t>
            </w:r>
          </w:p>
        </w:tc>
        <w:tc>
          <w:tcPr>
            <w:tcW w:w="2069" w:type="dxa"/>
          </w:tcPr>
          <w:p w:rsidR="0086430F" w:rsidRPr="002C4E2C" w:rsidRDefault="0086430F" w:rsidP="0008471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 xml:space="preserve">до 04 травня 2020 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222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Затвердження Держкомтелерадіо матеріалів повної інвентаризації (зведений акт № 2 та перелік № 2), схвалених комісією з перетворення</w:t>
            </w:r>
          </w:p>
        </w:tc>
        <w:tc>
          <w:tcPr>
            <w:tcW w:w="2069" w:type="dxa"/>
          </w:tcPr>
          <w:p w:rsidR="0086430F" w:rsidRPr="002C4E2C" w:rsidRDefault="0086430F" w:rsidP="0008471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 xml:space="preserve">до 06 травня 2020 </w:t>
            </w: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223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Проведення суб'єктом оціночної діяльності незалежної оцінки необоротних активів та подання звіту про оцінку майна разом з висновком про вартість майна для рецензування до Фонду державного майна України (замовника)</w:t>
            </w:r>
          </w:p>
        </w:tc>
        <w:tc>
          <w:tcPr>
            <w:tcW w:w="2069" w:type="dxa"/>
          </w:tcPr>
          <w:p w:rsidR="0086430F" w:rsidRPr="002C4E2C" w:rsidRDefault="0086430F" w:rsidP="0008471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>до 30 червня 2020</w:t>
            </w:r>
          </w:p>
        </w:tc>
      </w:tr>
      <w:tr w:rsidR="0086430F" w:rsidRPr="002C4E2C" w:rsidTr="009B6D18">
        <w:trPr>
          <w:gridAfter w:val="1"/>
          <w:wAfter w:w="16" w:type="dxa"/>
          <w:trHeight w:val="563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224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Рецензування оцінювачем, що перебуває у штаті Фонду державного майна України (його регіонального підрозділу), звіту про оцінку майна</w:t>
            </w:r>
          </w:p>
        </w:tc>
        <w:tc>
          <w:tcPr>
            <w:tcW w:w="2069" w:type="dxa"/>
          </w:tcPr>
          <w:p w:rsidR="0086430F" w:rsidRPr="002C4E2C" w:rsidRDefault="0086430F" w:rsidP="0008471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C4E2C">
              <w:rPr>
                <w:rFonts w:ascii="Times New Roman" w:hAnsi="Times New Roman"/>
              </w:rPr>
              <w:t>до 20 липня 2020</w:t>
            </w:r>
          </w:p>
        </w:tc>
      </w:tr>
      <w:tr w:rsidR="0086430F" w:rsidRPr="002C4E2C" w:rsidTr="009B6D18">
        <w:trPr>
          <w:gridAfter w:val="1"/>
          <w:wAfter w:w="16" w:type="dxa"/>
          <w:trHeight w:val="1199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225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Подання Фондом державного майна України (його регіональним підрозділом) комісії з перетворення матеріалів незалежної оцінки (переоцінки) необоротних активів для складення передавального балансу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2C4E2C">
              <w:rPr>
                <w:rFonts w:ascii="Times New Roman" w:hAnsi="Times New Roman"/>
              </w:rPr>
              <w:t xml:space="preserve">до 27 липня </w:t>
            </w:r>
            <w:r w:rsidRPr="002C4E2C">
              <w:rPr>
                <w:rFonts w:ascii="Times New Roman" w:hAnsi="Times New Roman"/>
                <w:shd w:val="clear" w:color="auto" w:fill="FFFFFF"/>
              </w:rPr>
              <w:t>2020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6430F" w:rsidRPr="002C4E2C" w:rsidTr="009B6D18">
        <w:trPr>
          <w:gridAfter w:val="1"/>
          <w:wAfter w:w="16" w:type="dxa"/>
          <w:trHeight w:val="2536"/>
        </w:trPr>
        <w:tc>
          <w:tcPr>
            <w:tcW w:w="846" w:type="dxa"/>
          </w:tcPr>
          <w:p w:rsidR="0086430F" w:rsidRPr="002C4E2C" w:rsidRDefault="0086430F" w:rsidP="00917989">
            <w:pPr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26</w:t>
            </w:r>
          </w:p>
        </w:tc>
        <w:tc>
          <w:tcPr>
            <w:tcW w:w="5923" w:type="dxa"/>
          </w:tcPr>
          <w:p w:rsidR="0086430F" w:rsidRPr="00EB5D88" w:rsidRDefault="0086430F" w:rsidP="009B6D18">
            <w:pPr>
              <w:ind w:firstLine="709"/>
              <w:jc w:val="both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2C4E2C">
              <w:rPr>
                <w:rFonts w:ascii="Times New Roman" w:hAnsi="Times New Roman"/>
                <w:color w:val="000000"/>
                <w:shd w:val="clear" w:color="auto" w:fill="FFFFFF"/>
              </w:rPr>
              <w:t>Складення підприємством передавального балансу на дату оцінки за результатами інвентаризації та переоцінки необоротних активів з урахуванням виявлених відповідно до</w:t>
            </w:r>
            <w:r w:rsidRPr="002C4E2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пункту 48 </w:t>
            </w:r>
            <w:r w:rsidRPr="002C4E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Методики оцінки майна необоротних активів і подання його разом з аудиторським звітом та іншими матеріалами, необхідними для проведення оцінки, відповідно до</w:t>
            </w:r>
            <w:r w:rsidRPr="002C4E2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додатка 1  Методики оцінки майна </w:t>
            </w:r>
            <w:r w:rsidRPr="002C4E2C">
              <w:rPr>
                <w:rFonts w:ascii="Times New Roman" w:hAnsi="Times New Roman"/>
                <w:color w:val="000000"/>
                <w:shd w:val="clear" w:color="auto" w:fill="FFFFFF"/>
              </w:rPr>
              <w:t>комісії з перетворення</w:t>
            </w:r>
          </w:p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highlight w:val="yellow"/>
                <w:shd w:val="clear" w:color="auto" w:fill="FFFFFF"/>
              </w:rPr>
            </w:pP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31 липня 2020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227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Складення комісією з перетворення акта оцінки майна (форма згідно додатку 2 Методики) та подання його для рецензування до Фонду державного майна України (його регіонального підрозділу)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03 серпня 2020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228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Рецензування Фондом державного майна України (його регіональним підрозділом) акта оцінки майна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10 серпня 2020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</w:p>
        </w:tc>
      </w:tr>
      <w:tr w:rsidR="0086430F" w:rsidRPr="002C4E2C" w:rsidTr="009B6D18">
        <w:trPr>
          <w:gridAfter w:val="1"/>
          <w:wAfter w:w="16" w:type="dxa"/>
        </w:trPr>
        <w:tc>
          <w:tcPr>
            <w:tcW w:w="846" w:type="dxa"/>
          </w:tcPr>
          <w:p w:rsidR="0086430F" w:rsidRPr="002C4E2C" w:rsidRDefault="0086430F" w:rsidP="00917989">
            <w:pPr>
              <w:ind w:firstLine="709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329</w:t>
            </w:r>
          </w:p>
        </w:tc>
        <w:tc>
          <w:tcPr>
            <w:tcW w:w="5923" w:type="dxa"/>
          </w:tcPr>
          <w:p w:rsidR="0086430F" w:rsidRPr="002C4E2C" w:rsidRDefault="0086430F" w:rsidP="009B6D18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4E2C">
              <w:rPr>
                <w:rFonts w:ascii="Times New Roman" w:hAnsi="Times New Roman"/>
                <w:shd w:val="clear" w:color="auto" w:fill="FFFFFF"/>
              </w:rPr>
              <w:t>Затвердження Держкомтелерадіо акта оцінки майна, складеного комісією з перетворення та рецензованого Фондом державного майна України (його регіональним підрозділом)</w:t>
            </w:r>
          </w:p>
        </w:tc>
        <w:tc>
          <w:tcPr>
            <w:tcW w:w="2069" w:type="dxa"/>
          </w:tcPr>
          <w:p w:rsidR="0086430F" w:rsidRPr="002C4E2C" w:rsidRDefault="0086430F" w:rsidP="009B6D18">
            <w:pPr>
              <w:jc w:val="center"/>
              <w:rPr>
                <w:rFonts w:ascii="Times New Roman" w:hAnsi="Times New Roman"/>
              </w:rPr>
            </w:pPr>
            <w:r w:rsidRPr="002C4E2C">
              <w:rPr>
                <w:rFonts w:ascii="Times New Roman" w:hAnsi="Times New Roman"/>
              </w:rPr>
              <w:t>до 13 серпня 2020</w:t>
            </w:r>
          </w:p>
          <w:p w:rsidR="0086430F" w:rsidRPr="002C4E2C" w:rsidRDefault="0086430F" w:rsidP="009B6D1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86430F" w:rsidRPr="004412DE" w:rsidRDefault="0086430F" w:rsidP="00607437">
      <w:pPr>
        <w:rPr>
          <w:rFonts w:ascii="Times New Roman" w:hAnsi="Times New Roman"/>
          <w:sz w:val="28"/>
          <w:szCs w:val="28"/>
        </w:rPr>
      </w:pPr>
    </w:p>
    <w:p w:rsidR="0086430F" w:rsidRPr="004412DE" w:rsidRDefault="0086430F" w:rsidP="00607437">
      <w:pPr>
        <w:ind w:left="5387" w:right="-115"/>
        <w:rPr>
          <w:rFonts w:ascii="Times New Roman" w:hAnsi="Times New Roman"/>
          <w:sz w:val="28"/>
          <w:szCs w:val="28"/>
        </w:rPr>
      </w:pPr>
    </w:p>
    <w:p w:rsidR="0086430F" w:rsidRPr="004412DE" w:rsidRDefault="0086430F" w:rsidP="00607437">
      <w:pPr>
        <w:ind w:left="5387" w:right="-115"/>
        <w:rPr>
          <w:rFonts w:ascii="Times New Roman" w:hAnsi="Times New Roman"/>
          <w:i/>
          <w:sz w:val="28"/>
          <w:szCs w:val="28"/>
        </w:rPr>
      </w:pPr>
    </w:p>
    <w:p w:rsidR="0086430F" w:rsidRPr="004412DE" w:rsidRDefault="0086430F" w:rsidP="00607437">
      <w:pPr>
        <w:ind w:left="5387" w:right="-115"/>
        <w:rPr>
          <w:rFonts w:ascii="Times New Roman" w:hAnsi="Times New Roman"/>
          <w:i/>
          <w:sz w:val="28"/>
          <w:szCs w:val="28"/>
        </w:rPr>
      </w:pPr>
    </w:p>
    <w:p w:rsidR="0086430F" w:rsidRDefault="0086430F" w:rsidP="00607437"/>
    <w:p w:rsidR="0086430F" w:rsidRDefault="0086430F" w:rsidP="00607437"/>
    <w:p w:rsidR="0086430F" w:rsidRDefault="0086430F"/>
    <w:p w:rsidR="0086430F" w:rsidRDefault="0086430F"/>
    <w:p w:rsidR="0086430F" w:rsidRDefault="0086430F"/>
    <w:sectPr w:rsidR="0086430F" w:rsidSect="00C85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C1F"/>
    <w:rsid w:val="000608DD"/>
    <w:rsid w:val="000621BA"/>
    <w:rsid w:val="00084716"/>
    <w:rsid w:val="000A27F9"/>
    <w:rsid w:val="00140660"/>
    <w:rsid w:val="0017615C"/>
    <w:rsid w:val="001A4E66"/>
    <w:rsid w:val="002304AE"/>
    <w:rsid w:val="00251C2A"/>
    <w:rsid w:val="00271F5C"/>
    <w:rsid w:val="002C4E2C"/>
    <w:rsid w:val="004412DE"/>
    <w:rsid w:val="00495522"/>
    <w:rsid w:val="004F54B3"/>
    <w:rsid w:val="0050191A"/>
    <w:rsid w:val="00513D5C"/>
    <w:rsid w:val="00552E82"/>
    <w:rsid w:val="00607437"/>
    <w:rsid w:val="00607791"/>
    <w:rsid w:val="006E65F4"/>
    <w:rsid w:val="0071575F"/>
    <w:rsid w:val="0077505C"/>
    <w:rsid w:val="007770E9"/>
    <w:rsid w:val="00793B68"/>
    <w:rsid w:val="007A0572"/>
    <w:rsid w:val="007E6743"/>
    <w:rsid w:val="0086430F"/>
    <w:rsid w:val="00912450"/>
    <w:rsid w:val="00917989"/>
    <w:rsid w:val="00945DBC"/>
    <w:rsid w:val="0094666F"/>
    <w:rsid w:val="00971AA9"/>
    <w:rsid w:val="009807CD"/>
    <w:rsid w:val="009B6D18"/>
    <w:rsid w:val="009E6D39"/>
    <w:rsid w:val="00A80D14"/>
    <w:rsid w:val="00B32C97"/>
    <w:rsid w:val="00B7272F"/>
    <w:rsid w:val="00B93C40"/>
    <w:rsid w:val="00C85847"/>
    <w:rsid w:val="00D37596"/>
    <w:rsid w:val="00D408F7"/>
    <w:rsid w:val="00E14134"/>
    <w:rsid w:val="00EA7673"/>
    <w:rsid w:val="00EB5D88"/>
    <w:rsid w:val="00EE0822"/>
    <w:rsid w:val="00F7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7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7C1F"/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aliases w:val="По ширине,Первая строка:  1,25 см"/>
    <w:basedOn w:val="Normal"/>
    <w:uiPriority w:val="99"/>
    <w:rsid w:val="006074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tj">
    <w:name w:val="tj"/>
    <w:basedOn w:val="Normal"/>
    <w:uiPriority w:val="99"/>
    <w:rsid w:val="00607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74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4663</Words>
  <Characters>2659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Держкомтелерадіо</dc:title>
  <dc:subject/>
  <dc:creator>User</dc:creator>
  <cp:keywords/>
  <dc:description/>
  <cp:lastModifiedBy>User</cp:lastModifiedBy>
  <cp:revision>2</cp:revision>
  <dcterms:created xsi:type="dcterms:W3CDTF">2020-05-26T06:27:00Z</dcterms:created>
  <dcterms:modified xsi:type="dcterms:W3CDTF">2020-05-26T06:27:00Z</dcterms:modified>
</cp:coreProperties>
</file>