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ACD3" w14:textId="77777777" w:rsidR="00547722" w:rsidRPr="007D6FC1" w:rsidRDefault="00AF1B94" w:rsidP="00547722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7D6FC1">
        <w:rPr>
          <w:b/>
          <w:sz w:val="28"/>
          <w:szCs w:val="28"/>
          <w:lang w:val="uk-UA"/>
        </w:rPr>
        <w:t>ПОЯСНЮВАЛЬНА ЗАПИСКА</w:t>
      </w:r>
    </w:p>
    <w:p w14:paraId="3045F5EB" w14:textId="77777777" w:rsidR="008B3761" w:rsidRPr="007D6FC1" w:rsidRDefault="008B3761" w:rsidP="00547722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7D6FC1">
        <w:rPr>
          <w:b/>
          <w:sz w:val="28"/>
          <w:szCs w:val="28"/>
          <w:lang w:val="uk-UA"/>
        </w:rPr>
        <w:t>до проекту поста</w:t>
      </w:r>
      <w:r w:rsidR="00092350" w:rsidRPr="007D6FC1">
        <w:rPr>
          <w:b/>
          <w:sz w:val="28"/>
          <w:szCs w:val="28"/>
          <w:lang w:val="uk-UA"/>
        </w:rPr>
        <w:t>нови Кабінету Міністрів України</w:t>
      </w:r>
      <w:r w:rsidRPr="007D6FC1">
        <w:rPr>
          <w:b/>
          <w:sz w:val="28"/>
          <w:szCs w:val="28"/>
          <w:lang w:val="uk-UA"/>
        </w:rPr>
        <w:t xml:space="preserve"> </w:t>
      </w:r>
      <w:r w:rsidR="009D49FD" w:rsidRPr="007D6FC1">
        <w:rPr>
          <w:b/>
          <w:sz w:val="28"/>
          <w:szCs w:val="28"/>
          <w:lang w:val="uk-UA"/>
        </w:rPr>
        <w:t>«</w:t>
      </w:r>
      <w:r w:rsidR="00014253" w:rsidRPr="007D6FC1">
        <w:rPr>
          <w:b/>
          <w:sz w:val="28"/>
          <w:szCs w:val="28"/>
          <w:lang w:val="uk-UA" w:eastAsia="uk-UA"/>
        </w:rPr>
        <w:t>Про внесення змін до постанов Кабінету Міністрів України від 14 січня 2004 р. № 32 і від 20 березня 2013 р. № 179</w:t>
      </w:r>
      <w:r w:rsidR="009D49FD" w:rsidRPr="007D6FC1">
        <w:rPr>
          <w:b/>
          <w:sz w:val="28"/>
          <w:szCs w:val="28"/>
          <w:lang w:val="uk-UA"/>
        </w:rPr>
        <w:t>»</w:t>
      </w:r>
    </w:p>
    <w:p w14:paraId="06F7F4FE" w14:textId="77777777" w:rsidR="00AF1B94" w:rsidRPr="007D6FC1" w:rsidRDefault="00AF1B94" w:rsidP="0041344D">
      <w:pPr>
        <w:ind w:left="-360"/>
        <w:jc w:val="center"/>
        <w:rPr>
          <w:b/>
          <w:sz w:val="28"/>
          <w:szCs w:val="28"/>
          <w:highlight w:val="yellow"/>
          <w:lang w:val="uk-UA"/>
        </w:rPr>
      </w:pPr>
    </w:p>
    <w:p w14:paraId="717E65B9" w14:textId="77777777" w:rsidR="00AF1B94" w:rsidRPr="007D6FC1" w:rsidRDefault="00AF1B94" w:rsidP="00AF1B94">
      <w:pPr>
        <w:keepNext/>
        <w:ind w:firstLine="709"/>
        <w:jc w:val="both"/>
        <w:outlineLvl w:val="8"/>
        <w:rPr>
          <w:b/>
          <w:bCs/>
          <w:sz w:val="28"/>
          <w:szCs w:val="28"/>
          <w:lang w:val="uk-UA"/>
        </w:rPr>
      </w:pPr>
      <w:r w:rsidRPr="007D6FC1">
        <w:rPr>
          <w:b/>
          <w:bCs/>
          <w:sz w:val="28"/>
          <w:szCs w:val="28"/>
          <w:lang w:val="uk-UA"/>
        </w:rPr>
        <w:t xml:space="preserve">1. Мета </w:t>
      </w:r>
    </w:p>
    <w:p w14:paraId="191165EB" w14:textId="77777777" w:rsidR="00547722" w:rsidRPr="007D6FC1" w:rsidRDefault="005A0ECD" w:rsidP="000B6665">
      <w:pPr>
        <w:pStyle w:val="17"/>
        <w:ind w:firstLine="720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 xml:space="preserve">Проект </w:t>
      </w:r>
      <w:bookmarkStart w:id="0" w:name="_Hlk226117453"/>
      <w:r w:rsidRPr="007D6FC1">
        <w:rPr>
          <w:sz w:val="28"/>
          <w:szCs w:val="28"/>
          <w:lang w:val="uk-UA"/>
        </w:rPr>
        <w:t xml:space="preserve">постанови Кабінету Міністрів України </w:t>
      </w:r>
      <w:bookmarkEnd w:id="0"/>
      <w:r w:rsidRPr="007D6FC1">
        <w:rPr>
          <w:sz w:val="28"/>
          <w:szCs w:val="28"/>
          <w:lang w:val="uk-UA"/>
        </w:rPr>
        <w:t>розроблено з метою</w:t>
      </w:r>
      <w:r w:rsidR="0037475F" w:rsidRPr="007D6FC1">
        <w:rPr>
          <w:sz w:val="28"/>
          <w:szCs w:val="28"/>
          <w:lang w:val="uk-UA"/>
        </w:rPr>
        <w:t xml:space="preserve"> </w:t>
      </w:r>
      <w:r w:rsidR="004821DE" w:rsidRPr="007D6FC1">
        <w:rPr>
          <w:sz w:val="28"/>
          <w:szCs w:val="28"/>
          <w:lang w:val="uk-UA"/>
        </w:rPr>
        <w:t>удосконалення</w:t>
      </w:r>
      <w:r w:rsidR="006B26A6" w:rsidRPr="007D6FC1">
        <w:rPr>
          <w:sz w:val="28"/>
          <w:szCs w:val="28"/>
          <w:lang w:val="uk-UA"/>
        </w:rPr>
        <w:t xml:space="preserve"> нормативно-правових актів Кабінету Міністрів України</w:t>
      </w:r>
      <w:r w:rsidR="002B685D" w:rsidRPr="007D6FC1">
        <w:rPr>
          <w:sz w:val="28"/>
          <w:szCs w:val="28"/>
          <w:lang w:val="uk-UA"/>
        </w:rPr>
        <w:t>, що регулюють питання присудження премій в галузі культури, зокрема</w:t>
      </w:r>
      <w:r w:rsidR="006B26A6" w:rsidRPr="007D6FC1">
        <w:rPr>
          <w:sz w:val="28"/>
          <w:szCs w:val="28"/>
          <w:lang w:val="uk-UA"/>
        </w:rPr>
        <w:t xml:space="preserve"> </w:t>
      </w:r>
      <w:r w:rsidR="000B6665" w:rsidRPr="007D6FC1">
        <w:rPr>
          <w:sz w:val="28"/>
          <w:szCs w:val="28"/>
          <w:lang w:val="uk-UA"/>
        </w:rPr>
        <w:t>забезпечення прозорості та об’єктивності конкурсних процедур, врегулювання діяльності комітетів з присудження премій, уточнення вимог до подання документів та приведення відповідних положень у відповідність до сучасних вимог організації конкурсного відбору.</w:t>
      </w:r>
    </w:p>
    <w:p w14:paraId="4B7F97A7" w14:textId="77777777" w:rsidR="0038419F" w:rsidRPr="007D6FC1" w:rsidRDefault="0038419F" w:rsidP="00547722">
      <w:pPr>
        <w:pStyle w:val="a3"/>
        <w:spacing w:after="0"/>
        <w:ind w:firstLine="709"/>
        <w:rPr>
          <w:b/>
          <w:szCs w:val="28"/>
        </w:rPr>
      </w:pPr>
    </w:p>
    <w:p w14:paraId="78E9ACBE" w14:textId="77777777" w:rsidR="00AF1B94" w:rsidRPr="007D6FC1" w:rsidRDefault="00AF1B94" w:rsidP="00AF1B94">
      <w:pPr>
        <w:ind w:firstLine="709"/>
        <w:jc w:val="both"/>
        <w:rPr>
          <w:b/>
          <w:sz w:val="28"/>
          <w:szCs w:val="28"/>
          <w:lang w:val="uk-UA"/>
        </w:rPr>
      </w:pPr>
      <w:r w:rsidRPr="007D6FC1">
        <w:rPr>
          <w:b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7D6FC1">
        <w:rPr>
          <w:b/>
          <w:sz w:val="28"/>
          <w:szCs w:val="28"/>
          <w:lang w:val="uk-UA"/>
        </w:rPr>
        <w:t>акта</w:t>
      </w:r>
      <w:proofErr w:type="spellEnd"/>
    </w:p>
    <w:p w14:paraId="3794F560" w14:textId="77777777" w:rsidR="00871814" w:rsidRDefault="00EF1DF2" w:rsidP="00EF1D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uk-UA"/>
        </w:rPr>
      </w:pPr>
      <w:r w:rsidRPr="007D6FC1">
        <w:rPr>
          <w:sz w:val="28"/>
          <w:szCs w:val="28"/>
          <w:lang w:val="uk-UA" w:eastAsia="uk-UA"/>
        </w:rPr>
        <w:t xml:space="preserve">Необхідність внесення змін до Положення </w:t>
      </w:r>
      <w:r w:rsidRPr="007D6FC1">
        <w:rPr>
          <w:sz w:val="28"/>
          <w:szCs w:val="28"/>
          <w:lang w:val="uk-UA" w:eastAsia="en-US"/>
        </w:rPr>
        <w:t xml:space="preserve">про Премію Кабінету Міністрів України імені Лесі Українки за літературно-мистецькі твори для дітей та юнацтва, затвердженому постановою Кабінету Міністрів України від 14 січня 2004 р. № 32 </w:t>
      </w:r>
      <w:r w:rsidRPr="007D6FC1">
        <w:rPr>
          <w:sz w:val="28"/>
          <w:szCs w:val="28"/>
          <w:lang w:val="uk-UA" w:eastAsia="uk-UA"/>
        </w:rPr>
        <w:t xml:space="preserve">та до </w:t>
      </w:r>
      <w:r w:rsidRPr="007D6FC1">
        <w:rPr>
          <w:sz w:val="28"/>
          <w:szCs w:val="28"/>
          <w:lang w:val="uk-UA" w:eastAsia="en-US"/>
        </w:rPr>
        <w:t xml:space="preserve">Положень </w:t>
      </w:r>
      <w:bookmarkStart w:id="1" w:name="_Hlk232514087"/>
      <w:r w:rsidRPr="007D6FC1">
        <w:rPr>
          <w:sz w:val="28"/>
          <w:szCs w:val="28"/>
          <w:lang w:val="uk-UA" w:eastAsia="en-US"/>
        </w:rPr>
        <w:t xml:space="preserve">про Премію Кабінету Міністрів України імені Максима Рильського </w:t>
      </w:r>
      <w:bookmarkEnd w:id="1"/>
      <w:r w:rsidRPr="007D6FC1">
        <w:rPr>
          <w:sz w:val="28"/>
          <w:szCs w:val="28"/>
          <w:lang w:val="uk-UA" w:eastAsia="en-US"/>
        </w:rPr>
        <w:t>та про Комітет з присудження Премії Кабінету Міністрів України імені Максима Рильського, затверджених постановою Кабінету Міністрів України від 20 березня 2013 р.</w:t>
      </w:r>
      <w:r w:rsidRPr="007D6FC1">
        <w:rPr>
          <w:sz w:val="28"/>
          <w:szCs w:val="28"/>
          <w:lang w:eastAsia="en-US"/>
        </w:rPr>
        <w:t xml:space="preserve"> </w:t>
      </w:r>
      <w:hyperlink r:id="rId6" w:tgtFrame="_blank" w:history="1">
        <w:r w:rsidRPr="007D6FC1">
          <w:rPr>
            <w:sz w:val="28"/>
            <w:szCs w:val="28"/>
            <w:lang w:val="uk-UA" w:eastAsia="en-US"/>
          </w:rPr>
          <w:t xml:space="preserve">№ </w:t>
        </w:r>
      </w:hyperlink>
      <w:r w:rsidRPr="007D6FC1">
        <w:rPr>
          <w:sz w:val="28"/>
          <w:szCs w:val="28"/>
          <w:lang w:val="uk-UA" w:eastAsia="en-US"/>
        </w:rPr>
        <w:t>179,</w:t>
      </w:r>
      <w:r w:rsidRPr="007D6FC1">
        <w:rPr>
          <w:sz w:val="28"/>
          <w:szCs w:val="28"/>
          <w:lang w:val="uk-UA" w:eastAsia="uk-UA"/>
        </w:rPr>
        <w:t xml:space="preserve"> </w:t>
      </w:r>
      <w:r w:rsidR="00871814" w:rsidRPr="00871814">
        <w:rPr>
          <w:sz w:val="28"/>
          <w:szCs w:val="28"/>
          <w:lang w:eastAsia="uk-UA"/>
        </w:rPr>
        <w:t>зумовлена потребою в актуалізації нормативно-правового регулювання у сфері присудження зазначених премій. Чинні положення містять окремі процедурні прогалини щодо порядку подання та розгляду документів, організації роботи комітетів, оформлення їх рішень, а також не повною мірою враховують сучасні підходи до забезпечення відкритості, прозорості та запобігання конфлікту інтересів.</w:t>
      </w:r>
    </w:p>
    <w:p w14:paraId="6896438E" w14:textId="77777777" w:rsidR="00E738C1" w:rsidRPr="007D6FC1" w:rsidRDefault="00167103" w:rsidP="00EF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FC1">
        <w:rPr>
          <w:sz w:val="28"/>
          <w:szCs w:val="28"/>
        </w:rPr>
        <w:t>З</w:t>
      </w:r>
      <w:r w:rsidR="00E738C1" w:rsidRPr="007D6FC1">
        <w:rPr>
          <w:sz w:val="28"/>
          <w:szCs w:val="28"/>
        </w:rPr>
        <w:t xml:space="preserve"> </w:t>
      </w:r>
      <w:r w:rsidR="00696B7F" w:rsidRPr="007D6FC1">
        <w:rPr>
          <w:sz w:val="28"/>
          <w:szCs w:val="28"/>
        </w:rPr>
        <w:t>огляду на зазначене,</w:t>
      </w:r>
      <w:r w:rsidRPr="007D6FC1">
        <w:rPr>
          <w:sz w:val="28"/>
          <w:szCs w:val="28"/>
        </w:rPr>
        <w:t xml:space="preserve"> </w:t>
      </w:r>
      <w:r w:rsidR="00722D34" w:rsidRPr="007D6FC1">
        <w:rPr>
          <w:sz w:val="28"/>
          <w:szCs w:val="28"/>
        </w:rPr>
        <w:t xml:space="preserve">Держкомтелерадіо </w:t>
      </w:r>
      <w:r w:rsidR="00E738C1" w:rsidRPr="007D6FC1">
        <w:rPr>
          <w:sz w:val="28"/>
          <w:szCs w:val="28"/>
        </w:rPr>
        <w:t xml:space="preserve">розроблено проект постанови Кабінету Міністрів України </w:t>
      </w:r>
      <w:r w:rsidR="009D49FD" w:rsidRPr="007D6FC1">
        <w:rPr>
          <w:sz w:val="28"/>
          <w:szCs w:val="28"/>
        </w:rPr>
        <w:t>«</w:t>
      </w:r>
      <w:r w:rsidR="00EF1DF2" w:rsidRPr="007D6FC1">
        <w:rPr>
          <w:sz w:val="28"/>
          <w:szCs w:val="28"/>
        </w:rPr>
        <w:t>Про внесення змін до постанов Кабінету Міністрів України від 14 січня 2004 р. № 32 і від 20 березня 2013 р. № 179</w:t>
      </w:r>
      <w:r w:rsidR="009D49FD" w:rsidRPr="007D6FC1">
        <w:rPr>
          <w:sz w:val="28"/>
          <w:szCs w:val="28"/>
        </w:rPr>
        <w:t>»</w:t>
      </w:r>
      <w:r w:rsidR="00E738C1" w:rsidRPr="007D6FC1">
        <w:rPr>
          <w:sz w:val="28"/>
          <w:szCs w:val="28"/>
        </w:rPr>
        <w:t>.</w:t>
      </w:r>
    </w:p>
    <w:p w14:paraId="67AA9D10" w14:textId="77777777" w:rsidR="0038419F" w:rsidRPr="007D6FC1" w:rsidRDefault="0038419F" w:rsidP="0039018C">
      <w:pPr>
        <w:ind w:firstLine="709"/>
        <w:jc w:val="both"/>
        <w:rPr>
          <w:b/>
          <w:sz w:val="28"/>
          <w:szCs w:val="28"/>
          <w:highlight w:val="yellow"/>
          <w:lang w:val="uk-UA"/>
        </w:rPr>
      </w:pPr>
    </w:p>
    <w:p w14:paraId="17586008" w14:textId="77777777" w:rsidR="00AF1B94" w:rsidRPr="007D6FC1" w:rsidRDefault="00AF1B94" w:rsidP="0039018C">
      <w:pPr>
        <w:ind w:firstLine="709"/>
        <w:jc w:val="both"/>
        <w:rPr>
          <w:b/>
          <w:sz w:val="28"/>
          <w:szCs w:val="28"/>
          <w:lang w:val="uk-UA"/>
        </w:rPr>
      </w:pPr>
      <w:r w:rsidRPr="007D6FC1">
        <w:rPr>
          <w:b/>
          <w:sz w:val="28"/>
          <w:szCs w:val="28"/>
          <w:lang w:val="uk-UA"/>
        </w:rPr>
        <w:t xml:space="preserve">3. Основні положення проекту </w:t>
      </w:r>
      <w:proofErr w:type="spellStart"/>
      <w:r w:rsidRPr="007D6FC1">
        <w:rPr>
          <w:b/>
          <w:sz w:val="28"/>
          <w:szCs w:val="28"/>
          <w:lang w:val="uk-UA"/>
        </w:rPr>
        <w:t>акта</w:t>
      </w:r>
      <w:proofErr w:type="spellEnd"/>
    </w:p>
    <w:p w14:paraId="3468D7FE" w14:textId="77777777" w:rsidR="00871814" w:rsidRPr="00871814" w:rsidRDefault="00C37957" w:rsidP="0087181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 xml:space="preserve">Проектом постанови пропонується </w:t>
      </w:r>
      <w:proofErr w:type="spellStart"/>
      <w:r w:rsidRPr="007D6FC1">
        <w:rPr>
          <w:sz w:val="28"/>
          <w:szCs w:val="28"/>
          <w:lang w:val="uk-UA"/>
        </w:rPr>
        <w:t>внести</w:t>
      </w:r>
      <w:proofErr w:type="spellEnd"/>
      <w:r w:rsidRPr="007D6FC1">
        <w:rPr>
          <w:sz w:val="28"/>
          <w:szCs w:val="28"/>
          <w:lang w:val="uk-UA"/>
        </w:rPr>
        <w:t xml:space="preserve"> зміни до</w:t>
      </w:r>
      <w:r w:rsidR="00BE28F6" w:rsidRPr="007D6FC1">
        <w:rPr>
          <w:sz w:val="28"/>
          <w:szCs w:val="28"/>
          <w:lang w:val="uk-UA"/>
        </w:rPr>
        <w:t xml:space="preserve"> </w:t>
      </w:r>
      <w:r w:rsidRPr="007D6FC1">
        <w:rPr>
          <w:sz w:val="28"/>
          <w:szCs w:val="28"/>
          <w:lang w:val="uk-UA"/>
        </w:rPr>
        <w:t>Положення про Премію Кабінету Міністрів України імені Лесі Українки за літературно-мистецькі твори для дітей та юнацтва</w:t>
      </w:r>
      <w:r w:rsidR="002B70B6" w:rsidRPr="007D6FC1">
        <w:rPr>
          <w:sz w:val="28"/>
          <w:szCs w:val="28"/>
          <w:lang w:val="uk-UA"/>
        </w:rPr>
        <w:t xml:space="preserve">, </w:t>
      </w:r>
      <w:r w:rsidR="006E0E5C" w:rsidRPr="007D6FC1">
        <w:rPr>
          <w:sz w:val="28"/>
          <w:szCs w:val="28"/>
          <w:lang w:val="uk-UA"/>
        </w:rPr>
        <w:t>затверджен</w:t>
      </w:r>
      <w:r w:rsidR="00BE28F6" w:rsidRPr="007D6FC1">
        <w:rPr>
          <w:sz w:val="28"/>
          <w:szCs w:val="28"/>
          <w:lang w:val="uk-UA"/>
        </w:rPr>
        <w:t>ого</w:t>
      </w:r>
      <w:r w:rsidR="006E0E5C" w:rsidRPr="007D6FC1">
        <w:rPr>
          <w:sz w:val="28"/>
          <w:szCs w:val="28"/>
          <w:lang w:val="uk-UA"/>
        </w:rPr>
        <w:t xml:space="preserve"> постановою Кабінету Міністрів України від 14 січня 2004 р. № 32</w:t>
      </w:r>
      <w:r w:rsidR="00722D34" w:rsidRPr="007D6FC1">
        <w:rPr>
          <w:sz w:val="28"/>
          <w:szCs w:val="28"/>
          <w:lang w:val="uk-UA"/>
        </w:rPr>
        <w:t>,</w:t>
      </w:r>
      <w:r w:rsidR="00BE28F6" w:rsidRPr="007D6FC1">
        <w:rPr>
          <w:sz w:val="28"/>
          <w:szCs w:val="28"/>
          <w:lang w:val="uk-UA"/>
        </w:rPr>
        <w:t xml:space="preserve"> та</w:t>
      </w:r>
      <w:r w:rsidR="00EF1DF2" w:rsidRPr="007D6FC1">
        <w:rPr>
          <w:sz w:val="28"/>
          <w:szCs w:val="28"/>
          <w:lang w:val="uk-UA"/>
        </w:rPr>
        <w:t xml:space="preserve"> до</w:t>
      </w:r>
      <w:r w:rsidR="00BE28F6" w:rsidRPr="007D6FC1">
        <w:rPr>
          <w:sz w:val="28"/>
          <w:szCs w:val="28"/>
          <w:lang w:val="uk-UA"/>
        </w:rPr>
        <w:t xml:space="preserve"> Положен</w:t>
      </w:r>
      <w:r w:rsidR="00EF1DF2" w:rsidRPr="007D6FC1">
        <w:rPr>
          <w:sz w:val="28"/>
          <w:szCs w:val="28"/>
          <w:lang w:val="uk-UA"/>
        </w:rPr>
        <w:t>ь</w:t>
      </w:r>
      <w:r w:rsidR="00EF1DF2" w:rsidRPr="007D6FC1">
        <w:rPr>
          <w:sz w:val="28"/>
          <w:szCs w:val="28"/>
        </w:rPr>
        <w:t xml:space="preserve"> </w:t>
      </w:r>
      <w:r w:rsidR="00EF1DF2" w:rsidRPr="007D6FC1">
        <w:rPr>
          <w:sz w:val="28"/>
          <w:szCs w:val="28"/>
          <w:lang w:val="uk-UA"/>
        </w:rPr>
        <w:t>про Премію Кабінету Міністрів України імені Максима Рильського та</w:t>
      </w:r>
      <w:r w:rsidR="00BE28F6" w:rsidRPr="007D6FC1">
        <w:rPr>
          <w:sz w:val="28"/>
          <w:szCs w:val="28"/>
          <w:lang w:val="uk-UA"/>
        </w:rPr>
        <w:t xml:space="preserve"> про Комітет з присудження Премії Кабінету Міністрів України імені Максима Рильського, </w:t>
      </w:r>
      <w:r w:rsidRPr="007D6FC1">
        <w:rPr>
          <w:sz w:val="28"/>
          <w:szCs w:val="28"/>
          <w:lang w:val="uk-UA"/>
        </w:rPr>
        <w:t>затверджен</w:t>
      </w:r>
      <w:r w:rsidR="00EF1DF2" w:rsidRPr="007D6FC1">
        <w:rPr>
          <w:sz w:val="28"/>
          <w:szCs w:val="28"/>
          <w:lang w:val="uk-UA"/>
        </w:rPr>
        <w:t>их</w:t>
      </w:r>
      <w:r w:rsidRPr="007D6FC1">
        <w:rPr>
          <w:sz w:val="28"/>
          <w:szCs w:val="28"/>
          <w:lang w:val="uk-UA"/>
        </w:rPr>
        <w:t xml:space="preserve"> постановою Кабінету Міністрів України від 20 березня 2013 р. № 179</w:t>
      </w:r>
      <w:r w:rsidR="002B70B6" w:rsidRPr="007D6FC1">
        <w:rPr>
          <w:sz w:val="28"/>
          <w:szCs w:val="28"/>
          <w:lang w:val="uk-UA"/>
        </w:rPr>
        <w:t xml:space="preserve">, та </w:t>
      </w:r>
      <w:r w:rsidR="000A4940" w:rsidRPr="007D6FC1">
        <w:rPr>
          <w:sz w:val="28"/>
          <w:szCs w:val="28"/>
          <w:lang w:val="uk-UA"/>
        </w:rPr>
        <w:t xml:space="preserve">виключення </w:t>
      </w:r>
      <w:r w:rsidRPr="007D6FC1">
        <w:rPr>
          <w:sz w:val="28"/>
          <w:szCs w:val="28"/>
          <w:lang w:val="uk-UA"/>
        </w:rPr>
        <w:t xml:space="preserve">додатку до </w:t>
      </w:r>
      <w:r w:rsidR="002B70B6" w:rsidRPr="007D6FC1">
        <w:rPr>
          <w:sz w:val="28"/>
          <w:szCs w:val="28"/>
          <w:lang w:val="uk-UA"/>
        </w:rPr>
        <w:t xml:space="preserve">цієї </w:t>
      </w:r>
      <w:r w:rsidRPr="007D6FC1">
        <w:rPr>
          <w:sz w:val="28"/>
          <w:szCs w:val="28"/>
          <w:lang w:val="uk-UA"/>
        </w:rPr>
        <w:t>постанови</w:t>
      </w:r>
      <w:r w:rsidR="00871814">
        <w:rPr>
          <w:sz w:val="28"/>
          <w:szCs w:val="28"/>
          <w:lang w:val="uk-UA"/>
        </w:rPr>
        <w:t xml:space="preserve">: </w:t>
      </w:r>
      <w:r w:rsidR="00871814" w:rsidRPr="00871814">
        <w:rPr>
          <w:sz w:val="28"/>
          <w:szCs w:val="28"/>
          <w:lang w:val="uk-UA"/>
        </w:rPr>
        <w:t>удосконалити порядок висунення творів на здобуття премій</w:t>
      </w:r>
      <w:r w:rsidR="00871814">
        <w:rPr>
          <w:sz w:val="28"/>
          <w:szCs w:val="28"/>
          <w:lang w:val="uk-UA"/>
        </w:rPr>
        <w:t xml:space="preserve">, </w:t>
      </w:r>
      <w:r w:rsidR="00871814" w:rsidRPr="00871814">
        <w:rPr>
          <w:sz w:val="28"/>
          <w:szCs w:val="28"/>
          <w:lang w:val="uk-UA"/>
        </w:rPr>
        <w:t>визначити повноваження голови та секретаря комітетів</w:t>
      </w:r>
      <w:r w:rsidR="00871814">
        <w:rPr>
          <w:sz w:val="28"/>
          <w:szCs w:val="28"/>
          <w:lang w:val="uk-UA"/>
        </w:rPr>
        <w:t xml:space="preserve">, </w:t>
      </w:r>
      <w:r w:rsidR="00871814" w:rsidRPr="00871814">
        <w:rPr>
          <w:sz w:val="28"/>
          <w:szCs w:val="28"/>
          <w:lang w:val="uk-UA"/>
        </w:rPr>
        <w:t>запровадити відкритий механізм голосування та належне документальне оформлення рішень</w:t>
      </w:r>
      <w:r w:rsidR="00871814">
        <w:rPr>
          <w:sz w:val="28"/>
          <w:szCs w:val="28"/>
          <w:lang w:val="uk-UA"/>
        </w:rPr>
        <w:t xml:space="preserve">, </w:t>
      </w:r>
      <w:r w:rsidR="00871814" w:rsidRPr="00871814">
        <w:rPr>
          <w:sz w:val="28"/>
          <w:szCs w:val="28"/>
          <w:lang w:val="uk-UA"/>
        </w:rPr>
        <w:t>уточнити перелік документів, необхідних для участі в конкурсному відборі</w:t>
      </w:r>
      <w:r w:rsidR="00871814">
        <w:rPr>
          <w:sz w:val="28"/>
          <w:szCs w:val="28"/>
          <w:lang w:val="uk-UA"/>
        </w:rPr>
        <w:t xml:space="preserve">, </w:t>
      </w:r>
      <w:r w:rsidR="00871814" w:rsidRPr="00871814">
        <w:rPr>
          <w:sz w:val="28"/>
          <w:szCs w:val="28"/>
          <w:lang w:val="uk-UA"/>
        </w:rPr>
        <w:t>передбачити можливість усунення недоліків у поданих документах</w:t>
      </w:r>
      <w:r w:rsidR="00871814">
        <w:rPr>
          <w:sz w:val="28"/>
          <w:szCs w:val="28"/>
          <w:lang w:val="uk-UA"/>
        </w:rPr>
        <w:t xml:space="preserve">, </w:t>
      </w:r>
      <w:r w:rsidR="00871814" w:rsidRPr="00871814">
        <w:rPr>
          <w:sz w:val="28"/>
          <w:szCs w:val="28"/>
          <w:lang w:val="uk-UA"/>
        </w:rPr>
        <w:t xml:space="preserve">врегулювати питання запобігання </w:t>
      </w:r>
      <w:r w:rsidR="00871814" w:rsidRPr="00871814">
        <w:rPr>
          <w:sz w:val="28"/>
          <w:szCs w:val="28"/>
          <w:lang w:val="uk-UA"/>
        </w:rPr>
        <w:lastRenderedPageBreak/>
        <w:t>конфлікту інтересів під час розгляду конкурсних матеріалів</w:t>
      </w:r>
      <w:r w:rsidR="00871814">
        <w:rPr>
          <w:sz w:val="28"/>
          <w:szCs w:val="28"/>
          <w:lang w:val="uk-UA"/>
        </w:rPr>
        <w:t xml:space="preserve">, </w:t>
      </w:r>
      <w:r w:rsidR="00871814" w:rsidRPr="00871814">
        <w:rPr>
          <w:sz w:val="28"/>
          <w:szCs w:val="28"/>
          <w:lang w:val="uk-UA"/>
        </w:rPr>
        <w:t>забезпечити оприлюднення результатів конкурсів на офіційному веб-сайті Держкомтелерадіо.</w:t>
      </w:r>
    </w:p>
    <w:p w14:paraId="3532F0E2" w14:textId="77777777" w:rsidR="00871814" w:rsidRPr="00871814" w:rsidRDefault="00871814" w:rsidP="00871814">
      <w:pPr>
        <w:ind w:firstLine="709"/>
        <w:jc w:val="both"/>
        <w:rPr>
          <w:sz w:val="28"/>
          <w:szCs w:val="28"/>
          <w:lang w:val="uk-UA"/>
        </w:rPr>
      </w:pPr>
      <w:r w:rsidRPr="00871814">
        <w:rPr>
          <w:sz w:val="28"/>
          <w:szCs w:val="28"/>
          <w:lang w:val="uk-UA"/>
        </w:rPr>
        <w:t xml:space="preserve">Прийняття </w:t>
      </w:r>
      <w:proofErr w:type="spellStart"/>
      <w:r w:rsidRPr="00871814">
        <w:rPr>
          <w:sz w:val="28"/>
          <w:szCs w:val="28"/>
          <w:lang w:val="uk-UA"/>
        </w:rPr>
        <w:t>акта</w:t>
      </w:r>
      <w:proofErr w:type="spellEnd"/>
      <w:r w:rsidRPr="00871814">
        <w:rPr>
          <w:sz w:val="28"/>
          <w:szCs w:val="28"/>
          <w:lang w:val="uk-UA"/>
        </w:rPr>
        <w:t xml:space="preserve"> сприятиме підвищенню ефективності адміністрування конкурсних процедур та забезпеченню рівних умов для всіх претендентів на здобуття премій.</w:t>
      </w:r>
    </w:p>
    <w:p w14:paraId="7E4FDE1F" w14:textId="77777777" w:rsidR="0039018C" w:rsidRPr="007D6FC1" w:rsidRDefault="0039018C" w:rsidP="0039018C">
      <w:pPr>
        <w:ind w:firstLine="709"/>
        <w:jc w:val="both"/>
        <w:rPr>
          <w:sz w:val="28"/>
          <w:szCs w:val="28"/>
          <w:lang w:val="uk-UA"/>
        </w:rPr>
      </w:pPr>
    </w:p>
    <w:p w14:paraId="59094B2A" w14:textId="77777777" w:rsidR="00AF1B94" w:rsidRPr="007D6FC1" w:rsidRDefault="00AF1B94" w:rsidP="00D2623F">
      <w:pPr>
        <w:pStyle w:val="a3"/>
        <w:spacing w:after="0"/>
        <w:ind w:firstLine="709"/>
        <w:rPr>
          <w:b/>
          <w:szCs w:val="28"/>
        </w:rPr>
      </w:pPr>
      <w:r w:rsidRPr="007D6FC1">
        <w:rPr>
          <w:b/>
          <w:szCs w:val="28"/>
        </w:rPr>
        <w:t>4. Правові аспекти</w:t>
      </w:r>
    </w:p>
    <w:p w14:paraId="5495667E" w14:textId="77777777" w:rsidR="003F3F77" w:rsidRPr="007D6FC1" w:rsidRDefault="003F3F77" w:rsidP="003F3F77">
      <w:pPr>
        <w:ind w:firstLine="709"/>
        <w:jc w:val="both"/>
        <w:rPr>
          <w:sz w:val="28"/>
          <w:szCs w:val="28"/>
          <w:lang w:val="uk-UA"/>
        </w:rPr>
      </w:pPr>
      <w:r w:rsidRPr="006620C6">
        <w:rPr>
          <w:sz w:val="28"/>
          <w:szCs w:val="28"/>
          <w:lang w:val="uk-UA"/>
        </w:rPr>
        <w:t xml:space="preserve">У даній сфері суспільних відносин діють Конституція України, постанови Кабінету Міністрів України від 13.08.2014 № 341 </w:t>
      </w:r>
      <w:r w:rsidR="009D49FD" w:rsidRPr="006620C6">
        <w:rPr>
          <w:sz w:val="28"/>
          <w:szCs w:val="28"/>
          <w:lang w:val="uk-UA"/>
        </w:rPr>
        <w:t>«</w:t>
      </w:r>
      <w:r w:rsidRPr="006620C6">
        <w:rPr>
          <w:sz w:val="28"/>
          <w:szCs w:val="28"/>
          <w:lang w:val="uk-UA"/>
        </w:rPr>
        <w:t>Про затвердження Положення про Державний комітет телебачення і радіомовлення України</w:t>
      </w:r>
      <w:r w:rsidR="009D49FD" w:rsidRPr="006620C6">
        <w:rPr>
          <w:sz w:val="28"/>
          <w:szCs w:val="28"/>
          <w:lang w:val="uk-UA"/>
        </w:rPr>
        <w:t>»</w:t>
      </w:r>
      <w:r w:rsidRPr="006620C6">
        <w:rPr>
          <w:sz w:val="28"/>
          <w:szCs w:val="28"/>
          <w:lang w:val="uk-UA"/>
        </w:rPr>
        <w:t xml:space="preserve">, від 20.03.2013 № 179 </w:t>
      </w:r>
      <w:r w:rsidR="009D49FD" w:rsidRPr="006620C6">
        <w:rPr>
          <w:sz w:val="28"/>
          <w:szCs w:val="28"/>
          <w:lang w:val="uk-UA"/>
        </w:rPr>
        <w:t>«</w:t>
      </w:r>
      <w:r w:rsidRPr="006620C6">
        <w:rPr>
          <w:sz w:val="28"/>
          <w:szCs w:val="28"/>
          <w:lang w:val="uk-UA"/>
        </w:rPr>
        <w:t>Про Премію Кабінету Міністрів України імені Максима Рильського</w:t>
      </w:r>
      <w:r w:rsidR="009D49FD" w:rsidRPr="006620C6">
        <w:rPr>
          <w:sz w:val="28"/>
          <w:szCs w:val="28"/>
          <w:lang w:val="uk-UA"/>
        </w:rPr>
        <w:t>»</w:t>
      </w:r>
      <w:r w:rsidR="00EC694F" w:rsidRPr="006620C6">
        <w:rPr>
          <w:sz w:val="28"/>
          <w:szCs w:val="28"/>
          <w:lang w:val="uk-UA"/>
        </w:rPr>
        <w:t xml:space="preserve">, від 14.01.2004 № 32 </w:t>
      </w:r>
      <w:r w:rsidR="009D49FD" w:rsidRPr="006620C6">
        <w:rPr>
          <w:sz w:val="28"/>
          <w:szCs w:val="28"/>
          <w:lang w:val="uk-UA"/>
        </w:rPr>
        <w:t>«</w:t>
      </w:r>
      <w:r w:rsidR="00EC694F" w:rsidRPr="006620C6">
        <w:rPr>
          <w:sz w:val="28"/>
          <w:szCs w:val="28"/>
          <w:lang w:val="uk-UA"/>
        </w:rPr>
        <w:t>Про Премію Кабінету Міністрів України імені Лесі Українки за літературно-мистецькі твори для дітей та юнацтва</w:t>
      </w:r>
      <w:r w:rsidR="009D49FD" w:rsidRPr="006620C6">
        <w:rPr>
          <w:sz w:val="28"/>
          <w:szCs w:val="28"/>
          <w:lang w:val="uk-UA"/>
        </w:rPr>
        <w:t>»</w:t>
      </w:r>
      <w:r w:rsidRPr="006620C6">
        <w:rPr>
          <w:sz w:val="28"/>
          <w:szCs w:val="28"/>
          <w:lang w:val="uk-UA"/>
        </w:rPr>
        <w:t>.</w:t>
      </w:r>
    </w:p>
    <w:p w14:paraId="0289E09F" w14:textId="77777777" w:rsidR="00A81860" w:rsidRPr="007D6FC1" w:rsidRDefault="00A81860" w:rsidP="003F3F77">
      <w:pPr>
        <w:ind w:firstLine="709"/>
        <w:jc w:val="both"/>
        <w:rPr>
          <w:sz w:val="28"/>
          <w:szCs w:val="28"/>
          <w:lang w:val="uk-UA"/>
        </w:rPr>
      </w:pPr>
    </w:p>
    <w:p w14:paraId="7E7AD600" w14:textId="77777777" w:rsidR="00A81860" w:rsidRPr="007D6FC1" w:rsidRDefault="00A81860" w:rsidP="00A818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7D6FC1">
        <w:rPr>
          <w:b/>
          <w:bCs/>
          <w:sz w:val="28"/>
          <w:szCs w:val="28"/>
          <w:lang w:val="uk-UA"/>
        </w:rPr>
        <w:t>5. Фінансово-економічне обґрунтування</w:t>
      </w:r>
    </w:p>
    <w:p w14:paraId="4970BE94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 xml:space="preserve">Реалізація </w:t>
      </w:r>
      <w:proofErr w:type="spellStart"/>
      <w:r w:rsidRPr="007D6FC1">
        <w:rPr>
          <w:sz w:val="28"/>
          <w:szCs w:val="28"/>
          <w:lang w:val="uk-UA"/>
        </w:rPr>
        <w:t>акта</w:t>
      </w:r>
      <w:proofErr w:type="spellEnd"/>
      <w:r w:rsidRPr="007D6FC1">
        <w:rPr>
          <w:sz w:val="28"/>
          <w:szCs w:val="28"/>
          <w:lang w:val="uk-UA"/>
        </w:rPr>
        <w:t xml:space="preserve"> не потребує фінансування з державного чи місцевих бюджетів.</w:t>
      </w:r>
    </w:p>
    <w:p w14:paraId="054C18FF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ru-RU"/>
        </w:rPr>
      </w:pPr>
    </w:p>
    <w:p w14:paraId="5367B152" w14:textId="77777777" w:rsidR="00A81860" w:rsidRPr="007D6FC1" w:rsidRDefault="00A81860" w:rsidP="00A818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7D6FC1">
        <w:rPr>
          <w:b/>
          <w:bCs/>
          <w:sz w:val="28"/>
          <w:szCs w:val="28"/>
          <w:lang w:val="uk-UA"/>
        </w:rPr>
        <w:t>6. Позиція заінтересованих сторін</w:t>
      </w:r>
    </w:p>
    <w:p w14:paraId="4C0A89F4" w14:textId="77777777" w:rsidR="005E1476" w:rsidRPr="007D6FC1" w:rsidRDefault="005E1476" w:rsidP="005E1476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 xml:space="preserve"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 996, проект </w:t>
      </w:r>
      <w:proofErr w:type="spellStart"/>
      <w:r w:rsidRPr="007D6FC1">
        <w:rPr>
          <w:sz w:val="28"/>
          <w:szCs w:val="28"/>
          <w:lang w:val="uk-UA"/>
        </w:rPr>
        <w:t>акта</w:t>
      </w:r>
      <w:proofErr w:type="spellEnd"/>
      <w:r w:rsidRPr="007D6FC1">
        <w:rPr>
          <w:sz w:val="28"/>
          <w:szCs w:val="28"/>
          <w:lang w:val="uk-UA"/>
        </w:rPr>
        <w:t xml:space="preserve"> не потребує публічного громадського обговорення.</w:t>
      </w:r>
    </w:p>
    <w:p w14:paraId="4B5B3673" w14:textId="77777777" w:rsidR="005E1476" w:rsidRPr="007D6FC1" w:rsidRDefault="005E1476" w:rsidP="005E1476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 xml:space="preserve">Проект </w:t>
      </w:r>
      <w:proofErr w:type="spellStart"/>
      <w:r w:rsidRPr="007D6FC1">
        <w:rPr>
          <w:sz w:val="28"/>
          <w:szCs w:val="28"/>
          <w:lang w:val="uk-UA"/>
        </w:rPr>
        <w:t>акта</w:t>
      </w:r>
      <w:proofErr w:type="spellEnd"/>
      <w:r w:rsidRPr="007D6FC1">
        <w:rPr>
          <w:sz w:val="28"/>
          <w:szCs w:val="28"/>
          <w:lang w:val="uk-UA"/>
        </w:rPr>
        <w:t xml:space="preserve"> не стосується сфери наукової та науково-технічної діяльності.</w:t>
      </w:r>
    </w:p>
    <w:p w14:paraId="0544A755" w14:textId="77777777" w:rsidR="00A81860" w:rsidRPr="007D6FC1" w:rsidRDefault="00A81860" w:rsidP="00A81860">
      <w:pPr>
        <w:ind w:firstLine="709"/>
        <w:jc w:val="both"/>
        <w:rPr>
          <w:sz w:val="28"/>
          <w:szCs w:val="28"/>
        </w:rPr>
      </w:pPr>
    </w:p>
    <w:p w14:paraId="35D41B48" w14:textId="77777777" w:rsidR="00A81860" w:rsidRPr="007D6FC1" w:rsidRDefault="00A81860" w:rsidP="00A818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7D6FC1">
        <w:rPr>
          <w:b/>
          <w:bCs/>
          <w:sz w:val="28"/>
          <w:szCs w:val="28"/>
          <w:lang w:val="uk-UA"/>
        </w:rPr>
        <w:t>7. Оцінка відповідності</w:t>
      </w:r>
    </w:p>
    <w:p w14:paraId="252763DD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 xml:space="preserve">У проекті </w:t>
      </w:r>
      <w:proofErr w:type="spellStart"/>
      <w:r w:rsidRPr="007D6FC1">
        <w:rPr>
          <w:sz w:val="28"/>
          <w:szCs w:val="28"/>
          <w:lang w:val="uk-UA"/>
        </w:rPr>
        <w:t>акта</w:t>
      </w:r>
      <w:proofErr w:type="spellEnd"/>
      <w:r w:rsidRPr="007D6FC1">
        <w:rPr>
          <w:sz w:val="28"/>
          <w:szCs w:val="28"/>
          <w:lang w:val="uk-UA"/>
        </w:rPr>
        <w:t xml:space="preserve"> відсутні положення, що:</w:t>
      </w:r>
    </w:p>
    <w:p w14:paraId="732ECC6E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>стосуються зобов’язань України у сфері європейської інтеграції;</w:t>
      </w:r>
    </w:p>
    <w:p w14:paraId="65658C2C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>стосуються прав та свобод, гарантованих Конвенцією про захист прав людини і основоположних свобод;</w:t>
      </w:r>
    </w:p>
    <w:p w14:paraId="03BF69B3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>впливають на забезпечення рівних прав та можливостей жінок і чоловіків;</w:t>
      </w:r>
    </w:p>
    <w:p w14:paraId="6146B937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>містять ризики вчинення корупційних правопорушень та правопорушень, пов’язаних з корупцією;</w:t>
      </w:r>
    </w:p>
    <w:p w14:paraId="713C4DDE" w14:textId="77777777" w:rsidR="00A81860" w:rsidRPr="007D6FC1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>створюють підстави для дискримінації.</w:t>
      </w:r>
    </w:p>
    <w:p w14:paraId="31842427" w14:textId="77777777" w:rsidR="00DD2523" w:rsidRPr="007D6FC1" w:rsidRDefault="00A81860" w:rsidP="00A81860">
      <w:pPr>
        <w:ind w:firstLine="709"/>
        <w:jc w:val="both"/>
        <w:rPr>
          <w:sz w:val="28"/>
          <w:szCs w:val="28"/>
          <w:lang w:val="ru-RU"/>
        </w:rPr>
      </w:pPr>
      <w:r w:rsidRPr="007D6FC1">
        <w:rPr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7D6FC1">
        <w:rPr>
          <w:sz w:val="28"/>
          <w:szCs w:val="28"/>
          <w:lang w:val="uk-UA"/>
        </w:rPr>
        <w:t>антидискримінаційна</w:t>
      </w:r>
      <w:proofErr w:type="spellEnd"/>
      <w:r w:rsidRPr="007D6FC1">
        <w:rPr>
          <w:sz w:val="28"/>
          <w:szCs w:val="28"/>
          <w:lang w:val="uk-UA"/>
        </w:rPr>
        <w:t xml:space="preserve"> та громадська </w:t>
      </w:r>
      <w:proofErr w:type="spellStart"/>
      <w:r w:rsidRPr="007D6FC1">
        <w:rPr>
          <w:sz w:val="28"/>
          <w:szCs w:val="28"/>
          <w:lang w:val="uk-UA"/>
        </w:rPr>
        <w:t>гендерно</w:t>
      </w:r>
      <w:proofErr w:type="spellEnd"/>
      <w:r w:rsidRPr="007D6FC1">
        <w:rPr>
          <w:sz w:val="28"/>
          <w:szCs w:val="28"/>
          <w:lang w:val="uk-UA"/>
        </w:rPr>
        <w:t>-правова експертизи не проводилися.</w:t>
      </w:r>
    </w:p>
    <w:p w14:paraId="356BB23A" w14:textId="77777777" w:rsidR="00A81860" w:rsidRPr="007D6FC1" w:rsidRDefault="00A81860" w:rsidP="00A81860">
      <w:pPr>
        <w:ind w:firstLine="709"/>
        <w:jc w:val="both"/>
        <w:rPr>
          <w:b/>
          <w:sz w:val="28"/>
          <w:szCs w:val="28"/>
          <w:highlight w:val="yellow"/>
          <w:lang w:val="ru-RU"/>
        </w:rPr>
      </w:pPr>
    </w:p>
    <w:p w14:paraId="7FA12E89" w14:textId="77777777" w:rsidR="00AF1B94" w:rsidRPr="007D6FC1" w:rsidRDefault="00AF1B94" w:rsidP="00AF1B94">
      <w:pPr>
        <w:ind w:firstLine="709"/>
        <w:jc w:val="both"/>
        <w:rPr>
          <w:b/>
          <w:sz w:val="28"/>
          <w:szCs w:val="28"/>
          <w:lang w:val="uk-UA"/>
        </w:rPr>
      </w:pPr>
      <w:r w:rsidRPr="007D6FC1">
        <w:rPr>
          <w:b/>
          <w:sz w:val="28"/>
          <w:szCs w:val="28"/>
          <w:lang w:val="uk-UA"/>
        </w:rPr>
        <w:t>8. Прогноз результатів</w:t>
      </w:r>
    </w:p>
    <w:p w14:paraId="65834B4F" w14:textId="77777777" w:rsidR="000B6665" w:rsidRPr="000B6665" w:rsidRDefault="009D6243" w:rsidP="000B6665">
      <w:pPr>
        <w:pStyle w:val="17"/>
        <w:spacing w:before="0" w:after="0"/>
        <w:ind w:firstLine="709"/>
        <w:jc w:val="both"/>
        <w:rPr>
          <w:sz w:val="28"/>
          <w:szCs w:val="28"/>
          <w:lang w:val="uk-UA"/>
        </w:rPr>
      </w:pPr>
      <w:bookmarkStart w:id="2" w:name="n3511"/>
      <w:bookmarkEnd w:id="2"/>
      <w:r w:rsidRPr="007D6FC1">
        <w:rPr>
          <w:sz w:val="28"/>
          <w:szCs w:val="28"/>
          <w:lang w:val="uk-UA" w:eastAsia="uk-UA"/>
        </w:rPr>
        <w:t xml:space="preserve">Прийняття постанови Кабінету Міністрів України </w:t>
      </w:r>
      <w:r w:rsidR="000B6665" w:rsidRPr="007D6FC1">
        <w:rPr>
          <w:sz w:val="28"/>
          <w:szCs w:val="28"/>
          <w:lang w:val="uk-UA"/>
        </w:rPr>
        <w:t xml:space="preserve">забезпечить </w:t>
      </w:r>
      <w:r w:rsidR="000B6665" w:rsidRPr="000B6665">
        <w:rPr>
          <w:sz w:val="28"/>
          <w:szCs w:val="28"/>
          <w:lang w:val="uk-UA"/>
        </w:rPr>
        <w:t>удосконалення та уніфікацію процедур присудження премій</w:t>
      </w:r>
      <w:r w:rsidR="000B6665" w:rsidRPr="007D6FC1">
        <w:rPr>
          <w:sz w:val="28"/>
          <w:szCs w:val="28"/>
          <w:lang w:val="uk-UA"/>
        </w:rPr>
        <w:t xml:space="preserve">, </w:t>
      </w:r>
      <w:r w:rsidR="000B6665" w:rsidRPr="000B6665">
        <w:rPr>
          <w:sz w:val="28"/>
          <w:szCs w:val="28"/>
          <w:lang w:val="uk-UA"/>
        </w:rPr>
        <w:t>підвищення прозорості та відкритості діяльності комітетів</w:t>
      </w:r>
      <w:r w:rsidR="000B6665" w:rsidRPr="007D6FC1">
        <w:rPr>
          <w:sz w:val="28"/>
          <w:szCs w:val="28"/>
          <w:lang w:val="uk-UA"/>
        </w:rPr>
        <w:t xml:space="preserve">, </w:t>
      </w:r>
      <w:r w:rsidR="000B6665" w:rsidRPr="000B6665">
        <w:rPr>
          <w:sz w:val="28"/>
          <w:szCs w:val="28"/>
          <w:lang w:val="uk-UA"/>
        </w:rPr>
        <w:t>мінімізацію ризиків виникнення конфлікту інтересів під час прийняття рішень</w:t>
      </w:r>
      <w:r w:rsidR="000B6665" w:rsidRPr="007D6FC1">
        <w:rPr>
          <w:sz w:val="28"/>
          <w:szCs w:val="28"/>
          <w:lang w:val="uk-UA"/>
        </w:rPr>
        <w:t xml:space="preserve">, </w:t>
      </w:r>
      <w:r w:rsidR="000B6665" w:rsidRPr="000B6665">
        <w:rPr>
          <w:sz w:val="28"/>
          <w:szCs w:val="28"/>
          <w:lang w:val="uk-UA"/>
        </w:rPr>
        <w:t>чітке визначення вимог до конкурсних матеріалів та порядку їх розгляду</w:t>
      </w:r>
      <w:r w:rsidR="000B6665" w:rsidRPr="007D6FC1">
        <w:rPr>
          <w:sz w:val="28"/>
          <w:szCs w:val="28"/>
          <w:lang w:val="uk-UA"/>
        </w:rPr>
        <w:t xml:space="preserve">, </w:t>
      </w:r>
      <w:r w:rsidR="000B6665" w:rsidRPr="000B6665">
        <w:rPr>
          <w:sz w:val="28"/>
          <w:szCs w:val="28"/>
          <w:lang w:val="uk-UA"/>
        </w:rPr>
        <w:t xml:space="preserve">спрощення взаємодії </w:t>
      </w:r>
      <w:r w:rsidR="000B6665" w:rsidRPr="000B6665">
        <w:rPr>
          <w:sz w:val="28"/>
          <w:szCs w:val="28"/>
          <w:lang w:val="uk-UA"/>
        </w:rPr>
        <w:lastRenderedPageBreak/>
        <w:t>між суб’єктами подання та організатором конкурсу</w:t>
      </w:r>
      <w:r w:rsidR="000B6665" w:rsidRPr="007D6FC1">
        <w:rPr>
          <w:sz w:val="28"/>
          <w:szCs w:val="28"/>
          <w:lang w:val="uk-UA"/>
        </w:rPr>
        <w:t xml:space="preserve">, </w:t>
      </w:r>
      <w:r w:rsidR="000B6665" w:rsidRPr="000B6665">
        <w:rPr>
          <w:sz w:val="28"/>
          <w:szCs w:val="28"/>
          <w:lang w:val="uk-UA"/>
        </w:rPr>
        <w:t>належне інформування громадськості про результати конкурсного відбору</w:t>
      </w:r>
      <w:r w:rsidR="000B6665" w:rsidRPr="007D6FC1">
        <w:rPr>
          <w:sz w:val="28"/>
          <w:szCs w:val="28"/>
          <w:lang w:val="uk-UA"/>
        </w:rPr>
        <w:t xml:space="preserve">, </w:t>
      </w:r>
      <w:r w:rsidR="000B6665" w:rsidRPr="000B6665">
        <w:rPr>
          <w:sz w:val="28"/>
          <w:szCs w:val="28"/>
          <w:lang w:val="uk-UA"/>
        </w:rPr>
        <w:t>створення більш сприятливих умов для підтримки та популяризації літературно-мистецьких творів для дітей та юнацтва, а також творів художнього перекладу.</w:t>
      </w:r>
    </w:p>
    <w:p w14:paraId="78ECF42E" w14:textId="77777777" w:rsidR="00223CFA" w:rsidRPr="007D6FC1" w:rsidRDefault="0078103D" w:rsidP="000B6665">
      <w:pPr>
        <w:pStyle w:val="17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7D6FC1">
        <w:rPr>
          <w:sz w:val="28"/>
          <w:szCs w:val="28"/>
          <w:lang w:val="uk-UA"/>
        </w:rPr>
        <w:t>Реалізація постанови Кабінету Міністрів</w:t>
      </w:r>
      <w:r w:rsidR="004B6C07" w:rsidRPr="007D6FC1">
        <w:rPr>
          <w:sz w:val="28"/>
          <w:szCs w:val="28"/>
          <w:lang w:val="uk-UA"/>
        </w:rPr>
        <w:t xml:space="preserve"> України </w:t>
      </w:r>
      <w:r w:rsidR="00AF1B94" w:rsidRPr="007D6FC1">
        <w:rPr>
          <w:sz w:val="28"/>
          <w:szCs w:val="28"/>
          <w:lang w:val="uk-UA"/>
        </w:rPr>
        <w:t xml:space="preserve">не матиме вплив </w:t>
      </w:r>
      <w:r w:rsidR="00223CFA" w:rsidRPr="007D6FC1">
        <w:rPr>
          <w:sz w:val="28"/>
          <w:szCs w:val="28"/>
          <w:lang w:val="uk-UA"/>
        </w:rPr>
        <w:t>на ринкове середовище;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35608ACA" w14:textId="77777777" w:rsidR="00223CFA" w:rsidRPr="007D6FC1" w:rsidRDefault="00223CFA" w:rsidP="00223CFA">
      <w:pPr>
        <w:ind w:firstLine="709"/>
        <w:jc w:val="both"/>
        <w:rPr>
          <w:b/>
          <w:sz w:val="28"/>
          <w:szCs w:val="28"/>
          <w:lang w:val="uk-UA"/>
        </w:rPr>
      </w:pPr>
    </w:p>
    <w:p w14:paraId="53B92772" w14:textId="77777777" w:rsidR="008A1484" w:rsidRPr="007D6FC1" w:rsidRDefault="008A1484" w:rsidP="008A1484">
      <w:pPr>
        <w:jc w:val="both"/>
        <w:rPr>
          <w:b/>
          <w:sz w:val="28"/>
          <w:szCs w:val="28"/>
          <w:lang w:val="uk-UA" w:eastAsia="uk-UA"/>
        </w:rPr>
      </w:pPr>
    </w:p>
    <w:p w14:paraId="012B25DF" w14:textId="77777777" w:rsidR="008A1484" w:rsidRPr="007D6FC1" w:rsidRDefault="006B55EC" w:rsidP="008A1484">
      <w:pPr>
        <w:widowControl w:val="0"/>
        <w:rPr>
          <w:b/>
          <w:sz w:val="28"/>
          <w:szCs w:val="28"/>
          <w:lang w:val="uk-UA" w:eastAsia="uk-UA"/>
        </w:rPr>
      </w:pPr>
      <w:r w:rsidRPr="007D6FC1">
        <w:rPr>
          <w:b/>
          <w:sz w:val="28"/>
          <w:szCs w:val="28"/>
          <w:lang w:val="uk-UA" w:eastAsia="uk-UA"/>
        </w:rPr>
        <w:t xml:space="preserve">В.о. </w:t>
      </w:r>
      <w:r w:rsidR="008A1484" w:rsidRPr="007D6FC1">
        <w:rPr>
          <w:b/>
          <w:sz w:val="28"/>
          <w:szCs w:val="28"/>
          <w:lang w:val="uk-UA" w:eastAsia="uk-UA"/>
        </w:rPr>
        <w:t>Голов</w:t>
      </w:r>
      <w:r w:rsidRPr="007D6FC1">
        <w:rPr>
          <w:b/>
          <w:sz w:val="28"/>
          <w:szCs w:val="28"/>
          <w:lang w:val="uk-UA" w:eastAsia="uk-UA"/>
        </w:rPr>
        <w:t>и</w:t>
      </w:r>
      <w:r w:rsidR="008A1484" w:rsidRPr="007D6FC1">
        <w:rPr>
          <w:b/>
          <w:sz w:val="28"/>
          <w:szCs w:val="28"/>
          <w:lang w:val="uk-UA" w:eastAsia="uk-UA"/>
        </w:rPr>
        <w:t xml:space="preserve"> Державного комітету</w:t>
      </w:r>
    </w:p>
    <w:p w14:paraId="6F588D3D" w14:textId="77777777" w:rsidR="008A1484" w:rsidRPr="007D6FC1" w:rsidRDefault="008A1484" w:rsidP="008A1484">
      <w:pPr>
        <w:jc w:val="both"/>
        <w:rPr>
          <w:bCs/>
          <w:sz w:val="28"/>
          <w:szCs w:val="28"/>
          <w:lang w:val="uk-UA" w:eastAsia="uk-UA"/>
        </w:rPr>
      </w:pPr>
      <w:r w:rsidRPr="007D6FC1">
        <w:rPr>
          <w:b/>
          <w:sz w:val="28"/>
          <w:szCs w:val="28"/>
          <w:lang w:val="uk-UA" w:eastAsia="uk-UA"/>
        </w:rPr>
        <w:t xml:space="preserve">телебачення і радіомовлення України                     </w:t>
      </w:r>
      <w:r w:rsidR="006B55EC" w:rsidRPr="007D6FC1">
        <w:rPr>
          <w:b/>
          <w:sz w:val="28"/>
          <w:szCs w:val="28"/>
          <w:lang w:val="uk-UA" w:eastAsia="uk-UA"/>
        </w:rPr>
        <w:t>Богдан</w:t>
      </w:r>
      <w:r w:rsidRPr="007D6FC1">
        <w:rPr>
          <w:b/>
          <w:sz w:val="28"/>
          <w:szCs w:val="28"/>
          <w:lang w:val="uk-UA" w:eastAsia="uk-UA"/>
        </w:rPr>
        <w:t xml:space="preserve"> </w:t>
      </w:r>
      <w:r w:rsidR="006B55EC" w:rsidRPr="007D6FC1">
        <w:rPr>
          <w:b/>
          <w:sz w:val="28"/>
          <w:szCs w:val="28"/>
          <w:lang w:val="uk-UA" w:eastAsia="uk-UA"/>
        </w:rPr>
        <w:t>ЧЕРВАК</w:t>
      </w:r>
      <w:r w:rsidRPr="007D6FC1">
        <w:rPr>
          <w:b/>
          <w:sz w:val="28"/>
          <w:szCs w:val="28"/>
          <w:lang w:val="uk-UA" w:eastAsia="uk-UA"/>
        </w:rPr>
        <w:t xml:space="preserve"> </w:t>
      </w:r>
      <w:r w:rsidRPr="007D6FC1">
        <w:rPr>
          <w:bCs/>
          <w:sz w:val="28"/>
          <w:szCs w:val="28"/>
          <w:lang w:val="uk-UA" w:eastAsia="uk-UA"/>
        </w:rPr>
        <w:t>«___»______________ 202</w:t>
      </w:r>
      <w:r w:rsidRPr="007D6FC1">
        <w:rPr>
          <w:bCs/>
          <w:sz w:val="28"/>
          <w:szCs w:val="28"/>
          <w:lang w:val="ru-RU" w:eastAsia="uk-UA"/>
        </w:rPr>
        <w:t>6</w:t>
      </w:r>
      <w:r w:rsidRPr="007D6FC1">
        <w:rPr>
          <w:bCs/>
          <w:sz w:val="28"/>
          <w:szCs w:val="28"/>
          <w:lang w:val="uk-UA" w:eastAsia="uk-UA"/>
        </w:rPr>
        <w:t xml:space="preserve"> р.</w:t>
      </w:r>
    </w:p>
    <w:p w14:paraId="332F43F7" w14:textId="77777777" w:rsidR="008A1484" w:rsidRPr="007D6FC1" w:rsidRDefault="008A1484" w:rsidP="008A1484">
      <w:pPr>
        <w:spacing w:after="160" w:line="259" w:lineRule="auto"/>
        <w:rPr>
          <w:rFonts w:ascii="Calibri" w:hAnsi="Calibri"/>
          <w:sz w:val="28"/>
          <w:szCs w:val="28"/>
          <w:lang w:val="uk-UA" w:eastAsia="en-US"/>
        </w:rPr>
      </w:pPr>
    </w:p>
    <w:p w14:paraId="374F21D7" w14:textId="77777777" w:rsidR="00257A2A" w:rsidRPr="007D6FC1" w:rsidRDefault="00257A2A" w:rsidP="008A1484">
      <w:pPr>
        <w:jc w:val="both"/>
        <w:rPr>
          <w:sz w:val="28"/>
          <w:szCs w:val="28"/>
          <w:lang w:val="uk-UA"/>
        </w:rPr>
      </w:pPr>
    </w:p>
    <w:sectPr w:rsidR="00257A2A" w:rsidRPr="007D6FC1" w:rsidSect="00565D5B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D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C45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4626F"/>
    <w:multiLevelType w:val="hybridMultilevel"/>
    <w:tmpl w:val="FFFFFFFF"/>
    <w:lvl w:ilvl="0" w:tplc="394455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49598338">
    <w:abstractNumId w:val="2"/>
  </w:num>
  <w:num w:numId="2" w16cid:durableId="218058551">
    <w:abstractNumId w:val="1"/>
  </w:num>
  <w:num w:numId="3" w16cid:durableId="84189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94"/>
    <w:rsid w:val="00006953"/>
    <w:rsid w:val="00013B94"/>
    <w:rsid w:val="00014253"/>
    <w:rsid w:val="00035FE9"/>
    <w:rsid w:val="00050C33"/>
    <w:rsid w:val="00053E7C"/>
    <w:rsid w:val="000707D8"/>
    <w:rsid w:val="000737D3"/>
    <w:rsid w:val="00077B7B"/>
    <w:rsid w:val="00077CAB"/>
    <w:rsid w:val="00092350"/>
    <w:rsid w:val="000961D9"/>
    <w:rsid w:val="000975D8"/>
    <w:rsid w:val="000A0BAB"/>
    <w:rsid w:val="000A4940"/>
    <w:rsid w:val="000B529D"/>
    <w:rsid w:val="000B6665"/>
    <w:rsid w:val="000D6A3A"/>
    <w:rsid w:val="000F0946"/>
    <w:rsid w:val="00111B11"/>
    <w:rsid w:val="00167103"/>
    <w:rsid w:val="0017105F"/>
    <w:rsid w:val="00184B04"/>
    <w:rsid w:val="00193D42"/>
    <w:rsid w:val="001A69AB"/>
    <w:rsid w:val="001C154F"/>
    <w:rsid w:val="001C7F71"/>
    <w:rsid w:val="001D2595"/>
    <w:rsid w:val="001D69CB"/>
    <w:rsid w:val="001E7718"/>
    <w:rsid w:val="00223CFA"/>
    <w:rsid w:val="002516D7"/>
    <w:rsid w:val="00257A2A"/>
    <w:rsid w:val="0026219F"/>
    <w:rsid w:val="002754CA"/>
    <w:rsid w:val="002879F8"/>
    <w:rsid w:val="002A7787"/>
    <w:rsid w:val="002B0B27"/>
    <w:rsid w:val="002B685D"/>
    <w:rsid w:val="002B70B6"/>
    <w:rsid w:val="002E398D"/>
    <w:rsid w:val="002E3CD9"/>
    <w:rsid w:val="00301B13"/>
    <w:rsid w:val="003239CB"/>
    <w:rsid w:val="003434F3"/>
    <w:rsid w:val="00351554"/>
    <w:rsid w:val="00360C96"/>
    <w:rsid w:val="003663B1"/>
    <w:rsid w:val="003666DA"/>
    <w:rsid w:val="00373684"/>
    <w:rsid w:val="0037475F"/>
    <w:rsid w:val="00375F10"/>
    <w:rsid w:val="003839AF"/>
    <w:rsid w:val="0038419F"/>
    <w:rsid w:val="0039018C"/>
    <w:rsid w:val="00393AD8"/>
    <w:rsid w:val="003A5B3D"/>
    <w:rsid w:val="003C7DBB"/>
    <w:rsid w:val="003D2F06"/>
    <w:rsid w:val="003E09DC"/>
    <w:rsid w:val="003E6041"/>
    <w:rsid w:val="003F3F77"/>
    <w:rsid w:val="0041344D"/>
    <w:rsid w:val="00427A3A"/>
    <w:rsid w:val="0044148F"/>
    <w:rsid w:val="00460475"/>
    <w:rsid w:val="004640D5"/>
    <w:rsid w:val="004821DE"/>
    <w:rsid w:val="00495013"/>
    <w:rsid w:val="00496A59"/>
    <w:rsid w:val="004A68F2"/>
    <w:rsid w:val="004B6A91"/>
    <w:rsid w:val="004B6C07"/>
    <w:rsid w:val="004C3055"/>
    <w:rsid w:val="004D01C7"/>
    <w:rsid w:val="004D6AD3"/>
    <w:rsid w:val="00503873"/>
    <w:rsid w:val="0050736F"/>
    <w:rsid w:val="00511887"/>
    <w:rsid w:val="00531913"/>
    <w:rsid w:val="00547722"/>
    <w:rsid w:val="00562BD2"/>
    <w:rsid w:val="00565D5B"/>
    <w:rsid w:val="005A0ECD"/>
    <w:rsid w:val="005A164B"/>
    <w:rsid w:val="005B3889"/>
    <w:rsid w:val="005C2ABC"/>
    <w:rsid w:val="005E1476"/>
    <w:rsid w:val="0060581B"/>
    <w:rsid w:val="00613F32"/>
    <w:rsid w:val="00613F52"/>
    <w:rsid w:val="006620C6"/>
    <w:rsid w:val="00696B7F"/>
    <w:rsid w:val="006B26A6"/>
    <w:rsid w:val="006B2AEE"/>
    <w:rsid w:val="006B55EC"/>
    <w:rsid w:val="006D33D6"/>
    <w:rsid w:val="006E0E5C"/>
    <w:rsid w:val="006E12CD"/>
    <w:rsid w:val="006E1737"/>
    <w:rsid w:val="00704EB7"/>
    <w:rsid w:val="00712B37"/>
    <w:rsid w:val="00714994"/>
    <w:rsid w:val="00717F59"/>
    <w:rsid w:val="00722D34"/>
    <w:rsid w:val="00723E14"/>
    <w:rsid w:val="00733C15"/>
    <w:rsid w:val="00750869"/>
    <w:rsid w:val="00757EFB"/>
    <w:rsid w:val="00774EF7"/>
    <w:rsid w:val="0078103D"/>
    <w:rsid w:val="007818BE"/>
    <w:rsid w:val="00784329"/>
    <w:rsid w:val="00786EFD"/>
    <w:rsid w:val="007909BE"/>
    <w:rsid w:val="007A03E8"/>
    <w:rsid w:val="007D6FC1"/>
    <w:rsid w:val="007E1B4D"/>
    <w:rsid w:val="007E3763"/>
    <w:rsid w:val="007E4BC0"/>
    <w:rsid w:val="007F42B0"/>
    <w:rsid w:val="008123CB"/>
    <w:rsid w:val="0084002A"/>
    <w:rsid w:val="00846B35"/>
    <w:rsid w:val="00871814"/>
    <w:rsid w:val="008A1484"/>
    <w:rsid w:val="008A2718"/>
    <w:rsid w:val="008A3509"/>
    <w:rsid w:val="008A4D65"/>
    <w:rsid w:val="008B3761"/>
    <w:rsid w:val="008F7E19"/>
    <w:rsid w:val="009276C5"/>
    <w:rsid w:val="00974F4E"/>
    <w:rsid w:val="009943CA"/>
    <w:rsid w:val="009A2499"/>
    <w:rsid w:val="009A5051"/>
    <w:rsid w:val="009C4C9D"/>
    <w:rsid w:val="009D49FD"/>
    <w:rsid w:val="009D6243"/>
    <w:rsid w:val="009F2068"/>
    <w:rsid w:val="00A26A03"/>
    <w:rsid w:val="00A27B5D"/>
    <w:rsid w:val="00A409EB"/>
    <w:rsid w:val="00A67A0A"/>
    <w:rsid w:val="00A74AD9"/>
    <w:rsid w:val="00A77878"/>
    <w:rsid w:val="00A81860"/>
    <w:rsid w:val="00A83A1F"/>
    <w:rsid w:val="00AB3D12"/>
    <w:rsid w:val="00AD5ED1"/>
    <w:rsid w:val="00AF1B94"/>
    <w:rsid w:val="00B54259"/>
    <w:rsid w:val="00B906E2"/>
    <w:rsid w:val="00B90CB2"/>
    <w:rsid w:val="00BB04CA"/>
    <w:rsid w:val="00BD641A"/>
    <w:rsid w:val="00BE28F6"/>
    <w:rsid w:val="00BE7680"/>
    <w:rsid w:val="00BF057F"/>
    <w:rsid w:val="00BF7A44"/>
    <w:rsid w:val="00C04FD2"/>
    <w:rsid w:val="00C15F01"/>
    <w:rsid w:val="00C324BF"/>
    <w:rsid w:val="00C37957"/>
    <w:rsid w:val="00C5646A"/>
    <w:rsid w:val="00C63FF8"/>
    <w:rsid w:val="00C6434E"/>
    <w:rsid w:val="00C64389"/>
    <w:rsid w:val="00C868DD"/>
    <w:rsid w:val="00C968A5"/>
    <w:rsid w:val="00CB325D"/>
    <w:rsid w:val="00CE06BE"/>
    <w:rsid w:val="00CF48AA"/>
    <w:rsid w:val="00D0483B"/>
    <w:rsid w:val="00D04E0A"/>
    <w:rsid w:val="00D23581"/>
    <w:rsid w:val="00D2623F"/>
    <w:rsid w:val="00D26D41"/>
    <w:rsid w:val="00D322BF"/>
    <w:rsid w:val="00D517AB"/>
    <w:rsid w:val="00D6363D"/>
    <w:rsid w:val="00D91629"/>
    <w:rsid w:val="00D95371"/>
    <w:rsid w:val="00DC0180"/>
    <w:rsid w:val="00DD2523"/>
    <w:rsid w:val="00DE3CA3"/>
    <w:rsid w:val="00DE6D85"/>
    <w:rsid w:val="00DF06C0"/>
    <w:rsid w:val="00E219F0"/>
    <w:rsid w:val="00E311DC"/>
    <w:rsid w:val="00E332FC"/>
    <w:rsid w:val="00E4374A"/>
    <w:rsid w:val="00E4573D"/>
    <w:rsid w:val="00E738C1"/>
    <w:rsid w:val="00EC2115"/>
    <w:rsid w:val="00EC694F"/>
    <w:rsid w:val="00EF1DF2"/>
    <w:rsid w:val="00EF6F52"/>
    <w:rsid w:val="00F2089B"/>
    <w:rsid w:val="00F5296D"/>
    <w:rsid w:val="00F57204"/>
    <w:rsid w:val="00FB5B81"/>
    <w:rsid w:val="00FC0B22"/>
    <w:rsid w:val="00FC1ECB"/>
    <w:rsid w:val="00FE0892"/>
    <w:rsid w:val="00FE55A6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58584"/>
  <w14:defaultImageDpi w14:val="0"/>
  <w15:docId w15:val="{52D3514F-0E73-462E-A0FB-A8DAD2C7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48F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839A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qFormat/>
    <w:rsid w:val="00AF1B94"/>
    <w:pPr>
      <w:keepNext/>
      <w:jc w:val="center"/>
      <w:outlineLvl w:val="8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AF"/>
    <w:rPr>
      <w:rFonts w:ascii="Calibri Light" w:hAnsi="Calibri Light" w:cs="Times New Roman"/>
      <w:b/>
      <w:kern w:val="32"/>
      <w:sz w:val="32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AF1B94"/>
    <w:rPr>
      <w:rFonts w:cs="Times New Roman"/>
      <w:sz w:val="32"/>
      <w:lang w:val="uk-UA" w:eastAsia="ru-RU"/>
    </w:rPr>
  </w:style>
  <w:style w:type="paragraph" w:styleId="a3">
    <w:name w:val="Body Text"/>
    <w:basedOn w:val="a"/>
    <w:link w:val="a4"/>
    <w:uiPriority w:val="99"/>
    <w:rsid w:val="00AF1B94"/>
    <w:pPr>
      <w:spacing w:after="120"/>
      <w:ind w:firstLine="567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C6434E"/>
    <w:rPr>
      <w:rFonts w:cs="Times New Roman"/>
      <w:sz w:val="28"/>
      <w:lang w:val="x-none" w:eastAsia="ru-RU"/>
    </w:rPr>
  </w:style>
  <w:style w:type="paragraph" w:styleId="HTML">
    <w:name w:val="HTML Preformatted"/>
    <w:basedOn w:val="a"/>
    <w:link w:val="HTML0"/>
    <w:uiPriority w:val="99"/>
    <w:rsid w:val="00AF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lang w:val="uk-UA" w:eastAsia="ru-RU"/>
    </w:rPr>
  </w:style>
  <w:style w:type="paragraph" w:styleId="a5">
    <w:name w:val="Body Text Indent"/>
    <w:basedOn w:val="a"/>
    <w:link w:val="a6"/>
    <w:uiPriority w:val="99"/>
    <w:rsid w:val="00AF1B9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Pr>
      <w:rFonts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AF1B94"/>
    <w:rPr>
      <w:rFonts w:cs="Times New Roman"/>
    </w:rPr>
  </w:style>
  <w:style w:type="paragraph" w:customStyle="1" w:styleId="rvps2">
    <w:name w:val="rvps2"/>
    <w:basedOn w:val="a"/>
    <w:rsid w:val="0041344D"/>
    <w:pPr>
      <w:spacing w:beforeAutospacing="1" w:afterAutospacing="1"/>
    </w:pPr>
    <w:rPr>
      <w:lang w:val="uk-UA" w:eastAsia="uk-UA"/>
    </w:rPr>
  </w:style>
  <w:style w:type="paragraph" w:customStyle="1" w:styleId="a7">
    <w:name w:val="Нормальний текст"/>
    <w:basedOn w:val="a"/>
    <w:rsid w:val="00D2623F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customStyle="1" w:styleId="a8">
    <w:name w:val="Назва Знак"/>
    <w:link w:val="a9"/>
    <w:locked/>
    <w:rsid w:val="00D2623F"/>
    <w:rPr>
      <w:b/>
      <w:sz w:val="28"/>
      <w:lang w:val="x-none" w:eastAsia="ru-RU"/>
    </w:rPr>
  </w:style>
  <w:style w:type="paragraph" w:styleId="a9">
    <w:name w:val="Title"/>
    <w:basedOn w:val="a"/>
    <w:link w:val="a8"/>
    <w:uiPriority w:val="10"/>
    <w:qFormat/>
    <w:rsid w:val="00D2623F"/>
    <w:pPr>
      <w:jc w:val="center"/>
    </w:pPr>
    <w:rPr>
      <w:b/>
      <w:bCs/>
      <w:sz w:val="28"/>
      <w:szCs w:val="28"/>
      <w:lang w:val="uk-UA"/>
    </w:rPr>
  </w:style>
  <w:style w:type="character" w:customStyle="1" w:styleId="11">
    <w:name w:val="Назва Знак1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character" w:customStyle="1" w:styleId="14">
    <w:name w:val="Назва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3">
    <w:name w:val="Назва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2">
    <w:name w:val="Назва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10">
    <w:name w:val="Назва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5">
    <w:name w:val="Название Знак1"/>
    <w:rsid w:val="00D2623F"/>
    <w:rPr>
      <w:rFonts w:ascii="Cambria" w:hAnsi="Cambria"/>
      <w:b/>
      <w:kern w:val="28"/>
      <w:sz w:val="32"/>
      <w:lang w:val="ru-RU" w:eastAsia="ru-RU"/>
    </w:rPr>
  </w:style>
  <w:style w:type="character" w:styleId="aa">
    <w:name w:val="Hyperlink"/>
    <w:basedOn w:val="a0"/>
    <w:uiPriority w:val="99"/>
    <w:unhideWhenUsed/>
    <w:rsid w:val="00D2623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8B3761"/>
    <w:pPr>
      <w:spacing w:beforeAutospacing="1" w:afterAutospacing="1"/>
    </w:pPr>
  </w:style>
  <w:style w:type="paragraph" w:customStyle="1" w:styleId="Default">
    <w:name w:val="Default"/>
    <w:rsid w:val="004D6AD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c">
    <w:name w:val="Основной текст_"/>
    <w:link w:val="16"/>
    <w:rsid w:val="00BD641A"/>
    <w:rPr>
      <w:sz w:val="28"/>
      <w:shd w:val="clear" w:color="auto" w:fill="FFFFFF"/>
    </w:rPr>
  </w:style>
  <w:style w:type="paragraph" w:customStyle="1" w:styleId="16">
    <w:name w:val="Основной текст1"/>
    <w:basedOn w:val="a"/>
    <w:link w:val="ac"/>
    <w:rsid w:val="00BD641A"/>
    <w:pPr>
      <w:widowControl w:val="0"/>
      <w:shd w:val="clear" w:color="auto" w:fill="FFFFFF"/>
      <w:ind w:firstLine="400"/>
    </w:pPr>
    <w:rPr>
      <w:sz w:val="28"/>
      <w:szCs w:val="28"/>
      <w:lang w:val="uk-UA" w:eastAsia="uk-UA"/>
    </w:rPr>
  </w:style>
  <w:style w:type="character" w:customStyle="1" w:styleId="rvts9">
    <w:name w:val="rvts9"/>
    <w:basedOn w:val="a0"/>
    <w:rsid w:val="00F5296D"/>
    <w:rPr>
      <w:rFonts w:cs="Times New Roman"/>
    </w:rPr>
  </w:style>
  <w:style w:type="character" w:customStyle="1" w:styleId="rvts23">
    <w:name w:val="rvts23"/>
    <w:basedOn w:val="a0"/>
    <w:rsid w:val="00CF48AA"/>
    <w:rPr>
      <w:rFonts w:cs="Times New Roman"/>
    </w:rPr>
  </w:style>
  <w:style w:type="paragraph" w:styleId="ad">
    <w:name w:val="List Paragraph"/>
    <w:basedOn w:val="a"/>
    <w:uiPriority w:val="34"/>
    <w:qFormat/>
    <w:rsid w:val="003E09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17">
    <w:name w:val="Обычный1"/>
    <w:rsid w:val="00757EFB"/>
    <w:pPr>
      <w:spacing w:before="100" w:after="100"/>
    </w:pPr>
    <w:rPr>
      <w:sz w:val="24"/>
      <w:szCs w:val="24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A8186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79-201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FDE3F-EA6E-1E41-BB0E-BBA49190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3713</Words>
  <Characters>2117</Characters>
  <Application>Microsoft Office Word</Application>
  <DocSecurity>0</DocSecurity>
  <Lines>17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Rada</dc:creator>
  <cp:keywords/>
  <dc:description/>
  <cp:lastModifiedBy>Анастасія Полякова</cp:lastModifiedBy>
  <cp:revision>2</cp:revision>
  <cp:lastPrinted>2021-04-20T09:59:00Z</cp:lastPrinted>
  <dcterms:created xsi:type="dcterms:W3CDTF">2026-06-23T09:55:00Z</dcterms:created>
  <dcterms:modified xsi:type="dcterms:W3CDTF">2026-06-23T09:55:00Z</dcterms:modified>
</cp:coreProperties>
</file>