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D31BF" w14:textId="77777777" w:rsidR="001874D7" w:rsidRPr="003032BB" w:rsidRDefault="001874D7" w:rsidP="004C0370">
      <w:pPr>
        <w:keepNext/>
        <w:snapToGrid/>
        <w:spacing w:before="0" w:after="0"/>
        <w:jc w:val="center"/>
        <w:outlineLvl w:val="0"/>
        <w:rPr>
          <w:b/>
          <w:sz w:val="28"/>
          <w:szCs w:val="28"/>
        </w:rPr>
      </w:pPr>
      <w:r w:rsidRPr="003032BB">
        <w:rPr>
          <w:b/>
          <w:sz w:val="28"/>
          <w:szCs w:val="28"/>
        </w:rPr>
        <w:t>ПОЯСНЮВАЛЬНА ЗАПИСКА</w:t>
      </w:r>
    </w:p>
    <w:p w14:paraId="38FA5A15" w14:textId="77777777" w:rsidR="001874D7" w:rsidRPr="003032BB" w:rsidRDefault="001874D7" w:rsidP="0031794C">
      <w:pPr>
        <w:shd w:val="clear" w:color="auto" w:fill="FFFFFF"/>
        <w:spacing w:before="0" w:after="0"/>
        <w:ind w:right="448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3032BB">
        <w:rPr>
          <w:b/>
          <w:sz w:val="28"/>
          <w:szCs w:val="28"/>
        </w:rPr>
        <w:t xml:space="preserve">до </w:t>
      </w:r>
      <w:r w:rsidRPr="003032BB">
        <w:rPr>
          <w:b/>
          <w:bCs/>
          <w:sz w:val="28"/>
          <w:szCs w:val="28"/>
          <w:bdr w:val="none" w:sz="0" w:space="0" w:color="auto" w:frame="1"/>
        </w:rPr>
        <w:t xml:space="preserve">проекту наказу </w:t>
      </w:r>
      <w:bookmarkStart w:id="0" w:name="_Hlk178256259"/>
      <w:r w:rsidR="00FB1143" w:rsidRPr="003032BB">
        <w:rPr>
          <w:b/>
          <w:bCs/>
          <w:sz w:val="28"/>
          <w:szCs w:val="28"/>
          <w:bdr w:val="none" w:sz="0" w:space="0" w:color="auto" w:frame="1"/>
        </w:rPr>
        <w:t xml:space="preserve">Державного комітету телебачення і радіомовлення України </w:t>
      </w:r>
      <w:bookmarkStart w:id="1" w:name="_Hlk167367242"/>
      <w:bookmarkEnd w:id="0"/>
      <w:r w:rsidR="00D5597B" w:rsidRPr="003032BB">
        <w:rPr>
          <w:b/>
          <w:bCs/>
          <w:sz w:val="28"/>
          <w:szCs w:val="28"/>
          <w:bdr w:val="none" w:sz="0" w:space="0" w:color="auto" w:frame="1"/>
        </w:rPr>
        <w:t>«</w:t>
      </w:r>
      <w:r w:rsidR="0031794C" w:rsidRPr="003032BB">
        <w:rPr>
          <w:b/>
          <w:bCs/>
          <w:sz w:val="28"/>
          <w:szCs w:val="28"/>
          <w:shd w:val="clear" w:color="auto" w:fill="FFFFFF"/>
          <w:lang w:eastAsia="en-US"/>
        </w:rPr>
        <w:t xml:space="preserve">Про затвердження </w:t>
      </w:r>
      <w:bookmarkStart w:id="2" w:name="_Hlk178254795"/>
      <w:r w:rsidR="0031794C" w:rsidRPr="003032BB">
        <w:rPr>
          <w:b/>
          <w:bCs/>
          <w:sz w:val="28"/>
          <w:szCs w:val="28"/>
          <w:shd w:val="clear" w:color="auto" w:fill="FFFFFF"/>
          <w:lang w:eastAsia="en-US"/>
        </w:rPr>
        <w:t xml:space="preserve">Порядку </w:t>
      </w:r>
      <w:bookmarkStart w:id="3" w:name="_Hlk177393099"/>
      <w:r w:rsidR="0031794C" w:rsidRPr="003032BB">
        <w:rPr>
          <w:b/>
          <w:bCs/>
          <w:sz w:val="28"/>
          <w:szCs w:val="28"/>
          <w:shd w:val="clear" w:color="auto" w:fill="FFFFFF"/>
          <w:lang w:eastAsia="en-US"/>
        </w:rPr>
        <w:t xml:space="preserve">складення, подання, реєстрації та опрацювання запитів на інформацію, розпорядником якої є </w:t>
      </w:r>
      <w:bookmarkStart w:id="4" w:name="_Hlk177393128"/>
      <w:r w:rsidR="0031794C" w:rsidRPr="003032BB">
        <w:rPr>
          <w:b/>
          <w:bCs/>
          <w:sz w:val="28"/>
          <w:szCs w:val="28"/>
          <w:shd w:val="clear" w:color="auto" w:fill="FFFFFF"/>
          <w:lang w:eastAsia="en-US"/>
        </w:rPr>
        <w:t>Державний комітет телебачення і радіомовлення України</w:t>
      </w:r>
      <w:bookmarkEnd w:id="3"/>
      <w:bookmarkEnd w:id="4"/>
      <w:bookmarkEnd w:id="2"/>
      <w:r w:rsidR="00D5597B" w:rsidRPr="003032BB">
        <w:rPr>
          <w:b/>
          <w:bCs/>
          <w:sz w:val="28"/>
          <w:szCs w:val="28"/>
          <w:bdr w:val="none" w:sz="0" w:space="0" w:color="auto" w:frame="1"/>
        </w:rPr>
        <w:t>»</w:t>
      </w:r>
      <w:bookmarkEnd w:id="1"/>
    </w:p>
    <w:p w14:paraId="775EAE78" w14:textId="77777777" w:rsidR="0031794C" w:rsidRPr="003032BB" w:rsidRDefault="0031794C" w:rsidP="001874D7">
      <w:pPr>
        <w:keepNext/>
        <w:snapToGrid/>
        <w:spacing w:before="0" w:after="0"/>
        <w:ind w:firstLine="709"/>
        <w:jc w:val="both"/>
        <w:outlineLvl w:val="8"/>
        <w:rPr>
          <w:b/>
          <w:sz w:val="28"/>
          <w:szCs w:val="28"/>
        </w:rPr>
      </w:pPr>
    </w:p>
    <w:p w14:paraId="06581F71" w14:textId="77777777" w:rsidR="001874D7" w:rsidRPr="003032BB" w:rsidRDefault="001874D7" w:rsidP="001874D7">
      <w:pPr>
        <w:keepNext/>
        <w:snapToGrid/>
        <w:spacing w:before="0" w:after="0"/>
        <w:ind w:firstLine="709"/>
        <w:jc w:val="both"/>
        <w:outlineLvl w:val="8"/>
        <w:rPr>
          <w:b/>
          <w:bCs/>
          <w:sz w:val="28"/>
          <w:szCs w:val="28"/>
        </w:rPr>
      </w:pPr>
      <w:r w:rsidRPr="003032BB">
        <w:rPr>
          <w:b/>
          <w:bCs/>
          <w:sz w:val="28"/>
          <w:szCs w:val="28"/>
        </w:rPr>
        <w:t xml:space="preserve">1. Мета </w:t>
      </w:r>
    </w:p>
    <w:p w14:paraId="7DBAF09D" w14:textId="77777777" w:rsidR="00F73F41" w:rsidRPr="003032BB" w:rsidRDefault="001874D7" w:rsidP="00F73F41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 w:rsidRPr="003032BB">
        <w:rPr>
          <w:sz w:val="28"/>
          <w:szCs w:val="28"/>
          <w:lang w:eastAsia="ru-RU"/>
        </w:rPr>
        <w:t>Проект наказу розроблено з метою</w:t>
      </w:r>
      <w:r w:rsidR="00DB1CD6" w:rsidRPr="003032BB">
        <w:rPr>
          <w:sz w:val="28"/>
          <w:szCs w:val="28"/>
          <w:lang w:eastAsia="ru-RU"/>
        </w:rPr>
        <w:t xml:space="preserve"> </w:t>
      </w:r>
      <w:r w:rsidR="00DB1CD6" w:rsidRPr="003032BB">
        <w:rPr>
          <w:color w:val="000000"/>
          <w:sz w:val="28"/>
          <w:szCs w:val="28"/>
          <w:lang w:eastAsia="ru-RU"/>
        </w:rPr>
        <w:t>реалізації права кожного на доступ до публічної інформації,</w:t>
      </w:r>
      <w:r w:rsidRPr="003032BB">
        <w:rPr>
          <w:sz w:val="28"/>
          <w:szCs w:val="28"/>
          <w:lang w:eastAsia="ru-RU"/>
        </w:rPr>
        <w:t xml:space="preserve"> </w:t>
      </w:r>
      <w:r w:rsidR="00DB1CD6" w:rsidRPr="003032BB">
        <w:rPr>
          <w:sz w:val="28"/>
          <w:szCs w:val="28"/>
          <w:lang w:eastAsia="ru-RU"/>
        </w:rPr>
        <w:t>шляхом встановлення</w:t>
      </w:r>
      <w:r w:rsidR="00EC2294" w:rsidRPr="003032BB">
        <w:rPr>
          <w:sz w:val="28"/>
          <w:szCs w:val="28"/>
          <w:lang w:eastAsia="ru-RU"/>
        </w:rPr>
        <w:t xml:space="preserve"> </w:t>
      </w:r>
      <w:r w:rsidR="00F73F41" w:rsidRPr="003032BB">
        <w:rPr>
          <w:sz w:val="28"/>
          <w:szCs w:val="28"/>
        </w:rPr>
        <w:t xml:space="preserve">механізму складення, подання, реєстрації та опрацювання запитів на отримання публічної інформації, які надходять до </w:t>
      </w:r>
      <w:r w:rsidR="00F73F41" w:rsidRPr="003032BB">
        <w:rPr>
          <w:sz w:val="28"/>
          <w:szCs w:val="28"/>
          <w:bdr w:val="none" w:sz="0" w:space="0" w:color="auto" w:frame="1"/>
        </w:rPr>
        <w:t>Державного комітету телебачення і радіомовлення України</w:t>
      </w:r>
      <w:r w:rsidR="00F73F41" w:rsidRPr="003032BB">
        <w:rPr>
          <w:sz w:val="28"/>
          <w:szCs w:val="28"/>
        </w:rPr>
        <w:t>.</w:t>
      </w:r>
    </w:p>
    <w:p w14:paraId="07ADAA94" w14:textId="77777777" w:rsidR="001874D7" w:rsidRPr="003032BB" w:rsidRDefault="001874D7" w:rsidP="001874D7">
      <w:pPr>
        <w:snapToGrid/>
        <w:spacing w:before="0" w:after="0"/>
        <w:ind w:firstLine="709"/>
        <w:jc w:val="both"/>
        <w:rPr>
          <w:b/>
          <w:sz w:val="28"/>
          <w:szCs w:val="28"/>
          <w:highlight w:val="yellow"/>
        </w:rPr>
      </w:pPr>
    </w:p>
    <w:p w14:paraId="2C75A6D7" w14:textId="77777777" w:rsidR="001874D7" w:rsidRPr="003032BB" w:rsidRDefault="001874D7" w:rsidP="001874D7">
      <w:pPr>
        <w:snapToGrid/>
        <w:spacing w:before="0" w:after="0"/>
        <w:ind w:firstLine="709"/>
        <w:jc w:val="both"/>
        <w:rPr>
          <w:b/>
          <w:sz w:val="28"/>
          <w:szCs w:val="28"/>
        </w:rPr>
      </w:pPr>
      <w:r w:rsidRPr="003032BB">
        <w:rPr>
          <w:b/>
          <w:sz w:val="28"/>
          <w:szCs w:val="28"/>
        </w:rPr>
        <w:t>2. Обґрунтування необхідності прийняття акта</w:t>
      </w:r>
    </w:p>
    <w:p w14:paraId="388E4CFD" w14:textId="77777777" w:rsidR="00F900F2" w:rsidRPr="003032BB" w:rsidRDefault="00F900F2" w:rsidP="00F900F2">
      <w:pPr>
        <w:shd w:val="clear" w:color="auto" w:fill="FFFFFF"/>
        <w:snapToGrid/>
        <w:spacing w:before="0" w:after="0"/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3032BB">
        <w:rPr>
          <w:color w:val="000000"/>
          <w:sz w:val="28"/>
          <w:szCs w:val="28"/>
          <w:bdr w:val="none" w:sz="0" w:space="0" w:color="auto" w:frame="1"/>
          <w:lang w:eastAsia="uk-UA"/>
        </w:rPr>
        <w:t>Статтею 3 Закону України «Про інформацію» передбачено, що</w:t>
      </w:r>
      <w:bookmarkStart w:id="5" w:name="o30"/>
      <w:bookmarkEnd w:id="5"/>
      <w:r w:rsidRPr="003032BB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основними напрямами державної інформаційної політики, зокрема,</w:t>
      </w:r>
      <w:bookmarkStart w:id="6" w:name="o31"/>
      <w:bookmarkEnd w:id="6"/>
      <w:r w:rsidRPr="003032BB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є забезпечення доступу кожного до інформації та відкритості та прозорості діяльності суб</w:t>
      </w:r>
      <w:r w:rsidR="00337144" w:rsidRPr="003032BB">
        <w:rPr>
          <w:color w:val="000000"/>
          <w:sz w:val="28"/>
          <w:szCs w:val="28"/>
          <w:bdr w:val="none" w:sz="0" w:space="0" w:color="auto" w:frame="1"/>
          <w:lang w:eastAsia="uk-UA"/>
        </w:rPr>
        <w:t>’</w:t>
      </w:r>
      <w:r w:rsidRPr="003032BB">
        <w:rPr>
          <w:color w:val="000000"/>
          <w:sz w:val="28"/>
          <w:szCs w:val="28"/>
          <w:bdr w:val="none" w:sz="0" w:space="0" w:color="auto" w:frame="1"/>
          <w:lang w:eastAsia="uk-UA"/>
        </w:rPr>
        <w:t>єктів</w:t>
      </w:r>
      <w:r w:rsidR="00F73F41" w:rsidRPr="003032BB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032BB">
        <w:rPr>
          <w:color w:val="000000"/>
          <w:sz w:val="28"/>
          <w:szCs w:val="28"/>
          <w:bdr w:val="none" w:sz="0" w:space="0" w:color="auto" w:frame="1"/>
          <w:lang w:eastAsia="uk-UA"/>
        </w:rPr>
        <w:t>владних повноважень.</w:t>
      </w:r>
    </w:p>
    <w:p w14:paraId="462C594E" w14:textId="77777777" w:rsidR="00F900F2" w:rsidRPr="003032BB" w:rsidRDefault="00F900F2" w:rsidP="00F900F2">
      <w:pPr>
        <w:shd w:val="clear" w:color="auto" w:fill="FFFFFF"/>
        <w:snapToGrid/>
        <w:spacing w:before="0" w:after="0"/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3032BB">
        <w:rPr>
          <w:color w:val="000000"/>
          <w:sz w:val="28"/>
          <w:szCs w:val="28"/>
          <w:bdr w:val="none" w:sz="0" w:space="0" w:color="auto" w:frame="1"/>
          <w:lang w:eastAsia="uk-UA"/>
        </w:rPr>
        <w:t>Законом України «Про доступ до публічної інформації» визначено порядок здійснення та забезпечення права кожного на доступ до інформації, що знаходиться у володінні суб</w:t>
      </w:r>
      <w:r w:rsidR="00337144" w:rsidRPr="003032BB">
        <w:rPr>
          <w:color w:val="000000"/>
          <w:sz w:val="28"/>
          <w:szCs w:val="28"/>
          <w:bdr w:val="none" w:sz="0" w:space="0" w:color="auto" w:frame="1"/>
          <w:lang w:eastAsia="uk-UA"/>
        </w:rPr>
        <w:t>’</w:t>
      </w:r>
      <w:r w:rsidRPr="003032BB">
        <w:rPr>
          <w:color w:val="000000"/>
          <w:sz w:val="28"/>
          <w:szCs w:val="28"/>
          <w:bdr w:val="none" w:sz="0" w:space="0" w:color="auto" w:frame="1"/>
          <w:lang w:eastAsia="uk-UA"/>
        </w:rPr>
        <w:t>єктів владних повноважень, інших розпорядників публічної інформації, визначених цим Законом, та інформації, що становить суспільний інтерес.</w:t>
      </w:r>
    </w:p>
    <w:p w14:paraId="2E6AE58C" w14:textId="68144651" w:rsidR="00F900F2" w:rsidRDefault="008B71FA" w:rsidP="001874D7">
      <w:pPr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3032BB">
        <w:rPr>
          <w:bCs/>
          <w:sz w:val="28"/>
          <w:szCs w:val="28"/>
        </w:rPr>
        <w:t>Наказ</w:t>
      </w:r>
      <w:r w:rsidR="003B380C" w:rsidRPr="003032BB">
        <w:rPr>
          <w:bCs/>
          <w:sz w:val="28"/>
          <w:szCs w:val="28"/>
        </w:rPr>
        <w:t>ом</w:t>
      </w:r>
      <w:r w:rsidRPr="003032BB">
        <w:rPr>
          <w:bCs/>
          <w:sz w:val="28"/>
          <w:szCs w:val="28"/>
        </w:rPr>
        <w:t xml:space="preserve"> Державного комітету телебачення і радіомовлення України </w:t>
      </w:r>
      <w:r w:rsidR="001C6B8D" w:rsidRPr="003032BB">
        <w:rPr>
          <w:bCs/>
          <w:sz w:val="28"/>
          <w:szCs w:val="28"/>
        </w:rPr>
        <w:t>від 14 жовтня 2011 року № 293 (зареєстрований в Міністерстві юстиції України 2 листопада 2011 року за № 1255/19993)</w:t>
      </w:r>
      <w:r w:rsidRPr="003032BB">
        <w:rPr>
          <w:bCs/>
          <w:sz w:val="28"/>
          <w:szCs w:val="28"/>
        </w:rPr>
        <w:t xml:space="preserve"> затверджен</w:t>
      </w:r>
      <w:r w:rsidR="00B11B1F" w:rsidRPr="003032BB">
        <w:rPr>
          <w:bCs/>
          <w:sz w:val="28"/>
          <w:szCs w:val="28"/>
        </w:rPr>
        <w:t>о</w:t>
      </w:r>
      <w:r w:rsidRPr="003032BB">
        <w:rPr>
          <w:bCs/>
          <w:sz w:val="28"/>
          <w:szCs w:val="28"/>
        </w:rPr>
        <w:t xml:space="preserve"> форм</w:t>
      </w:r>
      <w:r w:rsidR="003032BB">
        <w:rPr>
          <w:bCs/>
          <w:sz w:val="28"/>
          <w:szCs w:val="28"/>
        </w:rPr>
        <w:t>у</w:t>
      </w:r>
      <w:r w:rsidRPr="003032BB">
        <w:rPr>
          <w:bCs/>
          <w:sz w:val="28"/>
          <w:szCs w:val="28"/>
        </w:rPr>
        <w:t xml:space="preserve"> для подання та поряд</w:t>
      </w:r>
      <w:r w:rsidR="0009248F">
        <w:rPr>
          <w:bCs/>
          <w:sz w:val="28"/>
          <w:szCs w:val="28"/>
        </w:rPr>
        <w:t>о</w:t>
      </w:r>
      <w:r w:rsidRPr="003032BB">
        <w:rPr>
          <w:bCs/>
          <w:sz w:val="28"/>
          <w:szCs w:val="28"/>
        </w:rPr>
        <w:t>к складення та подання запитів на публічну інформацію, розпорядником якої є Держкомтелерадіо України</w:t>
      </w:r>
      <w:r w:rsidR="0009248F">
        <w:rPr>
          <w:bCs/>
          <w:sz w:val="28"/>
          <w:szCs w:val="28"/>
        </w:rPr>
        <w:t>.</w:t>
      </w:r>
    </w:p>
    <w:p w14:paraId="4DC493D7" w14:textId="77777777" w:rsidR="000776FC" w:rsidRPr="003032BB" w:rsidRDefault="000776FC" w:rsidP="000776FC">
      <w:pPr>
        <w:shd w:val="clear" w:color="auto" w:fill="FFFFFF"/>
        <w:snapToGrid/>
        <w:spacing w:before="0" w:after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uk-UA"/>
        </w:rPr>
      </w:pPr>
      <w:r w:rsidRPr="003032BB">
        <w:rPr>
          <w:color w:val="000000"/>
          <w:sz w:val="28"/>
          <w:szCs w:val="28"/>
          <w:bdr w:val="none" w:sz="0" w:space="0" w:color="auto" w:frame="1"/>
          <w:lang w:eastAsia="uk-UA"/>
        </w:rPr>
        <w:t>Відповідно до абзацу третього пункту 2 постанови Кабінету Міністрів України від 28 грудня 1992 року № 731 «Про затвердження Положення про державну реєстрацію нормативно-правових актів міністерств та інших органів виконавчої влади» міністерствам, іншим органам виконавчої влади, які є суб’єктами нормотворення, необхідно забезпечувати постійний перегляд виданих нормативно-правових актів з метою приведення їх у відповідність з Конституцією та законами України, іншими актами законодавства, Конвенцією про захист прав людини і основоположних свобод 1950 року і протоколами до неї, Конвенцією про права осіб з інвалідністю, міжнародними договорами України, згоду на обов'язковість яких надано Верховною Радою України, та зобов’язаннями України у сфері європейської інтеграції та правом Європейського Союзу (acquis ЄС), а також з урахуванням практики Європейського суду з прав людини.</w:t>
      </w:r>
    </w:p>
    <w:p w14:paraId="55F4E807" w14:textId="35B7AB30" w:rsidR="0061602D" w:rsidRPr="003032BB" w:rsidRDefault="0061602D" w:rsidP="0061602D">
      <w:pPr>
        <w:snapToGrid/>
        <w:spacing w:before="0" w:after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3032BB">
        <w:rPr>
          <w:rFonts w:eastAsia="Calibri"/>
          <w:sz w:val="28"/>
          <w:szCs w:val="28"/>
          <w:lang w:eastAsia="en-US"/>
        </w:rPr>
        <w:t xml:space="preserve">За результатами перегляду положень </w:t>
      </w:r>
      <w:r w:rsidR="008B71FA" w:rsidRPr="003032BB">
        <w:rPr>
          <w:rFonts w:eastAsia="Calibri"/>
          <w:sz w:val="28"/>
          <w:szCs w:val="28"/>
          <w:lang w:eastAsia="en-US"/>
        </w:rPr>
        <w:t>зазначеного вище</w:t>
      </w:r>
      <w:r w:rsidRPr="003032BB">
        <w:rPr>
          <w:rFonts w:eastAsia="Calibri"/>
          <w:sz w:val="28"/>
          <w:szCs w:val="28"/>
          <w:lang w:eastAsia="en-US"/>
        </w:rPr>
        <w:t xml:space="preserve"> наказу Держкомтелерадіо виникла необхідність у </w:t>
      </w:r>
      <w:r w:rsidR="003152C8">
        <w:rPr>
          <w:rFonts w:eastAsia="Calibri"/>
          <w:sz w:val="28"/>
          <w:szCs w:val="28"/>
          <w:lang w:eastAsia="en-US"/>
        </w:rPr>
        <w:t xml:space="preserve">підготовці </w:t>
      </w:r>
      <w:r w:rsidRPr="003032BB">
        <w:rPr>
          <w:rFonts w:eastAsia="Calibri"/>
          <w:sz w:val="28"/>
          <w:szCs w:val="28"/>
          <w:lang w:eastAsia="en-US"/>
        </w:rPr>
        <w:t xml:space="preserve">нового </w:t>
      </w:r>
      <w:r w:rsidR="003152C8">
        <w:rPr>
          <w:rFonts w:eastAsia="Calibri"/>
          <w:sz w:val="28"/>
          <w:szCs w:val="28"/>
          <w:lang w:eastAsia="en-US"/>
        </w:rPr>
        <w:t xml:space="preserve">проекту </w:t>
      </w:r>
      <w:r w:rsidRPr="003032BB">
        <w:rPr>
          <w:rFonts w:eastAsia="Calibri"/>
          <w:sz w:val="28"/>
          <w:szCs w:val="28"/>
          <w:lang w:eastAsia="en-US"/>
        </w:rPr>
        <w:t>наказу Держкомтелерадіо з порушеного питання</w:t>
      </w:r>
      <w:r w:rsidR="008B71FA" w:rsidRPr="003032BB">
        <w:rPr>
          <w:rFonts w:eastAsia="Calibri"/>
          <w:sz w:val="28"/>
          <w:szCs w:val="28"/>
          <w:lang w:eastAsia="en-US"/>
        </w:rPr>
        <w:t xml:space="preserve"> з метою затвердження  </w:t>
      </w:r>
      <w:r w:rsidR="008B71FA" w:rsidRPr="003032BB">
        <w:rPr>
          <w:sz w:val="28"/>
          <w:szCs w:val="28"/>
        </w:rPr>
        <w:t xml:space="preserve">механізму </w:t>
      </w:r>
      <w:r w:rsidR="008B71FA" w:rsidRPr="003032BB">
        <w:rPr>
          <w:sz w:val="28"/>
          <w:szCs w:val="28"/>
        </w:rPr>
        <w:lastRenderedPageBreak/>
        <w:t xml:space="preserve">складення, подання, реєстрації та опрацювання запитів на отримання публічної інформації, які надходять до </w:t>
      </w:r>
      <w:r w:rsidR="008B71FA" w:rsidRPr="003032BB">
        <w:rPr>
          <w:sz w:val="28"/>
          <w:szCs w:val="28"/>
          <w:bdr w:val="none" w:sz="0" w:space="0" w:color="auto" w:frame="1"/>
        </w:rPr>
        <w:t>Державного комітету телебачення і радіомовлення України</w:t>
      </w:r>
      <w:r w:rsidR="003B380C" w:rsidRPr="003032BB">
        <w:rPr>
          <w:sz w:val="28"/>
          <w:szCs w:val="28"/>
          <w:bdr w:val="none" w:sz="0" w:space="0" w:color="auto" w:frame="1"/>
        </w:rPr>
        <w:t>.</w:t>
      </w:r>
    </w:p>
    <w:p w14:paraId="79BBD4B6" w14:textId="77777777" w:rsidR="001874D7" w:rsidRPr="003032BB" w:rsidRDefault="001874D7" w:rsidP="001874D7">
      <w:pPr>
        <w:snapToGrid/>
        <w:spacing w:before="0" w:after="0"/>
        <w:ind w:firstLine="709"/>
        <w:jc w:val="both"/>
        <w:rPr>
          <w:b/>
          <w:sz w:val="28"/>
          <w:szCs w:val="28"/>
        </w:rPr>
      </w:pPr>
    </w:p>
    <w:p w14:paraId="35DC30D8" w14:textId="77777777" w:rsidR="001874D7" w:rsidRPr="003032BB" w:rsidRDefault="001874D7" w:rsidP="001874D7">
      <w:pPr>
        <w:snapToGrid/>
        <w:spacing w:before="0" w:after="0"/>
        <w:ind w:firstLine="709"/>
        <w:jc w:val="both"/>
        <w:rPr>
          <w:b/>
          <w:sz w:val="28"/>
          <w:szCs w:val="28"/>
        </w:rPr>
      </w:pPr>
      <w:r w:rsidRPr="003032BB">
        <w:rPr>
          <w:b/>
          <w:sz w:val="28"/>
          <w:szCs w:val="28"/>
        </w:rPr>
        <w:t>3. Основні положення проекту акта</w:t>
      </w:r>
    </w:p>
    <w:p w14:paraId="5B4AA981" w14:textId="7D768BE6" w:rsidR="005B231E" w:rsidRPr="003032BB" w:rsidRDefault="001874D7" w:rsidP="009A0961">
      <w:pPr>
        <w:pStyle w:val="a3"/>
        <w:spacing w:after="0"/>
        <w:rPr>
          <w:szCs w:val="28"/>
          <w:shd w:val="clear" w:color="auto" w:fill="FFFFFF"/>
        </w:rPr>
      </w:pPr>
      <w:r w:rsidRPr="003032BB">
        <w:rPr>
          <w:szCs w:val="28"/>
          <w:shd w:val="clear" w:color="auto" w:fill="FFFFFF"/>
        </w:rPr>
        <w:t xml:space="preserve">Проектом </w:t>
      </w:r>
      <w:r w:rsidR="00957D25">
        <w:rPr>
          <w:szCs w:val="28"/>
          <w:shd w:val="clear" w:color="auto" w:fill="FFFFFF"/>
        </w:rPr>
        <w:t>наказу</w:t>
      </w:r>
      <w:r w:rsidRPr="003032BB">
        <w:rPr>
          <w:szCs w:val="28"/>
          <w:shd w:val="clear" w:color="auto" w:fill="FFFFFF"/>
        </w:rPr>
        <w:t xml:space="preserve"> пропонується</w:t>
      </w:r>
      <w:r w:rsidR="005B231E" w:rsidRPr="003032BB">
        <w:rPr>
          <w:szCs w:val="28"/>
          <w:shd w:val="clear" w:color="auto" w:fill="FFFFFF"/>
        </w:rPr>
        <w:t>:</w:t>
      </w:r>
    </w:p>
    <w:p w14:paraId="5A55AE4D" w14:textId="77777777" w:rsidR="00A5070E" w:rsidRPr="003032BB" w:rsidRDefault="00A5070E" w:rsidP="009A0961">
      <w:pPr>
        <w:pStyle w:val="a3"/>
        <w:spacing w:after="0"/>
        <w:rPr>
          <w:szCs w:val="28"/>
          <w:shd w:val="clear" w:color="auto" w:fill="FFFFFF"/>
        </w:rPr>
      </w:pPr>
      <w:r w:rsidRPr="003032BB">
        <w:rPr>
          <w:szCs w:val="28"/>
          <w:shd w:val="clear" w:color="auto" w:fill="FFFFFF"/>
        </w:rPr>
        <w:t xml:space="preserve">затвердити </w:t>
      </w:r>
      <w:r w:rsidR="009A0961" w:rsidRPr="003032BB">
        <w:rPr>
          <w:szCs w:val="28"/>
          <w:shd w:val="clear" w:color="auto" w:fill="FFFFFF"/>
        </w:rPr>
        <w:t>Порядок складення, подання, реєстрації та опрацювання запитів на інформацію, розпорядником якої є Державний комітет телебачення і радіомовлення України</w:t>
      </w:r>
      <w:r w:rsidR="005B231E" w:rsidRPr="003032BB">
        <w:rPr>
          <w:szCs w:val="28"/>
          <w:shd w:val="clear" w:color="auto" w:fill="FFFFFF"/>
        </w:rPr>
        <w:t>;</w:t>
      </w:r>
    </w:p>
    <w:p w14:paraId="240CA427" w14:textId="77777777" w:rsidR="005B231E" w:rsidRPr="003032BB" w:rsidRDefault="005B231E" w:rsidP="009A0961">
      <w:pPr>
        <w:pStyle w:val="a3"/>
        <w:spacing w:after="0"/>
        <w:rPr>
          <w:szCs w:val="28"/>
          <w:shd w:val="clear" w:color="auto" w:fill="FFFFFF"/>
        </w:rPr>
      </w:pPr>
      <w:r w:rsidRPr="003032BB">
        <w:rPr>
          <w:color w:val="000000"/>
          <w:szCs w:val="28"/>
          <w:shd w:val="clear" w:color="auto" w:fill="FFFFFF"/>
        </w:rPr>
        <w:t xml:space="preserve">визнати таким, що втратив чинність, </w:t>
      </w:r>
      <w:bookmarkStart w:id="7" w:name="_Hlk178260442"/>
      <w:r w:rsidRPr="003032BB">
        <w:rPr>
          <w:color w:val="000000"/>
          <w:szCs w:val="28"/>
          <w:shd w:val="clear" w:color="auto" w:fill="FFFFFF"/>
        </w:rPr>
        <w:t xml:space="preserve">наказ Державного комітету телебачення і радіомовлення України </w:t>
      </w:r>
      <w:r w:rsidRPr="003032BB">
        <w:rPr>
          <w:szCs w:val="28"/>
        </w:rPr>
        <w:t>від 14 жовтня 2011 року № 293 «Про затвердження форми для подання та порядку складення та подання запитів на публічну інформацію, розпорядником якої є Держкомтелерадіо України»</w:t>
      </w:r>
      <w:bookmarkEnd w:id="7"/>
      <w:r w:rsidRPr="003032BB">
        <w:rPr>
          <w:szCs w:val="28"/>
        </w:rPr>
        <w:t xml:space="preserve">, зареєстрований </w:t>
      </w:r>
      <w:bookmarkStart w:id="8" w:name="_Hlk178260508"/>
      <w:r w:rsidRPr="003032BB">
        <w:rPr>
          <w:szCs w:val="28"/>
        </w:rPr>
        <w:t>в Міністерстві юстиції України 2 листопада 2011 року за                    № 1255/19993</w:t>
      </w:r>
      <w:bookmarkEnd w:id="8"/>
      <w:r w:rsidRPr="003032BB">
        <w:rPr>
          <w:szCs w:val="28"/>
        </w:rPr>
        <w:t>.</w:t>
      </w:r>
    </w:p>
    <w:p w14:paraId="14024064" w14:textId="77777777" w:rsidR="00A5070E" w:rsidRPr="003032BB" w:rsidRDefault="00A5070E" w:rsidP="001874D7">
      <w:pPr>
        <w:pStyle w:val="a5"/>
        <w:spacing w:before="0"/>
        <w:ind w:firstLine="709"/>
        <w:rPr>
          <w:rFonts w:ascii="Times New Roman" w:hAnsi="Times New Roman"/>
          <w:sz w:val="28"/>
          <w:szCs w:val="28"/>
        </w:rPr>
      </w:pPr>
      <w:bookmarkStart w:id="9" w:name="n7"/>
      <w:bookmarkEnd w:id="9"/>
    </w:p>
    <w:p w14:paraId="356CF619" w14:textId="77777777" w:rsidR="001874D7" w:rsidRPr="003032BB" w:rsidRDefault="001874D7" w:rsidP="001874D7">
      <w:pPr>
        <w:snapToGrid/>
        <w:spacing w:before="0" w:after="0"/>
        <w:ind w:firstLine="709"/>
        <w:jc w:val="both"/>
        <w:rPr>
          <w:b/>
          <w:sz w:val="28"/>
          <w:szCs w:val="28"/>
        </w:rPr>
      </w:pPr>
      <w:r w:rsidRPr="003032BB">
        <w:rPr>
          <w:b/>
          <w:sz w:val="28"/>
          <w:szCs w:val="28"/>
        </w:rPr>
        <w:t>4. Правові аспекти</w:t>
      </w:r>
    </w:p>
    <w:p w14:paraId="3029F8A5" w14:textId="77777777" w:rsidR="009A0961" w:rsidRPr="003032BB" w:rsidRDefault="001874D7" w:rsidP="000E357B">
      <w:pPr>
        <w:pStyle w:val="a3"/>
        <w:spacing w:after="0"/>
        <w:ind w:firstLine="709"/>
        <w:rPr>
          <w:szCs w:val="28"/>
          <w:shd w:val="clear" w:color="auto" w:fill="FFFFFF"/>
        </w:rPr>
      </w:pPr>
      <w:r w:rsidRPr="003032BB">
        <w:rPr>
          <w:szCs w:val="28"/>
          <w:shd w:val="clear" w:color="auto" w:fill="FFFFFF"/>
        </w:rPr>
        <w:t>У даній сфері суспільних відносин діють Конституція України,</w:t>
      </w:r>
      <w:r w:rsidR="009A0961" w:rsidRPr="003032BB">
        <w:rPr>
          <w:color w:val="000000"/>
          <w:szCs w:val="28"/>
        </w:rPr>
        <w:t xml:space="preserve"> Закон</w:t>
      </w:r>
      <w:r w:rsidR="00F73F41" w:rsidRPr="003032BB">
        <w:rPr>
          <w:color w:val="000000"/>
          <w:szCs w:val="28"/>
        </w:rPr>
        <w:t>и</w:t>
      </w:r>
      <w:r w:rsidR="009A0961" w:rsidRPr="003032BB">
        <w:rPr>
          <w:color w:val="000000"/>
          <w:szCs w:val="28"/>
        </w:rPr>
        <w:t xml:space="preserve"> України «Про доступ до публічної інформації»</w:t>
      </w:r>
      <w:r w:rsidR="00F73F41" w:rsidRPr="003032BB">
        <w:rPr>
          <w:color w:val="000000"/>
          <w:szCs w:val="28"/>
        </w:rPr>
        <w:t xml:space="preserve"> «Про інформацію»</w:t>
      </w:r>
      <w:r w:rsidR="009A0961" w:rsidRPr="003032BB">
        <w:rPr>
          <w:color w:val="000000"/>
          <w:szCs w:val="28"/>
        </w:rPr>
        <w:t xml:space="preserve">, </w:t>
      </w:r>
      <w:bookmarkStart w:id="10" w:name="_Hlk178255782"/>
      <w:r w:rsidR="009A0961" w:rsidRPr="003032BB">
        <w:rPr>
          <w:color w:val="000000"/>
          <w:szCs w:val="28"/>
        </w:rPr>
        <w:t>Указ Президента України від 05.05.2011 № 547 «Питання забезпечення органами виконавчої влади доступу до публічної інформації», постанов</w:t>
      </w:r>
      <w:r w:rsidR="00F73F41" w:rsidRPr="003032BB">
        <w:rPr>
          <w:color w:val="000000"/>
          <w:szCs w:val="28"/>
        </w:rPr>
        <w:t>а</w:t>
      </w:r>
      <w:r w:rsidR="009A0961" w:rsidRPr="003032BB">
        <w:rPr>
          <w:color w:val="000000"/>
          <w:szCs w:val="28"/>
        </w:rPr>
        <w:t xml:space="preserve"> Кабінету Міністрів України від 25.05.2011 № 583 «Питання виконання Закону України «Про доступ до публічної інформації» в Секретаріаті Кабінету Міністрів України, центральних та місцевих органах виконавчої влади»</w:t>
      </w:r>
      <w:bookmarkEnd w:id="10"/>
      <w:r w:rsidR="009A0961" w:rsidRPr="003032BB">
        <w:rPr>
          <w:color w:val="000000"/>
          <w:szCs w:val="28"/>
        </w:rPr>
        <w:t>.</w:t>
      </w:r>
    </w:p>
    <w:p w14:paraId="5534AA6E" w14:textId="77777777" w:rsidR="001874D7" w:rsidRPr="003032BB" w:rsidRDefault="001874D7" w:rsidP="001874D7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</w:p>
    <w:p w14:paraId="607B2BA8" w14:textId="77777777" w:rsidR="001874D7" w:rsidRPr="003032BB" w:rsidRDefault="001874D7" w:rsidP="001874D7">
      <w:pPr>
        <w:snapToGrid/>
        <w:spacing w:before="0" w:after="0"/>
        <w:ind w:firstLine="709"/>
        <w:jc w:val="both"/>
        <w:rPr>
          <w:b/>
          <w:sz w:val="28"/>
          <w:szCs w:val="28"/>
        </w:rPr>
      </w:pPr>
      <w:r w:rsidRPr="003032BB">
        <w:rPr>
          <w:b/>
          <w:sz w:val="28"/>
          <w:szCs w:val="28"/>
        </w:rPr>
        <w:t>5. Фінансово-економічне обґрунтування</w:t>
      </w:r>
    </w:p>
    <w:p w14:paraId="7046A2DF" w14:textId="77777777" w:rsidR="001874D7" w:rsidRPr="003032BB" w:rsidRDefault="001874D7" w:rsidP="001874D7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  <w:r w:rsidRPr="003032BB">
        <w:rPr>
          <w:rFonts w:ascii="Times New Roman" w:hAnsi="Times New Roman" w:cs="Times New Roman"/>
          <w:b w:val="0"/>
        </w:rPr>
        <w:t>Реалізація акта не потребує фінансування з державного чи місцевих бюджетів.</w:t>
      </w:r>
    </w:p>
    <w:p w14:paraId="600AE896" w14:textId="68BE81C5" w:rsidR="00C50B9F" w:rsidRPr="003032BB" w:rsidRDefault="001874D7" w:rsidP="001874D7">
      <w:pPr>
        <w:pStyle w:val="a7"/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3032BB">
        <w:rPr>
          <w:rFonts w:ascii="Times New Roman" w:hAnsi="Times New Roman" w:cs="Times New Roman"/>
          <w:b w:val="0"/>
        </w:rPr>
        <w:t xml:space="preserve"> </w:t>
      </w:r>
    </w:p>
    <w:p w14:paraId="1D899FC8" w14:textId="77777777" w:rsidR="001874D7" w:rsidRPr="003032BB" w:rsidRDefault="001874D7" w:rsidP="001874D7">
      <w:pPr>
        <w:shd w:val="clear" w:color="auto" w:fill="FFFFFF"/>
        <w:snapToGrid/>
        <w:spacing w:before="0" w:after="0"/>
        <w:ind w:firstLine="709"/>
        <w:jc w:val="both"/>
        <w:rPr>
          <w:b/>
          <w:bCs/>
          <w:sz w:val="28"/>
          <w:szCs w:val="28"/>
        </w:rPr>
      </w:pPr>
      <w:r w:rsidRPr="003032BB">
        <w:rPr>
          <w:b/>
          <w:bCs/>
          <w:sz w:val="28"/>
          <w:szCs w:val="28"/>
        </w:rPr>
        <w:t>6. Позиція заінтересованих сторін</w:t>
      </w:r>
    </w:p>
    <w:p w14:paraId="43C3749A" w14:textId="77777777" w:rsidR="00B03539" w:rsidRPr="003032BB" w:rsidRDefault="001874D7" w:rsidP="001874D7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  <w:bookmarkStart w:id="11" w:name="n1989"/>
      <w:bookmarkEnd w:id="11"/>
      <w:r w:rsidRPr="003032BB">
        <w:rPr>
          <w:rFonts w:ascii="Times New Roman" w:hAnsi="Times New Roman" w:cs="Times New Roman"/>
          <w:b w:val="0"/>
        </w:rPr>
        <w:t>Відповідно до</w:t>
      </w:r>
      <w:r w:rsidR="008A45F5" w:rsidRPr="003032BB">
        <w:rPr>
          <w:rFonts w:ascii="Times New Roman" w:hAnsi="Times New Roman" w:cs="Times New Roman"/>
          <w:b w:val="0"/>
        </w:rPr>
        <w:t xml:space="preserve"> </w:t>
      </w:r>
      <w:hyperlink r:id="rId6" w:anchor="n30" w:tgtFrame="_blank" w:history="1">
        <w:r w:rsidRPr="003032BB">
          <w:rPr>
            <w:rFonts w:ascii="Times New Roman" w:hAnsi="Times New Roman" w:cs="Times New Roman"/>
            <w:b w:val="0"/>
          </w:rPr>
          <w:t>Порядку проведення консультацій з громадськістю з питань формування та реалізації державної політики</w:t>
        </w:r>
      </w:hyperlink>
      <w:r w:rsidRPr="003032BB">
        <w:rPr>
          <w:rFonts w:ascii="Times New Roman" w:hAnsi="Times New Roman" w:cs="Times New Roman"/>
          <w:b w:val="0"/>
        </w:rPr>
        <w:t xml:space="preserve">, затвердженого постановою Кабінету Міністрів від 3 листопада 2010 р. № 996, для проведення публічного громадського обговорення проект наказу оприлюднено </w:t>
      </w:r>
      <w:r w:rsidR="001E3705" w:rsidRPr="003032BB">
        <w:rPr>
          <w:rFonts w:ascii="Times New Roman" w:hAnsi="Times New Roman" w:cs="Times New Roman"/>
          <w:b w:val="0"/>
        </w:rPr>
        <w:t>на офіційному веб-сайті Держкомтелерадіо</w:t>
      </w:r>
      <w:bookmarkStart w:id="12" w:name="n3498"/>
      <w:bookmarkEnd w:id="12"/>
      <w:r w:rsidR="00B03539" w:rsidRPr="003032BB">
        <w:rPr>
          <w:rFonts w:ascii="Times New Roman" w:hAnsi="Times New Roman" w:cs="Times New Roman"/>
          <w:b w:val="0"/>
        </w:rPr>
        <w:t>.</w:t>
      </w:r>
    </w:p>
    <w:p w14:paraId="3C5D1395" w14:textId="77777777" w:rsidR="001874D7" w:rsidRPr="003032BB" w:rsidRDefault="001874D7" w:rsidP="001874D7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  <w:r w:rsidRPr="003032BB">
        <w:rPr>
          <w:rFonts w:ascii="Times New Roman" w:hAnsi="Times New Roman" w:cs="Times New Roman"/>
          <w:b w:val="0"/>
        </w:rPr>
        <w:t>Проект акта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14:paraId="59C51A96" w14:textId="77777777" w:rsidR="001874D7" w:rsidRPr="003032BB" w:rsidRDefault="001874D7" w:rsidP="001874D7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  <w:bookmarkStart w:id="13" w:name="n3499"/>
      <w:bookmarkEnd w:id="13"/>
      <w:r w:rsidRPr="003032BB">
        <w:rPr>
          <w:rFonts w:ascii="Times New Roman" w:hAnsi="Times New Roman" w:cs="Times New Roman"/>
          <w:b w:val="0"/>
        </w:rPr>
        <w:t>Проект акта не стосується сфери наукової та науково-технічної діяльності.</w:t>
      </w:r>
    </w:p>
    <w:p w14:paraId="7999D610" w14:textId="77777777" w:rsidR="001874D7" w:rsidRPr="003032BB" w:rsidRDefault="001874D7" w:rsidP="001874D7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</w:p>
    <w:p w14:paraId="1DB62165" w14:textId="77777777" w:rsidR="001874D7" w:rsidRPr="003032BB" w:rsidRDefault="001874D7" w:rsidP="001874D7">
      <w:pPr>
        <w:snapToGrid/>
        <w:spacing w:before="0" w:after="0"/>
        <w:ind w:firstLine="709"/>
        <w:jc w:val="both"/>
        <w:rPr>
          <w:b/>
          <w:sz w:val="28"/>
          <w:szCs w:val="28"/>
        </w:rPr>
      </w:pPr>
      <w:r w:rsidRPr="003032BB">
        <w:rPr>
          <w:b/>
          <w:sz w:val="28"/>
          <w:szCs w:val="28"/>
        </w:rPr>
        <w:lastRenderedPageBreak/>
        <w:t>7. Оцінка відповідності</w:t>
      </w:r>
    </w:p>
    <w:p w14:paraId="6F2BE3A6" w14:textId="77777777" w:rsidR="001874D7" w:rsidRPr="003032BB" w:rsidRDefault="001874D7" w:rsidP="001874D7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  <w:bookmarkStart w:id="14" w:name="n3501"/>
      <w:bookmarkStart w:id="15" w:name="n3502"/>
      <w:bookmarkStart w:id="16" w:name="n3503"/>
      <w:bookmarkStart w:id="17" w:name="n3504"/>
      <w:bookmarkStart w:id="18" w:name="n3507"/>
      <w:bookmarkStart w:id="19" w:name="n3508"/>
      <w:bookmarkEnd w:id="14"/>
      <w:bookmarkEnd w:id="15"/>
      <w:bookmarkEnd w:id="16"/>
      <w:bookmarkEnd w:id="17"/>
      <w:bookmarkEnd w:id="18"/>
      <w:bookmarkEnd w:id="19"/>
      <w:r w:rsidRPr="003032BB">
        <w:rPr>
          <w:rFonts w:ascii="Times New Roman" w:hAnsi="Times New Roman" w:cs="Times New Roman"/>
          <w:b w:val="0"/>
        </w:rPr>
        <w:t>У проекті акта відсутні положення, що:</w:t>
      </w:r>
    </w:p>
    <w:p w14:paraId="01C94DD8" w14:textId="77777777" w:rsidR="001874D7" w:rsidRPr="003032BB" w:rsidRDefault="001874D7" w:rsidP="001874D7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  <w:r w:rsidRPr="003032BB">
        <w:rPr>
          <w:rFonts w:ascii="Times New Roman" w:hAnsi="Times New Roman" w:cs="Times New Roman"/>
          <w:b w:val="0"/>
        </w:rPr>
        <w:t>стосуються зобов</w:t>
      </w:r>
      <w:r w:rsidR="00337144" w:rsidRPr="003032BB">
        <w:rPr>
          <w:rFonts w:ascii="Times New Roman" w:hAnsi="Times New Roman" w:cs="Times New Roman"/>
          <w:b w:val="0"/>
        </w:rPr>
        <w:t>’</w:t>
      </w:r>
      <w:r w:rsidRPr="003032BB">
        <w:rPr>
          <w:rFonts w:ascii="Times New Roman" w:hAnsi="Times New Roman" w:cs="Times New Roman"/>
          <w:b w:val="0"/>
        </w:rPr>
        <w:t>язань України у сфері європейської інтеграції;</w:t>
      </w:r>
    </w:p>
    <w:p w14:paraId="22BC18BC" w14:textId="77777777" w:rsidR="001874D7" w:rsidRPr="003032BB" w:rsidRDefault="001874D7" w:rsidP="001874D7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  <w:r w:rsidRPr="003032BB">
        <w:rPr>
          <w:rFonts w:ascii="Times New Roman" w:hAnsi="Times New Roman" w:cs="Times New Roman"/>
          <w:b w:val="0"/>
        </w:rPr>
        <w:t>стосуються прав та свобод, гарантованих Конвенцією про захист прав людини і основоположних свобод;</w:t>
      </w:r>
    </w:p>
    <w:p w14:paraId="250D9FCB" w14:textId="77777777" w:rsidR="001874D7" w:rsidRPr="003032BB" w:rsidRDefault="001874D7" w:rsidP="001874D7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  <w:r w:rsidRPr="003032BB">
        <w:rPr>
          <w:rFonts w:ascii="Times New Roman" w:hAnsi="Times New Roman" w:cs="Times New Roman"/>
          <w:b w:val="0"/>
        </w:rPr>
        <w:t>впливають на забезпечення рівних прав та можливостей жінок і чоловіків;</w:t>
      </w:r>
    </w:p>
    <w:p w14:paraId="16B801C5" w14:textId="77777777" w:rsidR="001874D7" w:rsidRPr="003032BB" w:rsidRDefault="001874D7" w:rsidP="001874D7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  <w:bookmarkStart w:id="20" w:name="n3505"/>
      <w:bookmarkEnd w:id="20"/>
      <w:r w:rsidRPr="003032BB">
        <w:rPr>
          <w:rFonts w:ascii="Times New Roman" w:hAnsi="Times New Roman" w:cs="Times New Roman"/>
          <w:b w:val="0"/>
        </w:rPr>
        <w:t>містять ризики вчинення корупційних правопорушень та правопорушень, пов</w:t>
      </w:r>
      <w:r w:rsidR="00337144" w:rsidRPr="003032BB">
        <w:rPr>
          <w:rFonts w:ascii="Times New Roman" w:hAnsi="Times New Roman" w:cs="Times New Roman"/>
          <w:b w:val="0"/>
        </w:rPr>
        <w:t>’</w:t>
      </w:r>
      <w:r w:rsidRPr="003032BB">
        <w:rPr>
          <w:rFonts w:ascii="Times New Roman" w:hAnsi="Times New Roman" w:cs="Times New Roman"/>
          <w:b w:val="0"/>
        </w:rPr>
        <w:t>язаних з корупцією;</w:t>
      </w:r>
    </w:p>
    <w:p w14:paraId="2C289FEF" w14:textId="77777777" w:rsidR="001874D7" w:rsidRPr="003032BB" w:rsidRDefault="001874D7" w:rsidP="001874D7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  <w:bookmarkStart w:id="21" w:name="n3506"/>
      <w:bookmarkEnd w:id="21"/>
      <w:r w:rsidRPr="003032BB">
        <w:rPr>
          <w:rFonts w:ascii="Times New Roman" w:hAnsi="Times New Roman" w:cs="Times New Roman"/>
          <w:b w:val="0"/>
        </w:rPr>
        <w:t>створюють підстави для дискримінації.</w:t>
      </w:r>
    </w:p>
    <w:p w14:paraId="2D8C6499" w14:textId="77777777" w:rsidR="001874D7" w:rsidRPr="003032BB" w:rsidRDefault="001874D7" w:rsidP="000E357B">
      <w:pPr>
        <w:pStyle w:val="a7"/>
        <w:ind w:firstLine="709"/>
        <w:jc w:val="both"/>
        <w:rPr>
          <w:rFonts w:ascii="Times New Roman" w:hAnsi="Times New Roman" w:cs="Times New Roman"/>
          <w:b w:val="0"/>
        </w:rPr>
      </w:pPr>
      <w:bookmarkStart w:id="22" w:name="n3522"/>
      <w:bookmarkEnd w:id="22"/>
      <w:r w:rsidRPr="003032BB">
        <w:rPr>
          <w:rFonts w:ascii="Times New Roman" w:hAnsi="Times New Roman" w:cs="Times New Roman"/>
          <w:b w:val="0"/>
        </w:rPr>
        <w:t>Громадська антикорупційна, громадська антидискримінаційна та громадська гендерно-правова експертизи не проводилися.</w:t>
      </w:r>
    </w:p>
    <w:p w14:paraId="7DFC1413" w14:textId="77777777" w:rsidR="001874D7" w:rsidRPr="003032BB" w:rsidRDefault="001874D7" w:rsidP="001874D7">
      <w:pPr>
        <w:snapToGrid/>
        <w:spacing w:before="0" w:after="0"/>
        <w:ind w:firstLine="709"/>
        <w:jc w:val="both"/>
        <w:rPr>
          <w:sz w:val="28"/>
          <w:szCs w:val="28"/>
        </w:rPr>
      </w:pPr>
    </w:p>
    <w:p w14:paraId="4A9B1C94" w14:textId="77777777" w:rsidR="001874D7" w:rsidRPr="003032BB" w:rsidRDefault="001874D7" w:rsidP="001E3705">
      <w:pPr>
        <w:snapToGrid/>
        <w:spacing w:before="0" w:after="0"/>
        <w:ind w:firstLine="709"/>
        <w:jc w:val="both"/>
        <w:rPr>
          <w:b/>
          <w:sz w:val="28"/>
          <w:szCs w:val="28"/>
        </w:rPr>
      </w:pPr>
      <w:bookmarkStart w:id="23" w:name="n3509"/>
      <w:bookmarkEnd w:id="23"/>
      <w:r w:rsidRPr="003032BB">
        <w:rPr>
          <w:b/>
          <w:sz w:val="28"/>
          <w:szCs w:val="28"/>
        </w:rPr>
        <w:t>8. Прогноз результатів</w:t>
      </w:r>
    </w:p>
    <w:p w14:paraId="3BA44763" w14:textId="77777777" w:rsidR="00435CD3" w:rsidRPr="003032BB" w:rsidRDefault="001874D7" w:rsidP="001E3705">
      <w:pPr>
        <w:spacing w:before="0" w:after="0"/>
        <w:ind w:firstLine="709"/>
        <w:jc w:val="both"/>
        <w:rPr>
          <w:sz w:val="28"/>
          <w:szCs w:val="28"/>
        </w:rPr>
      </w:pPr>
      <w:bookmarkStart w:id="24" w:name="n3511"/>
      <w:bookmarkEnd w:id="24"/>
      <w:r w:rsidRPr="003032BB">
        <w:rPr>
          <w:sz w:val="28"/>
          <w:szCs w:val="28"/>
        </w:rPr>
        <w:t xml:space="preserve">Реалізація акта </w:t>
      </w:r>
      <w:r w:rsidR="00435CD3" w:rsidRPr="003032BB">
        <w:rPr>
          <w:sz w:val="28"/>
          <w:szCs w:val="28"/>
        </w:rPr>
        <w:t>не матиме вплив на ринкове середовище, забезпечення захисту прав та інтересів суб</w:t>
      </w:r>
      <w:r w:rsidR="00337144" w:rsidRPr="003032BB">
        <w:rPr>
          <w:sz w:val="28"/>
          <w:szCs w:val="28"/>
        </w:rPr>
        <w:t>’</w:t>
      </w:r>
      <w:r w:rsidR="00435CD3" w:rsidRPr="003032BB">
        <w:rPr>
          <w:sz w:val="28"/>
          <w:szCs w:val="28"/>
        </w:rPr>
        <w:t>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</w:t>
      </w:r>
      <w:r w:rsidR="00337144" w:rsidRPr="003032BB">
        <w:rPr>
          <w:sz w:val="28"/>
          <w:szCs w:val="28"/>
        </w:rPr>
        <w:t>’</w:t>
      </w:r>
      <w:r w:rsidR="00435CD3" w:rsidRPr="003032BB">
        <w:rPr>
          <w:sz w:val="28"/>
          <w:szCs w:val="28"/>
        </w:rPr>
        <w:t>я, покращення чи погіршення стану здоров</w:t>
      </w:r>
      <w:r w:rsidR="00337144" w:rsidRPr="003032BB">
        <w:rPr>
          <w:sz w:val="28"/>
          <w:szCs w:val="28"/>
        </w:rPr>
        <w:t>’</w:t>
      </w:r>
      <w:r w:rsidR="00435CD3" w:rsidRPr="003032BB">
        <w:rPr>
          <w:sz w:val="28"/>
          <w:szCs w:val="28"/>
        </w:rPr>
        <w:t>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14:paraId="285370D7" w14:textId="77777777" w:rsidR="003278AF" w:rsidRPr="003032BB" w:rsidRDefault="003278AF" w:rsidP="00435CD3">
      <w:pPr>
        <w:snapToGrid/>
        <w:spacing w:before="0" w:after="0"/>
        <w:ind w:firstLine="709"/>
        <w:jc w:val="both"/>
        <w:rPr>
          <w:b/>
          <w:sz w:val="28"/>
          <w:szCs w:val="28"/>
        </w:rPr>
      </w:pPr>
    </w:p>
    <w:p w14:paraId="241CB3B6" w14:textId="77777777" w:rsidR="00EF0A1B" w:rsidRPr="003032BB" w:rsidRDefault="00EF0A1B" w:rsidP="00435CD3">
      <w:pPr>
        <w:snapToGrid/>
        <w:spacing w:before="0" w:after="0"/>
        <w:ind w:firstLine="709"/>
        <w:jc w:val="both"/>
        <w:rPr>
          <w:b/>
          <w:sz w:val="28"/>
          <w:szCs w:val="28"/>
        </w:rPr>
      </w:pPr>
    </w:p>
    <w:p w14:paraId="7C270B28" w14:textId="77777777" w:rsidR="00EA65C5" w:rsidRPr="003032BB" w:rsidRDefault="00EA65C5" w:rsidP="00EA65C5">
      <w:pPr>
        <w:pStyle w:val="10"/>
        <w:spacing w:before="0" w:after="0"/>
        <w:jc w:val="both"/>
        <w:rPr>
          <w:b/>
          <w:sz w:val="28"/>
          <w:szCs w:val="28"/>
          <w:lang w:val="uk-UA"/>
        </w:rPr>
      </w:pPr>
      <w:r w:rsidRPr="003032BB">
        <w:rPr>
          <w:b/>
          <w:sz w:val="28"/>
          <w:szCs w:val="28"/>
          <w:lang w:val="uk-UA"/>
        </w:rPr>
        <w:t>Голов</w:t>
      </w:r>
      <w:r w:rsidR="00EC2294" w:rsidRPr="003032BB">
        <w:rPr>
          <w:b/>
          <w:sz w:val="28"/>
          <w:szCs w:val="28"/>
          <w:lang w:val="uk-UA"/>
        </w:rPr>
        <w:t>а</w:t>
      </w:r>
      <w:r w:rsidRPr="003032BB">
        <w:rPr>
          <w:b/>
          <w:sz w:val="28"/>
          <w:szCs w:val="28"/>
          <w:lang w:val="uk-UA"/>
        </w:rPr>
        <w:t xml:space="preserve">                                                   </w:t>
      </w:r>
      <w:r w:rsidR="00EC2294" w:rsidRPr="003032BB">
        <w:rPr>
          <w:b/>
          <w:sz w:val="28"/>
          <w:szCs w:val="28"/>
          <w:lang w:val="uk-UA"/>
        </w:rPr>
        <w:t xml:space="preserve">                         Олег НАЛИВАЙКО</w:t>
      </w:r>
    </w:p>
    <w:p w14:paraId="00E3E6A9" w14:textId="502AA7E1" w:rsidR="0024129C" w:rsidRPr="00A5070E" w:rsidRDefault="0092278B" w:rsidP="00AC6849">
      <w:pPr>
        <w:pStyle w:val="10"/>
        <w:spacing w:before="0" w:after="0"/>
        <w:jc w:val="both"/>
        <w:rPr>
          <w:sz w:val="28"/>
          <w:szCs w:val="28"/>
          <w:lang w:val="uk-UA"/>
        </w:rPr>
      </w:pPr>
      <w:r w:rsidRPr="003032BB">
        <w:rPr>
          <w:sz w:val="28"/>
          <w:szCs w:val="28"/>
          <w:lang w:val="uk-UA"/>
        </w:rPr>
        <w:t>«</w:t>
      </w:r>
      <w:r w:rsidR="00D923F7" w:rsidRPr="00D923F7">
        <w:rPr>
          <w:sz w:val="28"/>
          <w:szCs w:val="28"/>
        </w:rPr>
        <w:t>0</w:t>
      </w:r>
      <w:r w:rsidR="002B41DD">
        <w:rPr>
          <w:sz w:val="28"/>
          <w:szCs w:val="28"/>
        </w:rPr>
        <w:t>7</w:t>
      </w:r>
      <w:r w:rsidRPr="003032BB">
        <w:rPr>
          <w:sz w:val="28"/>
          <w:szCs w:val="28"/>
          <w:lang w:val="uk-UA"/>
        </w:rPr>
        <w:t xml:space="preserve">» </w:t>
      </w:r>
      <w:r w:rsidR="002B41DD">
        <w:rPr>
          <w:sz w:val="28"/>
          <w:szCs w:val="28"/>
          <w:lang w:val="uk-UA"/>
        </w:rPr>
        <w:t>січня</w:t>
      </w:r>
      <w:r w:rsidR="00D923F7">
        <w:rPr>
          <w:sz w:val="28"/>
          <w:szCs w:val="28"/>
          <w:lang w:val="uk-UA"/>
        </w:rPr>
        <w:t xml:space="preserve"> </w:t>
      </w:r>
      <w:r w:rsidRPr="003032BB">
        <w:rPr>
          <w:sz w:val="28"/>
          <w:szCs w:val="28"/>
          <w:lang w:val="uk-UA"/>
        </w:rPr>
        <w:t>202</w:t>
      </w:r>
      <w:r w:rsidR="002B41DD">
        <w:rPr>
          <w:sz w:val="28"/>
          <w:szCs w:val="28"/>
          <w:lang w:val="uk-UA"/>
        </w:rPr>
        <w:t>5</w:t>
      </w:r>
      <w:r w:rsidR="00822025" w:rsidRPr="003032BB">
        <w:rPr>
          <w:sz w:val="28"/>
          <w:szCs w:val="28"/>
          <w:lang w:val="uk-UA"/>
        </w:rPr>
        <w:t xml:space="preserve"> </w:t>
      </w:r>
      <w:r w:rsidRPr="003032BB">
        <w:rPr>
          <w:sz w:val="28"/>
          <w:szCs w:val="28"/>
          <w:lang w:val="uk-UA"/>
        </w:rPr>
        <w:t>р.</w:t>
      </w:r>
    </w:p>
    <w:sectPr w:rsidR="0024129C" w:rsidRPr="00A5070E" w:rsidSect="008E080A">
      <w:headerReference w:type="default" r:id="rId7"/>
      <w:pgSz w:w="11906" w:h="16838"/>
      <w:pgMar w:top="709" w:right="851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FA595" w14:textId="77777777" w:rsidR="008E080A" w:rsidRPr="003032BB" w:rsidRDefault="008E080A" w:rsidP="008E080A">
      <w:pPr>
        <w:spacing w:before="0" w:after="0"/>
      </w:pPr>
      <w:r w:rsidRPr="003032BB">
        <w:separator/>
      </w:r>
    </w:p>
  </w:endnote>
  <w:endnote w:type="continuationSeparator" w:id="0">
    <w:p w14:paraId="5F20099D" w14:textId="77777777" w:rsidR="008E080A" w:rsidRPr="003032BB" w:rsidRDefault="008E080A" w:rsidP="008E080A">
      <w:pPr>
        <w:spacing w:before="0" w:after="0"/>
      </w:pPr>
      <w:r w:rsidRPr="003032B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9B382" w14:textId="77777777" w:rsidR="008E080A" w:rsidRPr="003032BB" w:rsidRDefault="008E080A" w:rsidP="008E080A">
      <w:pPr>
        <w:spacing w:before="0" w:after="0"/>
      </w:pPr>
      <w:r w:rsidRPr="003032BB">
        <w:separator/>
      </w:r>
    </w:p>
  </w:footnote>
  <w:footnote w:type="continuationSeparator" w:id="0">
    <w:p w14:paraId="4A085E8A" w14:textId="77777777" w:rsidR="008E080A" w:rsidRPr="003032BB" w:rsidRDefault="008E080A" w:rsidP="008E080A">
      <w:pPr>
        <w:spacing w:before="0" w:after="0"/>
      </w:pPr>
      <w:r w:rsidRPr="003032B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702249"/>
      <w:docPartObj>
        <w:docPartGallery w:val="Page Numbers (Top of Page)"/>
        <w:docPartUnique/>
      </w:docPartObj>
    </w:sdtPr>
    <w:sdtEndPr/>
    <w:sdtContent>
      <w:p w14:paraId="6BB28C77" w14:textId="77777777" w:rsidR="008E080A" w:rsidRPr="003032BB" w:rsidRDefault="008E080A">
        <w:pPr>
          <w:pStyle w:val="a9"/>
          <w:jc w:val="center"/>
        </w:pPr>
        <w:r w:rsidRPr="003032BB">
          <w:fldChar w:fldCharType="begin"/>
        </w:r>
        <w:r w:rsidRPr="003032BB">
          <w:instrText>PAGE   \* MERGEFORMAT</w:instrText>
        </w:r>
        <w:r w:rsidRPr="003032BB">
          <w:fldChar w:fldCharType="separate"/>
        </w:r>
        <w:r w:rsidRPr="003032BB">
          <w:t>2</w:t>
        </w:r>
        <w:r w:rsidRPr="003032BB">
          <w:fldChar w:fldCharType="end"/>
        </w:r>
      </w:p>
    </w:sdtContent>
  </w:sdt>
  <w:p w14:paraId="3BC39436" w14:textId="77777777" w:rsidR="008E080A" w:rsidRPr="003032BB" w:rsidRDefault="008E080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4D7"/>
    <w:rsid w:val="000076C4"/>
    <w:rsid w:val="000112BA"/>
    <w:rsid w:val="0003036A"/>
    <w:rsid w:val="000776FC"/>
    <w:rsid w:val="000908A6"/>
    <w:rsid w:val="00091882"/>
    <w:rsid w:val="0009248F"/>
    <w:rsid w:val="000B4A8D"/>
    <w:rsid w:val="000E357B"/>
    <w:rsid w:val="00162ECA"/>
    <w:rsid w:val="00163DEE"/>
    <w:rsid w:val="001874D7"/>
    <w:rsid w:val="001B26DA"/>
    <w:rsid w:val="001C6B8D"/>
    <w:rsid w:val="001D2C4F"/>
    <w:rsid w:val="001D3DFA"/>
    <w:rsid w:val="001D5C3D"/>
    <w:rsid w:val="001E3705"/>
    <w:rsid w:val="00216461"/>
    <w:rsid w:val="0024129C"/>
    <w:rsid w:val="00247739"/>
    <w:rsid w:val="00280691"/>
    <w:rsid w:val="002B41DD"/>
    <w:rsid w:val="002C5E06"/>
    <w:rsid w:val="002D58C3"/>
    <w:rsid w:val="00301837"/>
    <w:rsid w:val="003032BB"/>
    <w:rsid w:val="003152C8"/>
    <w:rsid w:val="0031794C"/>
    <w:rsid w:val="003278AF"/>
    <w:rsid w:val="00337144"/>
    <w:rsid w:val="00383DF3"/>
    <w:rsid w:val="003B380C"/>
    <w:rsid w:val="00406509"/>
    <w:rsid w:val="004306B9"/>
    <w:rsid w:val="00432AE9"/>
    <w:rsid w:val="00435CD3"/>
    <w:rsid w:val="004416F0"/>
    <w:rsid w:val="004B3848"/>
    <w:rsid w:val="004B5A3E"/>
    <w:rsid w:val="004C0370"/>
    <w:rsid w:val="00522012"/>
    <w:rsid w:val="00587C96"/>
    <w:rsid w:val="00591FB0"/>
    <w:rsid w:val="005B231E"/>
    <w:rsid w:val="005D1EB1"/>
    <w:rsid w:val="005D78F8"/>
    <w:rsid w:val="0061602D"/>
    <w:rsid w:val="006418F6"/>
    <w:rsid w:val="00697D89"/>
    <w:rsid w:val="006E7DEA"/>
    <w:rsid w:val="006F5664"/>
    <w:rsid w:val="006F75AF"/>
    <w:rsid w:val="00726129"/>
    <w:rsid w:val="00754012"/>
    <w:rsid w:val="00762039"/>
    <w:rsid w:val="00822025"/>
    <w:rsid w:val="00855C0D"/>
    <w:rsid w:val="00862621"/>
    <w:rsid w:val="00872094"/>
    <w:rsid w:val="008A45F5"/>
    <w:rsid w:val="008B1C74"/>
    <w:rsid w:val="008B71FA"/>
    <w:rsid w:val="008C5746"/>
    <w:rsid w:val="008E080A"/>
    <w:rsid w:val="008F06BE"/>
    <w:rsid w:val="008F4774"/>
    <w:rsid w:val="00901DBA"/>
    <w:rsid w:val="0092278B"/>
    <w:rsid w:val="009533A4"/>
    <w:rsid w:val="00957D25"/>
    <w:rsid w:val="00984932"/>
    <w:rsid w:val="009A0961"/>
    <w:rsid w:val="00A4760B"/>
    <w:rsid w:val="00A5070E"/>
    <w:rsid w:val="00AB202B"/>
    <w:rsid w:val="00AC6849"/>
    <w:rsid w:val="00B03539"/>
    <w:rsid w:val="00B11B1F"/>
    <w:rsid w:val="00B24C44"/>
    <w:rsid w:val="00C50B9F"/>
    <w:rsid w:val="00C76A1E"/>
    <w:rsid w:val="00CB019F"/>
    <w:rsid w:val="00CE7D5F"/>
    <w:rsid w:val="00D510EC"/>
    <w:rsid w:val="00D5557A"/>
    <w:rsid w:val="00D5597B"/>
    <w:rsid w:val="00D923F7"/>
    <w:rsid w:val="00DA5FF0"/>
    <w:rsid w:val="00DB1CD6"/>
    <w:rsid w:val="00E93BF9"/>
    <w:rsid w:val="00EA65C5"/>
    <w:rsid w:val="00EC2294"/>
    <w:rsid w:val="00EE121A"/>
    <w:rsid w:val="00EF0A1B"/>
    <w:rsid w:val="00EF3117"/>
    <w:rsid w:val="00F032E8"/>
    <w:rsid w:val="00F345B7"/>
    <w:rsid w:val="00F44B9C"/>
    <w:rsid w:val="00F5712A"/>
    <w:rsid w:val="00F73F41"/>
    <w:rsid w:val="00F900F2"/>
    <w:rsid w:val="00FB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F2DA"/>
  <w15:docId w15:val="{F297D8CA-CACF-4D01-B035-5E3E23A1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4D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74D7"/>
    <w:pPr>
      <w:snapToGrid/>
      <w:spacing w:before="0" w:after="120"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87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vps2">
    <w:name w:val="rvps2"/>
    <w:basedOn w:val="a"/>
    <w:rsid w:val="001874D7"/>
    <w:pPr>
      <w:snapToGrid/>
      <w:spacing w:beforeAutospacing="1" w:afterAutospacing="1"/>
    </w:pPr>
    <w:rPr>
      <w:szCs w:val="24"/>
      <w:lang w:eastAsia="uk-UA"/>
    </w:rPr>
  </w:style>
  <w:style w:type="paragraph" w:customStyle="1" w:styleId="a5">
    <w:name w:val="Нормальний текст"/>
    <w:basedOn w:val="a"/>
    <w:rsid w:val="001874D7"/>
    <w:pPr>
      <w:snapToGrid/>
      <w:spacing w:before="120" w:after="0"/>
      <w:ind w:firstLine="567"/>
      <w:jc w:val="both"/>
    </w:pPr>
    <w:rPr>
      <w:rFonts w:ascii="Antiqua" w:hAnsi="Antiqua"/>
      <w:sz w:val="26"/>
    </w:rPr>
  </w:style>
  <w:style w:type="character" w:customStyle="1" w:styleId="a6">
    <w:name w:val="Заголовок Знак"/>
    <w:link w:val="a7"/>
    <w:locked/>
    <w:rsid w:val="001874D7"/>
    <w:rPr>
      <w:b/>
      <w:bCs/>
      <w:sz w:val="28"/>
      <w:szCs w:val="28"/>
      <w:lang w:eastAsia="ru-RU"/>
    </w:rPr>
  </w:style>
  <w:style w:type="paragraph" w:styleId="a7">
    <w:name w:val="Title"/>
    <w:basedOn w:val="a"/>
    <w:link w:val="a6"/>
    <w:qFormat/>
    <w:rsid w:val="001874D7"/>
    <w:pPr>
      <w:snapToGrid/>
      <w:spacing w:before="0" w:after="0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1">
    <w:name w:val="Название Знак1"/>
    <w:basedOn w:val="a0"/>
    <w:uiPriority w:val="10"/>
    <w:rsid w:val="001874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customStyle="1" w:styleId="10">
    <w:name w:val="Обычный1"/>
    <w:rsid w:val="00EA65C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1B26D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E080A"/>
    <w:pPr>
      <w:tabs>
        <w:tab w:val="center" w:pos="4819"/>
        <w:tab w:val="right" w:pos="9639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8E080A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8E080A"/>
    <w:pPr>
      <w:tabs>
        <w:tab w:val="center" w:pos="4819"/>
        <w:tab w:val="right" w:pos="9639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8E080A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9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996-2010-%D0%B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3792</Words>
  <Characters>2162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Наталія Звичайна</cp:lastModifiedBy>
  <cp:revision>60</cp:revision>
  <dcterms:created xsi:type="dcterms:W3CDTF">2023-08-03T12:35:00Z</dcterms:created>
  <dcterms:modified xsi:type="dcterms:W3CDTF">2025-01-07T09:46:00Z</dcterms:modified>
</cp:coreProperties>
</file>