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CD" w:rsidRPr="00D75068" w:rsidRDefault="00E24ECD" w:rsidP="0069374A">
      <w:pPr>
        <w:shd w:val="clear" w:color="auto" w:fill="FFFFFF"/>
        <w:jc w:val="center"/>
        <w:rPr>
          <w:b/>
          <w:bCs/>
          <w:color w:val="000000"/>
          <w:spacing w:val="-2"/>
          <w:sz w:val="28"/>
          <w:szCs w:val="28"/>
        </w:rPr>
      </w:pPr>
      <w:r w:rsidRPr="00D75068">
        <w:rPr>
          <w:b/>
          <w:bCs/>
          <w:color w:val="000000"/>
          <w:spacing w:val="-2"/>
          <w:sz w:val="28"/>
          <w:szCs w:val="28"/>
        </w:rPr>
        <w:t>Положення</w:t>
      </w:r>
    </w:p>
    <w:p w:rsidR="0069374A" w:rsidRPr="008A32BF" w:rsidRDefault="00E24ECD" w:rsidP="0069374A">
      <w:pPr>
        <w:pStyle w:val="a8"/>
        <w:spacing w:after="0"/>
        <w:jc w:val="center"/>
        <w:rPr>
          <w:b/>
          <w:bCs/>
          <w:color w:val="000000"/>
          <w:spacing w:val="-1"/>
          <w:sz w:val="28"/>
          <w:szCs w:val="28"/>
        </w:rPr>
      </w:pPr>
      <w:r w:rsidRPr="00D75068">
        <w:rPr>
          <w:b/>
          <w:bCs/>
          <w:color w:val="000000"/>
          <w:spacing w:val="-1"/>
          <w:sz w:val="28"/>
          <w:szCs w:val="28"/>
        </w:rPr>
        <w:t xml:space="preserve">про управління </w:t>
      </w:r>
      <w:r w:rsidR="00F30B54">
        <w:rPr>
          <w:b/>
          <w:bCs/>
          <w:color w:val="000000"/>
          <w:spacing w:val="-1"/>
          <w:sz w:val="28"/>
          <w:szCs w:val="28"/>
        </w:rPr>
        <w:t>інформаційної політики</w:t>
      </w:r>
    </w:p>
    <w:p w:rsidR="0069374A" w:rsidRDefault="0069374A" w:rsidP="0069374A">
      <w:pPr>
        <w:pStyle w:val="a8"/>
        <w:spacing w:after="0"/>
        <w:rPr>
          <w:snapToGrid w:val="0"/>
          <w:szCs w:val="28"/>
          <w:lang w:eastAsia="en-US"/>
        </w:rPr>
      </w:pPr>
    </w:p>
    <w:p w:rsidR="00E24ECD" w:rsidRPr="00307B3D" w:rsidRDefault="00E24ECD" w:rsidP="00307B3D">
      <w:pPr>
        <w:shd w:val="clear" w:color="auto" w:fill="FFFFFF"/>
        <w:tabs>
          <w:tab w:val="left" w:pos="1066"/>
        </w:tabs>
        <w:ind w:firstLine="709"/>
        <w:jc w:val="both"/>
        <w:rPr>
          <w:sz w:val="28"/>
          <w:szCs w:val="28"/>
        </w:rPr>
      </w:pPr>
      <w:r w:rsidRPr="00307B3D">
        <w:rPr>
          <w:color w:val="000000"/>
          <w:spacing w:val="-27"/>
          <w:sz w:val="28"/>
          <w:szCs w:val="28"/>
        </w:rPr>
        <w:t>1.</w:t>
      </w:r>
      <w:r w:rsidRPr="00307B3D">
        <w:rPr>
          <w:color w:val="000000"/>
          <w:sz w:val="28"/>
          <w:szCs w:val="28"/>
        </w:rPr>
        <w:tab/>
      </w:r>
      <w:r w:rsidRPr="00307B3D">
        <w:rPr>
          <w:color w:val="000000"/>
          <w:spacing w:val="4"/>
          <w:sz w:val="28"/>
          <w:szCs w:val="28"/>
        </w:rPr>
        <w:t>Управління</w:t>
      </w:r>
      <w:r w:rsidR="00A27058">
        <w:rPr>
          <w:color w:val="000000"/>
          <w:spacing w:val="4"/>
          <w:sz w:val="28"/>
          <w:szCs w:val="28"/>
        </w:rPr>
        <w:t xml:space="preserve"> </w:t>
      </w:r>
      <w:r w:rsidR="001112B9" w:rsidRPr="00307B3D">
        <w:rPr>
          <w:bCs/>
          <w:color w:val="000000"/>
          <w:spacing w:val="-1"/>
          <w:sz w:val="28"/>
          <w:szCs w:val="28"/>
        </w:rPr>
        <w:t>інформаційної політики</w:t>
      </w:r>
      <w:r w:rsidR="00A27058">
        <w:rPr>
          <w:bCs/>
          <w:color w:val="000000"/>
          <w:spacing w:val="-1"/>
          <w:sz w:val="28"/>
          <w:szCs w:val="28"/>
        </w:rPr>
        <w:t xml:space="preserve"> </w:t>
      </w:r>
      <w:r w:rsidR="001112B9" w:rsidRPr="00307B3D">
        <w:rPr>
          <w:i/>
          <w:iCs/>
          <w:color w:val="000000"/>
          <w:sz w:val="28"/>
          <w:szCs w:val="28"/>
        </w:rPr>
        <w:t xml:space="preserve">(далі </w:t>
      </w:r>
      <w:r w:rsidR="001A70F2" w:rsidRPr="001A70F2">
        <w:rPr>
          <w:i/>
          <w:iCs/>
          <w:color w:val="000000"/>
          <w:sz w:val="28"/>
          <w:szCs w:val="28"/>
        </w:rPr>
        <w:t>–</w:t>
      </w:r>
      <w:r w:rsidR="00A27058">
        <w:rPr>
          <w:i/>
          <w:iCs/>
          <w:color w:val="000000"/>
          <w:sz w:val="28"/>
          <w:szCs w:val="28"/>
        </w:rPr>
        <w:t xml:space="preserve"> </w:t>
      </w:r>
      <w:r w:rsidRPr="00307B3D">
        <w:rPr>
          <w:i/>
          <w:iCs/>
          <w:color w:val="000000"/>
          <w:sz w:val="28"/>
          <w:szCs w:val="28"/>
        </w:rPr>
        <w:t>Управління)</w:t>
      </w:r>
      <w:r w:rsidRPr="00307B3D">
        <w:rPr>
          <w:color w:val="000000"/>
          <w:sz w:val="28"/>
          <w:szCs w:val="28"/>
        </w:rPr>
        <w:t>є самостійн</w:t>
      </w:r>
      <w:r w:rsidR="001112B9" w:rsidRPr="00307B3D">
        <w:rPr>
          <w:color w:val="000000"/>
          <w:sz w:val="28"/>
          <w:szCs w:val="28"/>
        </w:rPr>
        <w:t xml:space="preserve">им структурним підрозділом </w:t>
      </w:r>
      <w:r w:rsidRPr="00307B3D">
        <w:rPr>
          <w:color w:val="000000"/>
          <w:sz w:val="28"/>
          <w:szCs w:val="28"/>
        </w:rPr>
        <w:t>апарату</w:t>
      </w:r>
      <w:r w:rsidR="00A27058">
        <w:rPr>
          <w:color w:val="000000"/>
          <w:sz w:val="28"/>
          <w:szCs w:val="28"/>
        </w:rPr>
        <w:t xml:space="preserve"> </w:t>
      </w:r>
      <w:r w:rsidR="001112B9" w:rsidRPr="00307B3D">
        <w:rPr>
          <w:color w:val="000000"/>
          <w:spacing w:val="7"/>
          <w:sz w:val="28"/>
          <w:szCs w:val="28"/>
        </w:rPr>
        <w:t xml:space="preserve">Державного </w:t>
      </w:r>
      <w:r w:rsidRPr="00307B3D">
        <w:rPr>
          <w:color w:val="000000"/>
          <w:spacing w:val="7"/>
          <w:sz w:val="28"/>
          <w:szCs w:val="28"/>
        </w:rPr>
        <w:t xml:space="preserve">комітету телебачення і радіомовлення України </w:t>
      </w:r>
      <w:r w:rsidRPr="00307B3D">
        <w:rPr>
          <w:i/>
          <w:iCs/>
          <w:color w:val="000000"/>
          <w:spacing w:val="7"/>
          <w:sz w:val="28"/>
          <w:szCs w:val="28"/>
        </w:rPr>
        <w:t xml:space="preserve">(далі </w:t>
      </w:r>
      <w:r w:rsidR="001A70F2" w:rsidRPr="001A70F2">
        <w:rPr>
          <w:i/>
          <w:iCs/>
          <w:color w:val="000000"/>
          <w:spacing w:val="7"/>
          <w:sz w:val="28"/>
          <w:szCs w:val="28"/>
        </w:rPr>
        <w:t>–</w:t>
      </w:r>
      <w:r w:rsidRPr="00307B3D">
        <w:rPr>
          <w:i/>
          <w:iCs/>
          <w:color w:val="000000"/>
          <w:spacing w:val="7"/>
          <w:sz w:val="28"/>
          <w:szCs w:val="28"/>
        </w:rPr>
        <w:t xml:space="preserve"> Апарат,</w:t>
      </w:r>
      <w:r w:rsidRPr="00307B3D">
        <w:rPr>
          <w:i/>
          <w:iCs/>
          <w:color w:val="000000"/>
          <w:sz w:val="28"/>
          <w:szCs w:val="28"/>
        </w:rPr>
        <w:t>Держкомтелерадіо).</w:t>
      </w:r>
    </w:p>
    <w:p w:rsidR="00E24ECD" w:rsidRPr="00307B3D" w:rsidRDefault="00E24ECD" w:rsidP="00307B3D">
      <w:pPr>
        <w:shd w:val="clear" w:color="auto" w:fill="FFFFFF"/>
        <w:tabs>
          <w:tab w:val="left" w:pos="1147"/>
        </w:tabs>
        <w:ind w:firstLine="709"/>
        <w:jc w:val="both"/>
        <w:rPr>
          <w:sz w:val="28"/>
          <w:szCs w:val="28"/>
        </w:rPr>
      </w:pPr>
      <w:r w:rsidRPr="00307B3D">
        <w:rPr>
          <w:color w:val="000000"/>
          <w:spacing w:val="-15"/>
          <w:sz w:val="28"/>
          <w:szCs w:val="28"/>
        </w:rPr>
        <w:t>2.</w:t>
      </w:r>
      <w:r w:rsidRPr="00307B3D">
        <w:rPr>
          <w:color w:val="000000"/>
          <w:sz w:val="28"/>
          <w:szCs w:val="28"/>
        </w:rPr>
        <w:tab/>
      </w:r>
      <w:r w:rsidR="001112B9" w:rsidRPr="00307B3D">
        <w:rPr>
          <w:color w:val="000000"/>
          <w:spacing w:val="-1"/>
          <w:sz w:val="28"/>
          <w:szCs w:val="28"/>
        </w:rPr>
        <w:t xml:space="preserve">Управління у своїй діяльності керується Конституцією </w:t>
      </w:r>
      <w:r w:rsidRPr="00307B3D">
        <w:rPr>
          <w:color w:val="000000"/>
          <w:spacing w:val="-1"/>
          <w:sz w:val="28"/>
          <w:szCs w:val="28"/>
        </w:rPr>
        <w:t>України,</w:t>
      </w:r>
      <w:r w:rsidR="001112B9" w:rsidRPr="00307B3D">
        <w:rPr>
          <w:color w:val="000000"/>
          <w:spacing w:val="8"/>
          <w:sz w:val="28"/>
          <w:szCs w:val="28"/>
        </w:rPr>
        <w:t>законами України, указами</w:t>
      </w:r>
      <w:r w:rsidRPr="00307B3D">
        <w:rPr>
          <w:color w:val="000000"/>
          <w:spacing w:val="8"/>
          <w:sz w:val="28"/>
          <w:szCs w:val="28"/>
        </w:rPr>
        <w:t xml:space="preserve"> Президента України</w:t>
      </w:r>
      <w:r w:rsidR="001112B9" w:rsidRPr="00307B3D">
        <w:rPr>
          <w:color w:val="000000"/>
          <w:spacing w:val="8"/>
          <w:sz w:val="28"/>
          <w:szCs w:val="28"/>
        </w:rPr>
        <w:t xml:space="preserve"> та постановами</w:t>
      </w:r>
      <w:r w:rsidRPr="00307B3D">
        <w:rPr>
          <w:color w:val="000000"/>
          <w:spacing w:val="8"/>
          <w:sz w:val="28"/>
          <w:szCs w:val="28"/>
        </w:rPr>
        <w:t xml:space="preserve"> Верховної Ради України</w:t>
      </w:r>
      <w:r w:rsidR="001112B9" w:rsidRPr="00307B3D">
        <w:rPr>
          <w:color w:val="000000"/>
          <w:spacing w:val="8"/>
          <w:sz w:val="28"/>
          <w:szCs w:val="28"/>
        </w:rPr>
        <w:t xml:space="preserve">, прийнятими відповідно до Конституції та законів України, актами </w:t>
      </w:r>
      <w:r w:rsidRPr="00307B3D">
        <w:rPr>
          <w:color w:val="000000"/>
          <w:spacing w:val="-1"/>
          <w:sz w:val="28"/>
          <w:szCs w:val="28"/>
        </w:rPr>
        <w:t xml:space="preserve">Кабінету Міністрів України, </w:t>
      </w:r>
      <w:r w:rsidR="001112B9" w:rsidRPr="00307B3D">
        <w:rPr>
          <w:color w:val="000000"/>
          <w:spacing w:val="-1"/>
          <w:sz w:val="28"/>
          <w:szCs w:val="28"/>
        </w:rPr>
        <w:t xml:space="preserve">наказами МКІП, положеннями </w:t>
      </w:r>
      <w:r w:rsidRPr="00307B3D">
        <w:rPr>
          <w:color w:val="000000"/>
          <w:spacing w:val="-1"/>
          <w:sz w:val="28"/>
          <w:szCs w:val="28"/>
        </w:rPr>
        <w:t>пр</w:t>
      </w:r>
      <w:r w:rsidR="001112B9" w:rsidRPr="00307B3D">
        <w:rPr>
          <w:color w:val="000000"/>
          <w:spacing w:val="-1"/>
          <w:sz w:val="28"/>
          <w:szCs w:val="28"/>
        </w:rPr>
        <w:t xml:space="preserve">о Держкомтелерадіо </w:t>
      </w:r>
      <w:r w:rsidR="001244C3" w:rsidRPr="00307B3D">
        <w:rPr>
          <w:color w:val="000000"/>
          <w:spacing w:val="-1"/>
          <w:sz w:val="28"/>
          <w:szCs w:val="28"/>
        </w:rPr>
        <w:t>і Управління</w:t>
      </w:r>
      <w:r w:rsidR="00D37206" w:rsidRPr="00307B3D">
        <w:rPr>
          <w:color w:val="000000"/>
          <w:spacing w:val="-1"/>
          <w:sz w:val="28"/>
          <w:szCs w:val="28"/>
        </w:rPr>
        <w:t>, іншими актами законодавства.</w:t>
      </w:r>
    </w:p>
    <w:p w:rsidR="003E483D" w:rsidRDefault="00E24ECD" w:rsidP="00307B3D">
      <w:pPr>
        <w:shd w:val="clear" w:color="auto" w:fill="FFFFFF"/>
        <w:tabs>
          <w:tab w:val="left" w:pos="1003"/>
        </w:tabs>
        <w:ind w:firstLine="709"/>
        <w:jc w:val="both"/>
        <w:rPr>
          <w:color w:val="000000"/>
          <w:sz w:val="28"/>
          <w:szCs w:val="28"/>
        </w:rPr>
      </w:pPr>
      <w:r w:rsidRPr="00307B3D">
        <w:rPr>
          <w:color w:val="000000"/>
          <w:spacing w:val="-16"/>
          <w:sz w:val="28"/>
          <w:szCs w:val="28"/>
        </w:rPr>
        <w:t>3.</w:t>
      </w:r>
      <w:r w:rsidRPr="00307B3D">
        <w:rPr>
          <w:color w:val="000000"/>
          <w:sz w:val="28"/>
          <w:szCs w:val="28"/>
        </w:rPr>
        <w:tab/>
        <w:t>Основним</w:t>
      </w:r>
      <w:r w:rsidR="00691CBB">
        <w:rPr>
          <w:color w:val="000000"/>
          <w:sz w:val="28"/>
          <w:szCs w:val="28"/>
        </w:rPr>
        <w:t>и</w:t>
      </w:r>
      <w:r w:rsidRPr="00307B3D">
        <w:rPr>
          <w:color w:val="000000"/>
          <w:sz w:val="28"/>
          <w:szCs w:val="28"/>
        </w:rPr>
        <w:t xml:space="preserve"> завданням</w:t>
      </w:r>
      <w:r w:rsidR="00691CBB">
        <w:rPr>
          <w:color w:val="000000"/>
          <w:sz w:val="28"/>
          <w:szCs w:val="28"/>
        </w:rPr>
        <w:t>и</w:t>
      </w:r>
      <w:r w:rsidRPr="00307B3D">
        <w:rPr>
          <w:color w:val="000000"/>
          <w:sz w:val="28"/>
          <w:szCs w:val="28"/>
        </w:rPr>
        <w:t xml:space="preserve"> Управління є</w:t>
      </w:r>
      <w:r w:rsidR="003E483D">
        <w:rPr>
          <w:color w:val="000000"/>
          <w:sz w:val="28"/>
          <w:szCs w:val="28"/>
        </w:rPr>
        <w:t>:</w:t>
      </w:r>
    </w:p>
    <w:p w:rsidR="003E483D" w:rsidRDefault="00E24ECD" w:rsidP="00307B3D">
      <w:pPr>
        <w:shd w:val="clear" w:color="auto" w:fill="FFFFFF"/>
        <w:tabs>
          <w:tab w:val="left" w:pos="1003"/>
        </w:tabs>
        <w:ind w:firstLine="709"/>
        <w:jc w:val="both"/>
        <w:rPr>
          <w:color w:val="000000"/>
          <w:spacing w:val="-7"/>
          <w:sz w:val="28"/>
          <w:szCs w:val="28"/>
        </w:rPr>
      </w:pPr>
      <w:r w:rsidRPr="00307B3D">
        <w:rPr>
          <w:color w:val="000000"/>
          <w:spacing w:val="2"/>
          <w:sz w:val="28"/>
          <w:szCs w:val="28"/>
        </w:rPr>
        <w:t xml:space="preserve">участь у </w:t>
      </w:r>
      <w:r w:rsidR="001112B9" w:rsidRPr="00307B3D">
        <w:rPr>
          <w:color w:val="000000"/>
          <w:spacing w:val="2"/>
          <w:sz w:val="28"/>
          <w:szCs w:val="28"/>
        </w:rPr>
        <w:t xml:space="preserve">забезпеченні </w:t>
      </w:r>
      <w:r w:rsidRPr="00307B3D">
        <w:rPr>
          <w:color w:val="000000"/>
          <w:spacing w:val="2"/>
          <w:sz w:val="28"/>
          <w:szCs w:val="28"/>
        </w:rPr>
        <w:t>формуванн</w:t>
      </w:r>
      <w:r w:rsidR="00307B3D" w:rsidRPr="00307B3D">
        <w:rPr>
          <w:color w:val="000000"/>
          <w:spacing w:val="2"/>
          <w:sz w:val="28"/>
          <w:szCs w:val="28"/>
        </w:rPr>
        <w:t>я</w:t>
      </w:r>
      <w:r w:rsidRPr="00307B3D">
        <w:rPr>
          <w:color w:val="000000"/>
          <w:spacing w:val="2"/>
          <w:sz w:val="28"/>
          <w:szCs w:val="28"/>
        </w:rPr>
        <w:t xml:space="preserve"> та</w:t>
      </w:r>
      <w:r w:rsidR="00E405F6">
        <w:rPr>
          <w:color w:val="000000"/>
          <w:spacing w:val="2"/>
          <w:sz w:val="28"/>
          <w:szCs w:val="28"/>
        </w:rPr>
        <w:t xml:space="preserve"> </w:t>
      </w:r>
      <w:r w:rsidRPr="00307B3D">
        <w:rPr>
          <w:color w:val="000000"/>
          <w:spacing w:val="2"/>
          <w:sz w:val="28"/>
          <w:szCs w:val="28"/>
        </w:rPr>
        <w:t>реалізаці</w:t>
      </w:r>
      <w:r w:rsidR="00307B3D" w:rsidRPr="00307B3D">
        <w:rPr>
          <w:color w:val="000000"/>
          <w:spacing w:val="2"/>
          <w:sz w:val="28"/>
          <w:szCs w:val="28"/>
        </w:rPr>
        <w:t>я</w:t>
      </w:r>
      <w:r w:rsidRPr="00307B3D">
        <w:rPr>
          <w:color w:val="000000"/>
          <w:spacing w:val="2"/>
          <w:sz w:val="28"/>
          <w:szCs w:val="28"/>
        </w:rPr>
        <w:t xml:space="preserve"> державної політики в інформаційній </w:t>
      </w:r>
      <w:r w:rsidRPr="00307B3D">
        <w:rPr>
          <w:color w:val="000000"/>
          <w:spacing w:val="-7"/>
          <w:sz w:val="28"/>
          <w:szCs w:val="28"/>
        </w:rPr>
        <w:t>сфері</w:t>
      </w:r>
      <w:r w:rsidR="003E483D">
        <w:rPr>
          <w:color w:val="000000"/>
          <w:spacing w:val="-7"/>
          <w:sz w:val="28"/>
          <w:szCs w:val="28"/>
        </w:rPr>
        <w:t>;</w:t>
      </w:r>
    </w:p>
    <w:p w:rsidR="00E24ECD" w:rsidRPr="00307B3D" w:rsidRDefault="003E483D" w:rsidP="00307B3D">
      <w:pPr>
        <w:shd w:val="clear" w:color="auto" w:fill="FFFFFF"/>
        <w:tabs>
          <w:tab w:val="left" w:pos="1003"/>
        </w:tabs>
        <w:ind w:firstLine="709"/>
        <w:jc w:val="both"/>
        <w:rPr>
          <w:sz w:val="28"/>
          <w:szCs w:val="28"/>
        </w:rPr>
      </w:pPr>
      <w:r w:rsidRPr="003E483D">
        <w:rPr>
          <w:color w:val="000000"/>
          <w:sz w:val="28"/>
          <w:szCs w:val="28"/>
          <w:lang w:eastAsia="ru-RU"/>
        </w:rPr>
        <w:t>забезпечення в установленому порядку підготовки та подання пропозицій щодо призначення премій і стипендій.</w:t>
      </w:r>
    </w:p>
    <w:p w:rsidR="00E24ECD" w:rsidRPr="00307B3D" w:rsidRDefault="00E24ECD" w:rsidP="00307B3D">
      <w:pPr>
        <w:shd w:val="clear" w:color="auto" w:fill="FFFFFF"/>
        <w:tabs>
          <w:tab w:val="left" w:pos="1003"/>
        </w:tabs>
        <w:ind w:firstLine="709"/>
        <w:rPr>
          <w:sz w:val="28"/>
          <w:szCs w:val="28"/>
        </w:rPr>
      </w:pPr>
      <w:r w:rsidRPr="00307B3D">
        <w:rPr>
          <w:color w:val="000000"/>
          <w:spacing w:val="-12"/>
          <w:sz w:val="28"/>
          <w:szCs w:val="28"/>
        </w:rPr>
        <w:t>4.</w:t>
      </w:r>
      <w:r w:rsidRPr="00307B3D">
        <w:rPr>
          <w:color w:val="000000"/>
          <w:sz w:val="28"/>
          <w:szCs w:val="28"/>
        </w:rPr>
        <w:tab/>
        <w:t>Управління відповідно до покладен</w:t>
      </w:r>
      <w:r w:rsidR="00CA1CD2">
        <w:rPr>
          <w:color w:val="000000"/>
          <w:sz w:val="28"/>
          <w:szCs w:val="28"/>
        </w:rPr>
        <w:t>их</w:t>
      </w:r>
      <w:r w:rsidRPr="00307B3D">
        <w:rPr>
          <w:color w:val="000000"/>
          <w:sz w:val="28"/>
          <w:szCs w:val="28"/>
        </w:rPr>
        <w:t xml:space="preserve"> на нього завдан</w:t>
      </w:r>
      <w:r w:rsidR="00CA1CD2">
        <w:rPr>
          <w:color w:val="000000"/>
          <w:sz w:val="28"/>
          <w:szCs w:val="28"/>
        </w:rPr>
        <w:t>ь</w:t>
      </w:r>
      <w:r w:rsidRPr="00307B3D">
        <w:rPr>
          <w:color w:val="000000"/>
          <w:sz w:val="28"/>
          <w:szCs w:val="28"/>
        </w:rPr>
        <w:t>:</w:t>
      </w:r>
    </w:p>
    <w:p w:rsidR="00E24ECD" w:rsidRPr="00307B3D" w:rsidRDefault="00E24ECD" w:rsidP="00307B3D">
      <w:pPr>
        <w:shd w:val="clear" w:color="auto" w:fill="FFFFFF"/>
        <w:ind w:firstLine="709"/>
        <w:jc w:val="both"/>
        <w:rPr>
          <w:color w:val="000000" w:themeColor="text1"/>
          <w:sz w:val="28"/>
          <w:szCs w:val="28"/>
        </w:rPr>
      </w:pPr>
      <w:r w:rsidRPr="00307B3D">
        <w:rPr>
          <w:color w:val="000000" w:themeColor="text1"/>
          <w:spacing w:val="2"/>
          <w:sz w:val="28"/>
          <w:szCs w:val="28"/>
        </w:rPr>
        <w:t xml:space="preserve">бере участь в узагальненні практики застосування законодавства в </w:t>
      </w:r>
      <w:r w:rsidR="00DE3117" w:rsidRPr="00307B3D">
        <w:rPr>
          <w:color w:val="000000" w:themeColor="text1"/>
          <w:spacing w:val="-1"/>
          <w:sz w:val="28"/>
          <w:szCs w:val="28"/>
        </w:rPr>
        <w:t xml:space="preserve">інформаційній сфері, </w:t>
      </w:r>
      <w:r w:rsidRPr="00307B3D">
        <w:rPr>
          <w:color w:val="000000" w:themeColor="text1"/>
          <w:spacing w:val="-1"/>
          <w:sz w:val="28"/>
          <w:szCs w:val="28"/>
        </w:rPr>
        <w:t xml:space="preserve">розробці пропозицій щодо його вдосконалення, підготовці </w:t>
      </w:r>
      <w:r w:rsidRPr="00307B3D">
        <w:rPr>
          <w:color w:val="000000" w:themeColor="text1"/>
          <w:spacing w:val="1"/>
          <w:sz w:val="28"/>
          <w:szCs w:val="28"/>
        </w:rPr>
        <w:t xml:space="preserve">проектів законодавчих актів, актів Президента України, Кабінету Міністрів </w:t>
      </w:r>
      <w:r w:rsidRPr="00307B3D">
        <w:rPr>
          <w:color w:val="000000" w:themeColor="text1"/>
          <w:spacing w:val="-5"/>
          <w:sz w:val="28"/>
          <w:szCs w:val="28"/>
        </w:rPr>
        <w:t>України;</w:t>
      </w:r>
    </w:p>
    <w:p w:rsidR="00A74144" w:rsidRDefault="00A74144" w:rsidP="00307B3D">
      <w:pPr>
        <w:shd w:val="clear" w:color="auto" w:fill="FFFFFF"/>
        <w:ind w:firstLine="709"/>
        <w:jc w:val="both"/>
        <w:rPr>
          <w:color w:val="000000" w:themeColor="text1"/>
          <w:sz w:val="28"/>
          <w:szCs w:val="28"/>
        </w:rPr>
      </w:pPr>
      <w:r w:rsidRPr="00A74144">
        <w:rPr>
          <w:color w:val="000000" w:themeColor="text1"/>
          <w:sz w:val="28"/>
          <w:szCs w:val="28"/>
        </w:rPr>
        <w:t xml:space="preserve">бере участь у здійсненні заходів щодо адаптації законодавства України </w:t>
      </w:r>
      <w:r>
        <w:rPr>
          <w:color w:val="000000" w:themeColor="text1"/>
          <w:sz w:val="28"/>
          <w:szCs w:val="28"/>
        </w:rPr>
        <w:t xml:space="preserve">в </w:t>
      </w:r>
      <w:r w:rsidRPr="00A74144">
        <w:rPr>
          <w:color w:val="000000" w:themeColor="text1"/>
          <w:sz w:val="28"/>
          <w:szCs w:val="28"/>
        </w:rPr>
        <w:t>інформаційній сфері до законодавства Європейського Союзу;</w:t>
      </w:r>
    </w:p>
    <w:p w:rsidR="00D20D1C" w:rsidRDefault="00D20D1C" w:rsidP="00307B3D">
      <w:pPr>
        <w:shd w:val="clear" w:color="auto" w:fill="FFFFFF"/>
        <w:ind w:firstLine="709"/>
        <w:jc w:val="both"/>
        <w:rPr>
          <w:color w:val="000000" w:themeColor="text1"/>
          <w:sz w:val="28"/>
          <w:szCs w:val="28"/>
        </w:rPr>
      </w:pPr>
      <w:r w:rsidRPr="00D20D1C">
        <w:rPr>
          <w:color w:val="000000" w:themeColor="text1"/>
          <w:sz w:val="28"/>
          <w:szCs w:val="28"/>
        </w:rPr>
        <w:t xml:space="preserve">виконує за дорученням </w:t>
      </w:r>
      <w:r>
        <w:rPr>
          <w:color w:val="000000" w:themeColor="text1"/>
          <w:sz w:val="28"/>
          <w:szCs w:val="28"/>
        </w:rPr>
        <w:t>Голови Держкомтелерадіо</w:t>
      </w:r>
      <w:r w:rsidRPr="00D20D1C">
        <w:rPr>
          <w:color w:val="000000" w:themeColor="text1"/>
          <w:sz w:val="28"/>
          <w:szCs w:val="28"/>
        </w:rPr>
        <w:t xml:space="preserve"> завдання щодо забезпечення інформаційної безпеки</w:t>
      </w:r>
      <w:r>
        <w:rPr>
          <w:color w:val="000000" w:themeColor="text1"/>
          <w:sz w:val="28"/>
          <w:szCs w:val="28"/>
        </w:rPr>
        <w:t>;</w:t>
      </w:r>
    </w:p>
    <w:p w:rsidR="00A74144" w:rsidRDefault="00B45651" w:rsidP="00307B3D">
      <w:pPr>
        <w:shd w:val="clear" w:color="auto" w:fill="FFFFFF"/>
        <w:ind w:firstLine="709"/>
        <w:jc w:val="both"/>
        <w:rPr>
          <w:color w:val="000000" w:themeColor="text1"/>
          <w:sz w:val="28"/>
          <w:szCs w:val="28"/>
        </w:rPr>
      </w:pPr>
      <w:r w:rsidRPr="00B45651">
        <w:rPr>
          <w:color w:val="000000" w:themeColor="text1"/>
          <w:sz w:val="28"/>
          <w:szCs w:val="28"/>
        </w:rPr>
        <w:t xml:space="preserve">готує пропозиції щодо вдосконалення системи державного управління </w:t>
      </w:r>
      <w:r>
        <w:rPr>
          <w:color w:val="000000" w:themeColor="text1"/>
          <w:sz w:val="28"/>
          <w:szCs w:val="28"/>
        </w:rPr>
        <w:t xml:space="preserve">в </w:t>
      </w:r>
      <w:r w:rsidRPr="00B45651">
        <w:rPr>
          <w:color w:val="000000" w:themeColor="text1"/>
          <w:sz w:val="28"/>
          <w:szCs w:val="28"/>
        </w:rPr>
        <w:t>інформаційній сфері;</w:t>
      </w:r>
    </w:p>
    <w:p w:rsidR="00A74144" w:rsidRDefault="00C279A4" w:rsidP="00307B3D">
      <w:pPr>
        <w:shd w:val="clear" w:color="auto" w:fill="FFFFFF"/>
        <w:ind w:firstLine="709"/>
        <w:jc w:val="both"/>
        <w:rPr>
          <w:color w:val="000000" w:themeColor="text1"/>
          <w:sz w:val="28"/>
          <w:szCs w:val="28"/>
        </w:rPr>
      </w:pPr>
      <w:r w:rsidRPr="00C279A4">
        <w:rPr>
          <w:color w:val="000000" w:themeColor="text1"/>
          <w:sz w:val="28"/>
          <w:szCs w:val="28"/>
        </w:rPr>
        <w:t xml:space="preserve">бере участь у забезпеченні дотримання державної мовної політики </w:t>
      </w:r>
      <w:r>
        <w:rPr>
          <w:color w:val="000000" w:themeColor="text1"/>
          <w:sz w:val="28"/>
          <w:szCs w:val="28"/>
        </w:rPr>
        <w:t xml:space="preserve">в </w:t>
      </w:r>
      <w:r w:rsidRPr="00C279A4">
        <w:rPr>
          <w:color w:val="000000" w:themeColor="text1"/>
          <w:sz w:val="28"/>
          <w:szCs w:val="28"/>
        </w:rPr>
        <w:t>інформаційній сфері;</w:t>
      </w:r>
    </w:p>
    <w:p w:rsidR="00A74144" w:rsidRDefault="00FF0ED2" w:rsidP="00307B3D">
      <w:pPr>
        <w:shd w:val="clear" w:color="auto" w:fill="FFFFFF"/>
        <w:ind w:firstLine="709"/>
        <w:jc w:val="both"/>
        <w:rPr>
          <w:color w:val="000000" w:themeColor="text1"/>
          <w:sz w:val="28"/>
          <w:szCs w:val="28"/>
        </w:rPr>
      </w:pPr>
      <w:r w:rsidRPr="00FF0ED2">
        <w:rPr>
          <w:color w:val="000000" w:themeColor="text1"/>
          <w:sz w:val="28"/>
          <w:szCs w:val="28"/>
        </w:rPr>
        <w:t>здійснює в межах повноважень, передбачених законом, державне регулювання у сфері утвердження української національної та громадянської ідентичності</w:t>
      </w:r>
      <w:r>
        <w:rPr>
          <w:color w:val="000000" w:themeColor="text1"/>
          <w:sz w:val="28"/>
          <w:szCs w:val="28"/>
        </w:rPr>
        <w:t>;</w:t>
      </w:r>
    </w:p>
    <w:p w:rsidR="007160E8" w:rsidRDefault="007160E8" w:rsidP="00307B3D">
      <w:pPr>
        <w:shd w:val="clear" w:color="auto" w:fill="FFFFFF"/>
        <w:ind w:firstLine="709"/>
        <w:jc w:val="both"/>
        <w:rPr>
          <w:color w:val="000000" w:themeColor="text1"/>
          <w:sz w:val="28"/>
          <w:szCs w:val="28"/>
        </w:rPr>
      </w:pPr>
      <w:r w:rsidRPr="007160E8">
        <w:rPr>
          <w:color w:val="000000" w:themeColor="text1"/>
          <w:sz w:val="28"/>
          <w:szCs w:val="28"/>
        </w:rPr>
        <w:t xml:space="preserve">проводить аналіз та здійснює прогнозування розвитку ринку </w:t>
      </w:r>
      <w:r>
        <w:rPr>
          <w:color w:val="000000" w:themeColor="text1"/>
          <w:sz w:val="28"/>
          <w:szCs w:val="28"/>
        </w:rPr>
        <w:t xml:space="preserve">в </w:t>
      </w:r>
      <w:r w:rsidRPr="007160E8">
        <w:rPr>
          <w:color w:val="000000" w:themeColor="text1"/>
          <w:sz w:val="28"/>
          <w:szCs w:val="28"/>
        </w:rPr>
        <w:t>інформаційній сфері;</w:t>
      </w:r>
    </w:p>
    <w:p w:rsidR="007160E8" w:rsidRDefault="00A2058E" w:rsidP="00307B3D">
      <w:pPr>
        <w:shd w:val="clear" w:color="auto" w:fill="FFFFFF"/>
        <w:ind w:firstLine="709"/>
        <w:jc w:val="both"/>
        <w:rPr>
          <w:color w:val="000000" w:themeColor="text1"/>
          <w:sz w:val="28"/>
          <w:szCs w:val="28"/>
        </w:rPr>
      </w:pPr>
      <w:r>
        <w:rPr>
          <w:color w:val="000000" w:themeColor="text1"/>
          <w:sz w:val="28"/>
          <w:szCs w:val="28"/>
        </w:rPr>
        <w:t xml:space="preserve">забезпечує </w:t>
      </w:r>
      <w:r w:rsidR="00181B12" w:rsidRPr="00181B12">
        <w:rPr>
          <w:color w:val="000000" w:themeColor="text1"/>
          <w:sz w:val="28"/>
          <w:szCs w:val="28"/>
        </w:rPr>
        <w:t>замовл</w:t>
      </w:r>
      <w:r>
        <w:rPr>
          <w:color w:val="000000" w:themeColor="text1"/>
          <w:sz w:val="28"/>
          <w:szCs w:val="28"/>
        </w:rPr>
        <w:t>ення</w:t>
      </w:r>
      <w:r w:rsidR="00181B12" w:rsidRPr="00181B12">
        <w:rPr>
          <w:color w:val="000000" w:themeColor="text1"/>
          <w:sz w:val="28"/>
          <w:szCs w:val="28"/>
        </w:rPr>
        <w:t xml:space="preserve"> проведення наукових досліджень у сфері медіа та інформаційно-бібліографічної діяльності</w:t>
      </w:r>
      <w:r w:rsidR="004617B9">
        <w:rPr>
          <w:color w:val="000000" w:themeColor="text1"/>
          <w:sz w:val="28"/>
          <w:szCs w:val="28"/>
        </w:rPr>
        <w:t>;</w:t>
      </w:r>
    </w:p>
    <w:p w:rsidR="00DE3117" w:rsidRPr="00307B3D" w:rsidRDefault="00DE3117" w:rsidP="00307B3D">
      <w:pPr>
        <w:shd w:val="clear" w:color="auto" w:fill="FFFFFF"/>
        <w:ind w:firstLine="709"/>
        <w:jc w:val="both"/>
        <w:rPr>
          <w:color w:val="000000" w:themeColor="text1"/>
          <w:spacing w:val="-2"/>
          <w:sz w:val="28"/>
          <w:szCs w:val="28"/>
        </w:rPr>
      </w:pPr>
      <w:r w:rsidRPr="00307B3D">
        <w:rPr>
          <w:color w:val="000000" w:themeColor="text1"/>
          <w:spacing w:val="-2"/>
          <w:sz w:val="28"/>
          <w:szCs w:val="28"/>
        </w:rPr>
        <w:t>здійснює організаційне забезпечення доступу фізичних та юридичних осіб, об’єднань громадян без статусу юридичних осіб до публічної інформації, що знаходиться у володінні Держкомтелерадіо;</w:t>
      </w:r>
    </w:p>
    <w:p w:rsidR="000F4508" w:rsidRPr="00307B3D" w:rsidRDefault="000F4508" w:rsidP="00307B3D">
      <w:pPr>
        <w:pStyle w:val="ab"/>
        <w:spacing w:before="0"/>
        <w:ind w:firstLine="709"/>
        <w:jc w:val="both"/>
        <w:rPr>
          <w:rFonts w:ascii="Times New Roman" w:hAnsi="Times New Roman"/>
          <w:color w:val="000000"/>
          <w:sz w:val="28"/>
          <w:szCs w:val="28"/>
        </w:rPr>
      </w:pPr>
      <w:r w:rsidRPr="00307B3D">
        <w:rPr>
          <w:rFonts w:ascii="Times New Roman" w:hAnsi="Times New Roman"/>
          <w:color w:val="000000"/>
          <w:sz w:val="28"/>
          <w:szCs w:val="28"/>
        </w:rPr>
        <w:t xml:space="preserve">здійснює спільно з іншими структурними підрозділами Держкомтелерадіо опрацювання запитів на </w:t>
      </w:r>
      <w:r w:rsidR="003F347D">
        <w:rPr>
          <w:rFonts w:ascii="Times New Roman" w:hAnsi="Times New Roman"/>
          <w:color w:val="000000"/>
          <w:sz w:val="28"/>
          <w:szCs w:val="28"/>
        </w:rPr>
        <w:t xml:space="preserve">публічну </w:t>
      </w:r>
      <w:r w:rsidRPr="00307B3D">
        <w:rPr>
          <w:rFonts w:ascii="Times New Roman" w:hAnsi="Times New Roman"/>
          <w:color w:val="000000"/>
          <w:sz w:val="28"/>
          <w:szCs w:val="28"/>
        </w:rPr>
        <w:t>інформацію, що надійшли на його адресу, готує пропозиції керівництву Держкомтелерадіо щодо їх задоволення, вживає заходів для оперативного їх вирішення та надання у встановлені законом строки відповідей запитувачам за результатами їх розгляду;</w:t>
      </w:r>
    </w:p>
    <w:p w:rsidR="000F4508" w:rsidRPr="00307B3D" w:rsidRDefault="000F4508" w:rsidP="00307B3D">
      <w:pPr>
        <w:pStyle w:val="ab"/>
        <w:spacing w:before="0"/>
        <w:ind w:firstLine="709"/>
        <w:jc w:val="both"/>
        <w:rPr>
          <w:rFonts w:ascii="Times New Roman" w:hAnsi="Times New Roman"/>
          <w:sz w:val="28"/>
          <w:szCs w:val="28"/>
        </w:rPr>
      </w:pPr>
      <w:r w:rsidRPr="00307B3D">
        <w:rPr>
          <w:rFonts w:ascii="Times New Roman" w:hAnsi="Times New Roman"/>
          <w:noProof/>
          <w:sz w:val="28"/>
          <w:szCs w:val="28"/>
        </w:rPr>
        <w:lastRenderedPageBreak/>
        <w:t xml:space="preserve">розглядає за дорученням Секретаріату Кабінету Міністрів України скарги </w:t>
      </w:r>
      <w:r w:rsidRPr="00307B3D">
        <w:rPr>
          <w:rFonts w:ascii="Times New Roman" w:hAnsi="Times New Roman"/>
          <w:sz w:val="28"/>
          <w:szCs w:val="28"/>
        </w:rPr>
        <w:t>фізичних та юридичних осіб, об’єднань громадян без статусу юридичних осіб щодо порушення, на їх думку, права на доступ до інформації розпорядниками інформації</w:t>
      </w:r>
      <w:r w:rsidRPr="00307B3D">
        <w:rPr>
          <w:rFonts w:ascii="Times New Roman" w:hAnsi="Times New Roman"/>
          <w:noProof/>
          <w:sz w:val="28"/>
          <w:szCs w:val="28"/>
        </w:rPr>
        <w:t xml:space="preserve"> та </w:t>
      </w:r>
      <w:r w:rsidRPr="00307B3D">
        <w:rPr>
          <w:rFonts w:ascii="Times New Roman" w:hAnsi="Times New Roman"/>
          <w:sz w:val="28"/>
          <w:szCs w:val="28"/>
        </w:rPr>
        <w:t>надає роз’яснення стосовно застосування окремих норм законодавства про доступ до публічної інформації;</w:t>
      </w:r>
    </w:p>
    <w:p w:rsidR="00F30B54" w:rsidRPr="00307B3D" w:rsidRDefault="00F30B54" w:rsidP="00307B3D">
      <w:pPr>
        <w:shd w:val="clear" w:color="auto" w:fill="FFFFFF"/>
        <w:ind w:firstLine="709"/>
        <w:jc w:val="both"/>
        <w:rPr>
          <w:sz w:val="28"/>
          <w:szCs w:val="28"/>
        </w:rPr>
      </w:pPr>
      <w:r w:rsidRPr="00307B3D">
        <w:rPr>
          <w:sz w:val="28"/>
          <w:szCs w:val="28"/>
        </w:rPr>
        <w:t>здійснює організаційне забезпечення роботи Комітету з присудження премії імені Івана Франка у галузі інформаційної діяльності;</w:t>
      </w:r>
    </w:p>
    <w:p w:rsidR="00F30B54" w:rsidRPr="00307B3D" w:rsidRDefault="00F30B54" w:rsidP="00307B3D">
      <w:pPr>
        <w:shd w:val="clear" w:color="auto" w:fill="FFFFFF"/>
        <w:ind w:firstLine="709"/>
        <w:jc w:val="both"/>
        <w:rPr>
          <w:sz w:val="28"/>
          <w:szCs w:val="28"/>
        </w:rPr>
      </w:pPr>
      <w:r w:rsidRPr="00307B3D">
        <w:rPr>
          <w:sz w:val="28"/>
          <w:szCs w:val="28"/>
        </w:rPr>
        <w:t>здійснює організаційне забезпечення роботи Комітету з присудження премії імені В’ячеслава Чорновола за кращу публіцистичну роботу в галузі журналістики;</w:t>
      </w:r>
    </w:p>
    <w:p w:rsidR="00F30B54" w:rsidRPr="00307B3D" w:rsidRDefault="00F30B54" w:rsidP="00307B3D">
      <w:pPr>
        <w:shd w:val="clear" w:color="auto" w:fill="FFFFFF"/>
        <w:ind w:firstLine="709"/>
        <w:jc w:val="both"/>
        <w:rPr>
          <w:sz w:val="28"/>
          <w:szCs w:val="28"/>
        </w:rPr>
      </w:pPr>
      <w:r w:rsidRPr="00307B3D">
        <w:rPr>
          <w:sz w:val="28"/>
          <w:szCs w:val="28"/>
        </w:rPr>
        <w:t>здійснює організаційне забезпечення роботи Комітету з присудження премії Кабінету Міністрів України імені Лесі Українки за літературно-мистецькі твори для дітей та юнацтва;</w:t>
      </w:r>
    </w:p>
    <w:p w:rsidR="00F30B54" w:rsidRPr="00307B3D" w:rsidRDefault="00F30B54" w:rsidP="00307B3D">
      <w:pPr>
        <w:shd w:val="clear" w:color="auto" w:fill="FFFFFF"/>
        <w:ind w:firstLine="709"/>
        <w:jc w:val="both"/>
        <w:rPr>
          <w:sz w:val="28"/>
          <w:szCs w:val="28"/>
        </w:rPr>
      </w:pPr>
      <w:r w:rsidRPr="00307B3D">
        <w:rPr>
          <w:sz w:val="28"/>
          <w:szCs w:val="28"/>
        </w:rPr>
        <w:t>здійснює організаційне забезпечення роботи Комітету з присудження премії Кабінету Міністрів України імені Максима Рильського за переклад українською мовою творів видатних зарубіжних авторів, а також за переклад творів українських класиків та сучасних авторів мовами народів світу</w:t>
      </w:r>
      <w:r w:rsidR="00E11184" w:rsidRPr="00307B3D">
        <w:rPr>
          <w:sz w:val="28"/>
          <w:szCs w:val="28"/>
        </w:rPr>
        <w:t>;</w:t>
      </w:r>
    </w:p>
    <w:p w:rsidR="00F30B54" w:rsidRPr="00307B3D" w:rsidRDefault="00F30B54" w:rsidP="00307B3D">
      <w:pPr>
        <w:pStyle w:val="xfmc1"/>
        <w:shd w:val="clear" w:color="auto" w:fill="FFFFFF"/>
        <w:spacing w:before="0" w:beforeAutospacing="0" w:after="0" w:afterAutospacing="0"/>
        <w:ind w:firstLine="709"/>
        <w:jc w:val="both"/>
        <w:rPr>
          <w:color w:val="000000"/>
          <w:sz w:val="28"/>
          <w:szCs w:val="28"/>
        </w:rPr>
      </w:pPr>
      <w:r w:rsidRPr="00307B3D">
        <w:rPr>
          <w:sz w:val="28"/>
          <w:szCs w:val="28"/>
        </w:rPr>
        <w:t>здійснює організаційне забезпечення роботи Комісії для конкурсного відбору кандидатів на призначення державних стипендій видатним діячам інформаційної сфери;</w:t>
      </w:r>
    </w:p>
    <w:p w:rsidR="00F30B54" w:rsidRPr="00307B3D" w:rsidRDefault="00F30B54" w:rsidP="00307B3D">
      <w:pPr>
        <w:shd w:val="clear" w:color="auto" w:fill="FFFFFF"/>
        <w:ind w:firstLine="709"/>
        <w:jc w:val="both"/>
        <w:rPr>
          <w:sz w:val="28"/>
          <w:szCs w:val="28"/>
        </w:rPr>
      </w:pPr>
      <w:r w:rsidRPr="00307B3D">
        <w:rPr>
          <w:sz w:val="28"/>
          <w:szCs w:val="28"/>
        </w:rPr>
        <w:t>розглядає матеріали та здійснює в установленому порядку підготовку документів щодо призначення державних стипендій Президента України дітям журналістів, які загинули або стали інвалідами у зв’язку з виконанням службових обов’язків;</w:t>
      </w:r>
    </w:p>
    <w:p w:rsidR="00F30B54" w:rsidRPr="00307B3D" w:rsidRDefault="00F30B54" w:rsidP="00307B3D">
      <w:pPr>
        <w:shd w:val="clear" w:color="auto" w:fill="FFFFFF"/>
        <w:ind w:firstLine="709"/>
        <w:jc w:val="both"/>
        <w:rPr>
          <w:color w:val="000000" w:themeColor="text1"/>
          <w:sz w:val="28"/>
          <w:szCs w:val="28"/>
        </w:rPr>
      </w:pPr>
      <w:r w:rsidRPr="00307B3D">
        <w:rPr>
          <w:color w:val="000000" w:themeColor="text1"/>
          <w:sz w:val="28"/>
          <w:szCs w:val="28"/>
        </w:rPr>
        <w:t>здійснює організаційне забезпечення роботи м</w:t>
      </w:r>
      <w:r w:rsidRPr="00307B3D">
        <w:rPr>
          <w:rStyle w:val="rvts23"/>
          <w:color w:val="000000" w:themeColor="text1"/>
          <w:sz w:val="28"/>
          <w:szCs w:val="28"/>
        </w:rPr>
        <w:t>іжвідомчої комісії з питань виплати одноразової грошової допомоги у разі загибелі (смерті) або поранення (контузії, травми або каліцтва) журналіста під час виконання ним професійних обов’язків;</w:t>
      </w:r>
    </w:p>
    <w:p w:rsidR="00B24767" w:rsidRPr="00307B3D" w:rsidRDefault="00B24767" w:rsidP="00307B3D">
      <w:pPr>
        <w:pStyle w:val="1"/>
        <w:shd w:val="clear" w:color="auto" w:fill="auto"/>
        <w:tabs>
          <w:tab w:val="left" w:pos="709"/>
          <w:tab w:val="left" w:pos="1418"/>
        </w:tabs>
        <w:ind w:firstLine="709"/>
        <w:jc w:val="both"/>
      </w:pPr>
      <w:r w:rsidRPr="00307B3D">
        <w:t>забезпечує складання протоколів, оформлення, зберігання та подання органам, уповноваженим розглядати справи про адміністративні правопорушення, матеріалів справ щодо порушення порядку ведення передвиборної агітації, агітації під час підготовки і проведення референдуму, порядку участі в інформаційному забезпеченні виборів, з використанням друкованих медіа, а також щодо ненадання можливості оприлюднити відповідь щодо інформації, поширеної стосовно суб’єкта виборчого процесу друкованим медіа;</w:t>
      </w:r>
    </w:p>
    <w:p w:rsidR="00B65BBD" w:rsidRDefault="00B65BBD" w:rsidP="00307B3D">
      <w:pPr>
        <w:shd w:val="clear" w:color="auto" w:fill="FFFFFF"/>
        <w:ind w:firstLine="709"/>
        <w:jc w:val="both"/>
        <w:rPr>
          <w:color w:val="000000" w:themeColor="text1"/>
          <w:sz w:val="28"/>
          <w:szCs w:val="28"/>
          <w:shd w:val="clear" w:color="auto" w:fill="FFFFFF"/>
        </w:rPr>
      </w:pPr>
      <w:r w:rsidRPr="00307B3D">
        <w:rPr>
          <w:color w:val="000000" w:themeColor="text1"/>
          <w:sz w:val="28"/>
          <w:szCs w:val="28"/>
          <w:shd w:val="clear" w:color="auto" w:fill="FFFFFF"/>
        </w:rPr>
        <w:t>бере участь у наданні методичної та практичної допомоги структурним підрозділам центральних органів виконавчої влади, Ради міністрів Автономної Республіки Крим, обласних, Київської та Севастопольської міських держадміністрацій, на які покладається взаємодія із медіа, сприяє їх професійній підготовці, перепідготовці та підвищенню кваліфікації;</w:t>
      </w:r>
    </w:p>
    <w:p w:rsidR="00DF71B4" w:rsidRDefault="00DF71B4" w:rsidP="00DF71B4">
      <w:pPr>
        <w:shd w:val="clear" w:color="auto" w:fill="FFFFFF"/>
        <w:ind w:firstLine="709"/>
        <w:jc w:val="both"/>
        <w:rPr>
          <w:sz w:val="28"/>
          <w:szCs w:val="28"/>
        </w:rPr>
      </w:pPr>
      <w:r>
        <w:rPr>
          <w:sz w:val="28"/>
          <w:szCs w:val="28"/>
        </w:rPr>
        <w:t>бере участь в забезпеченні функціонування системи внутрішнього контролю  Держкомтелерадіо;</w:t>
      </w:r>
    </w:p>
    <w:p w:rsidR="00DF71B4" w:rsidRDefault="00DF71B4" w:rsidP="00307B3D">
      <w:pPr>
        <w:shd w:val="clear" w:color="auto" w:fill="FFFFFF"/>
        <w:ind w:firstLine="709"/>
        <w:jc w:val="both"/>
        <w:rPr>
          <w:color w:val="000000" w:themeColor="text1"/>
          <w:sz w:val="28"/>
          <w:szCs w:val="28"/>
          <w:shd w:val="clear" w:color="auto" w:fill="FFFFFF"/>
        </w:rPr>
      </w:pPr>
    </w:p>
    <w:p w:rsidR="00C97208" w:rsidRDefault="00C97208" w:rsidP="00DF71B4">
      <w:pPr>
        <w:ind w:firstLine="709"/>
        <w:jc w:val="both"/>
        <w:rPr>
          <w:color w:val="000000" w:themeColor="text1"/>
          <w:sz w:val="28"/>
          <w:szCs w:val="28"/>
          <w:shd w:val="clear" w:color="auto" w:fill="FFFFFF"/>
        </w:rPr>
      </w:pPr>
      <w:r w:rsidRPr="00DF71B4">
        <w:rPr>
          <w:sz w:val="28"/>
          <w:szCs w:val="28"/>
        </w:rPr>
        <w:t>здійснює методологічне забезпечення та координує діяльність Державної наукової установи «Книжкова палата України імені Івана Федорова»</w:t>
      </w:r>
      <w:r w:rsidR="00550F93" w:rsidRPr="00550F93">
        <w:rPr>
          <w:sz w:val="28"/>
          <w:szCs w:val="28"/>
        </w:rPr>
        <w:t xml:space="preserve"> </w:t>
      </w:r>
      <w:r w:rsidR="00550F93">
        <w:rPr>
          <w:sz w:val="28"/>
          <w:szCs w:val="28"/>
        </w:rPr>
        <w:t xml:space="preserve">та Державної </w:t>
      </w:r>
      <w:r w:rsidR="00550F93">
        <w:rPr>
          <w:sz w:val="28"/>
          <w:szCs w:val="28"/>
        </w:rPr>
        <w:lastRenderedPageBreak/>
        <w:t>наукової установи «Енциклопедичне видавництво»</w:t>
      </w:r>
      <w:r w:rsidRPr="00DF71B4">
        <w:rPr>
          <w:sz w:val="28"/>
          <w:szCs w:val="28"/>
        </w:rPr>
        <w:t>;</w:t>
      </w:r>
    </w:p>
    <w:p w:rsidR="00636305" w:rsidRPr="00636305" w:rsidRDefault="00636305" w:rsidP="00636305">
      <w:pPr>
        <w:shd w:val="clear" w:color="auto" w:fill="FFFFFF"/>
        <w:ind w:firstLine="709"/>
        <w:jc w:val="both"/>
        <w:rPr>
          <w:color w:val="000000" w:themeColor="text1"/>
          <w:sz w:val="28"/>
          <w:szCs w:val="28"/>
          <w:shd w:val="clear" w:color="auto" w:fill="FFFFFF"/>
        </w:rPr>
      </w:pPr>
      <w:r w:rsidRPr="00636305">
        <w:rPr>
          <w:color w:val="000000" w:themeColor="text1"/>
          <w:sz w:val="28"/>
          <w:szCs w:val="28"/>
          <w:shd w:val="clear" w:color="auto" w:fill="FFFFFF"/>
        </w:rPr>
        <w:t xml:space="preserve">бере участь у підготовці інформаційних матеріалів для оприлюднення на офіційному </w:t>
      </w:r>
      <w:proofErr w:type="spellStart"/>
      <w:r w:rsidRPr="00636305">
        <w:rPr>
          <w:color w:val="000000" w:themeColor="text1"/>
          <w:sz w:val="28"/>
          <w:szCs w:val="28"/>
          <w:shd w:val="clear" w:color="auto" w:fill="FFFFFF"/>
        </w:rPr>
        <w:t>веб-сайті</w:t>
      </w:r>
      <w:proofErr w:type="spellEnd"/>
      <w:r w:rsidRPr="00636305">
        <w:rPr>
          <w:color w:val="000000" w:themeColor="text1"/>
          <w:sz w:val="28"/>
          <w:szCs w:val="28"/>
          <w:shd w:val="clear" w:color="auto" w:fill="FFFFFF"/>
        </w:rPr>
        <w:t xml:space="preserve"> Держкомтелерадіо з питань, що належать до компетенції Управління;</w:t>
      </w:r>
    </w:p>
    <w:p w:rsidR="00B65BBD" w:rsidRPr="00307B3D" w:rsidRDefault="00B65BBD" w:rsidP="00307B3D">
      <w:pPr>
        <w:pStyle w:val="1"/>
        <w:shd w:val="clear" w:color="auto" w:fill="auto"/>
        <w:tabs>
          <w:tab w:val="left" w:pos="709"/>
          <w:tab w:val="left" w:pos="1418"/>
        </w:tabs>
        <w:ind w:firstLine="709"/>
        <w:jc w:val="both"/>
        <w:rPr>
          <w:i/>
          <w:color w:val="FF0000"/>
        </w:rPr>
      </w:pPr>
      <w:r w:rsidRPr="00307B3D">
        <w:t xml:space="preserve">надає на електронну поштову адресу адміністратора </w:t>
      </w:r>
      <w:proofErr w:type="spellStart"/>
      <w:r w:rsidRPr="00307B3D">
        <w:t>веб-сайту</w:t>
      </w:r>
      <w:proofErr w:type="spellEnd"/>
      <w:r w:rsidRPr="00307B3D">
        <w:t xml:space="preserve"> Держкомтелерадіо (</w:t>
      </w:r>
      <w:proofErr w:type="spellStart"/>
      <w:r w:rsidRPr="00307B3D">
        <w:t>pr</w:t>
      </w:r>
      <w:proofErr w:type="spellEnd"/>
      <w:r w:rsidRPr="00307B3D">
        <w:t>@</w:t>
      </w:r>
      <w:proofErr w:type="spellStart"/>
      <w:r w:rsidRPr="00307B3D">
        <w:t>comin.gov.ua</w:t>
      </w:r>
      <w:proofErr w:type="spellEnd"/>
      <w:r w:rsidRPr="00307B3D">
        <w:t xml:space="preserve">) інформацію, визначену у переліку наборів даних, які підлягають оприлюдненню у формі відкритих даних на офіційному </w:t>
      </w:r>
      <w:proofErr w:type="spellStart"/>
      <w:r w:rsidRPr="00307B3D">
        <w:t>веб-сайті</w:t>
      </w:r>
      <w:proofErr w:type="spellEnd"/>
      <w:r w:rsidRPr="00307B3D">
        <w:t xml:space="preserve"> Держкомтелерадіо та на </w:t>
      </w:r>
      <w:proofErr w:type="spellStart"/>
      <w:r w:rsidRPr="00307B3D">
        <w:t>веб-сторінці</w:t>
      </w:r>
      <w:proofErr w:type="spellEnd"/>
      <w:r w:rsidRPr="00307B3D">
        <w:t xml:space="preserve"> Держкомтелерадіо на Єдиному державному  </w:t>
      </w:r>
      <w:proofErr w:type="spellStart"/>
      <w:r w:rsidRPr="00307B3D">
        <w:t>веб-порталі</w:t>
      </w:r>
      <w:proofErr w:type="spellEnd"/>
      <w:r w:rsidRPr="00307B3D">
        <w:t xml:space="preserve"> відкритих даних згідно з Положенням про набори даних, які підлягають оприлюдненню у формі відкритих даних, затвердженим постановою Кабінету Міністрів України від 21.10.2015 № 835;</w:t>
      </w:r>
    </w:p>
    <w:p w:rsidR="00B65BBD" w:rsidRDefault="00B65BBD" w:rsidP="00307B3D">
      <w:pPr>
        <w:pStyle w:val="1"/>
        <w:shd w:val="clear" w:color="auto" w:fill="auto"/>
        <w:tabs>
          <w:tab w:val="left" w:pos="709"/>
          <w:tab w:val="left" w:pos="1418"/>
        </w:tabs>
        <w:ind w:firstLine="709"/>
        <w:jc w:val="both"/>
      </w:pPr>
      <w:r w:rsidRPr="00307B3D">
        <w:t xml:space="preserve">готує пропозиції до планів роботи Держкомтелерадіо за напрямами діяльності </w:t>
      </w:r>
      <w:r w:rsidR="009159D3">
        <w:t>Управління</w:t>
      </w:r>
      <w:r w:rsidRPr="00307B3D">
        <w:t>;</w:t>
      </w:r>
    </w:p>
    <w:p w:rsidR="00B65BBD" w:rsidRDefault="00C130A3" w:rsidP="00307B3D">
      <w:pPr>
        <w:pStyle w:val="1"/>
        <w:shd w:val="clear" w:color="auto" w:fill="auto"/>
        <w:tabs>
          <w:tab w:val="left" w:pos="709"/>
          <w:tab w:val="left" w:pos="1418"/>
        </w:tabs>
        <w:ind w:firstLine="709"/>
        <w:jc w:val="both"/>
      </w:pPr>
      <w:r>
        <w:t>в</w:t>
      </w:r>
      <w:r w:rsidR="00B65BBD" w:rsidRPr="00307B3D">
        <w:t>иконує інші завдання</w:t>
      </w:r>
      <w:r w:rsidR="00320CAB" w:rsidRPr="001F04C9">
        <w:t xml:space="preserve">, що </w:t>
      </w:r>
      <w:r w:rsidR="00320CAB" w:rsidRPr="00320CAB">
        <w:t>належить до його компетенції</w:t>
      </w:r>
      <w:r w:rsidR="00320CAB" w:rsidRPr="001F04C9">
        <w:t xml:space="preserve">, </w:t>
      </w:r>
      <w:r w:rsidR="00B65BBD" w:rsidRPr="00307B3D">
        <w:t>визначені наказами Держкомтелерадіо та дорученнями керівництва Держкомтелерадіо.</w:t>
      </w:r>
    </w:p>
    <w:p w:rsidR="006E7D64" w:rsidRPr="00307B3D" w:rsidRDefault="003A5275" w:rsidP="00307B3D">
      <w:pPr>
        <w:shd w:val="clear" w:color="auto" w:fill="FFFFFF"/>
        <w:ind w:firstLine="709"/>
        <w:jc w:val="both"/>
        <w:rPr>
          <w:sz w:val="28"/>
          <w:szCs w:val="28"/>
        </w:rPr>
      </w:pPr>
      <w:r w:rsidRPr="00307B3D">
        <w:rPr>
          <w:sz w:val="28"/>
          <w:szCs w:val="28"/>
        </w:rPr>
        <w:t xml:space="preserve">5. Управління для виконання покладених на нього завдань має право: 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w:t>
      </w:r>
      <w:r w:rsidR="000D3E4D">
        <w:rPr>
          <w:sz w:val="28"/>
          <w:szCs w:val="28"/>
        </w:rPr>
        <w:t xml:space="preserve">функцій </w:t>
      </w:r>
      <w:r w:rsidRPr="00307B3D">
        <w:rPr>
          <w:sz w:val="28"/>
          <w:szCs w:val="28"/>
        </w:rPr>
        <w:t xml:space="preserve">Управління; </w:t>
      </w:r>
    </w:p>
    <w:p w:rsidR="00025F1B" w:rsidRPr="00025F1B" w:rsidRDefault="00025F1B" w:rsidP="00025F1B">
      <w:pPr>
        <w:shd w:val="clear" w:color="auto" w:fill="FFFFFF"/>
        <w:ind w:firstLine="709"/>
        <w:jc w:val="both"/>
        <w:rPr>
          <w:sz w:val="28"/>
          <w:szCs w:val="28"/>
        </w:rPr>
      </w:pPr>
      <w:r w:rsidRPr="00025F1B">
        <w:rPr>
          <w:sz w:val="28"/>
          <w:szCs w:val="28"/>
        </w:rPr>
        <w:t xml:space="preserve">звертатися із запитами до підвідомчих організацій та структурних підрозділів Апарату та одержувати інформацію, документи і матеріали, необхідні для виконання покладених на </w:t>
      </w:r>
      <w:r>
        <w:rPr>
          <w:sz w:val="28"/>
          <w:szCs w:val="28"/>
        </w:rPr>
        <w:t>Управління</w:t>
      </w:r>
      <w:r w:rsidRPr="00025F1B">
        <w:rPr>
          <w:sz w:val="28"/>
          <w:szCs w:val="28"/>
        </w:rPr>
        <w:t xml:space="preserve"> завдань і функцій;</w:t>
      </w:r>
    </w:p>
    <w:p w:rsidR="00025F1B" w:rsidRPr="00025F1B" w:rsidRDefault="00025F1B" w:rsidP="00025F1B">
      <w:pPr>
        <w:shd w:val="clear" w:color="auto" w:fill="FFFFFF"/>
        <w:ind w:firstLine="709"/>
        <w:jc w:val="both"/>
        <w:rPr>
          <w:sz w:val="28"/>
          <w:szCs w:val="28"/>
        </w:rPr>
      </w:pPr>
      <w:r w:rsidRPr="00025F1B">
        <w:rPr>
          <w:sz w:val="28"/>
          <w:szCs w:val="28"/>
        </w:rPr>
        <w:t>розробляти проекти наказів, доручень, інших документів;</w:t>
      </w:r>
    </w:p>
    <w:p w:rsidR="00025F1B" w:rsidRPr="00025F1B" w:rsidRDefault="00025F1B" w:rsidP="00025F1B">
      <w:pPr>
        <w:shd w:val="clear" w:color="auto" w:fill="FFFFFF"/>
        <w:ind w:firstLine="709"/>
        <w:jc w:val="both"/>
        <w:rPr>
          <w:sz w:val="28"/>
          <w:szCs w:val="28"/>
        </w:rPr>
      </w:pPr>
      <w:r w:rsidRPr="00025F1B">
        <w:rPr>
          <w:sz w:val="28"/>
          <w:szCs w:val="28"/>
        </w:rPr>
        <w:t>брати участь у підготовці матеріалів для розгляду на засіданнях колегії Держкомтелерадіо;</w:t>
      </w:r>
    </w:p>
    <w:p w:rsidR="006E7D64" w:rsidRDefault="003A5275" w:rsidP="00307B3D">
      <w:pPr>
        <w:shd w:val="clear" w:color="auto" w:fill="FFFFFF"/>
        <w:ind w:firstLine="709"/>
        <w:jc w:val="both"/>
        <w:rPr>
          <w:sz w:val="28"/>
          <w:szCs w:val="28"/>
        </w:rPr>
      </w:pPr>
      <w:r w:rsidRPr="00307B3D">
        <w:rPr>
          <w:sz w:val="28"/>
          <w:szCs w:val="28"/>
        </w:rPr>
        <w:t xml:space="preserve">вносити пропозиції щодо відзначення та заохочення працівників Управління. </w:t>
      </w:r>
    </w:p>
    <w:p w:rsidR="006D7A57" w:rsidRPr="006D7A57" w:rsidRDefault="006D7A57" w:rsidP="006D7A57">
      <w:pPr>
        <w:shd w:val="clear" w:color="auto" w:fill="FFFFFF"/>
        <w:ind w:firstLine="709"/>
        <w:jc w:val="both"/>
        <w:rPr>
          <w:sz w:val="28"/>
          <w:szCs w:val="28"/>
        </w:rPr>
      </w:pPr>
      <w:r w:rsidRPr="006D7A57">
        <w:rPr>
          <w:sz w:val="28"/>
          <w:szCs w:val="28"/>
        </w:rPr>
        <w:t xml:space="preserve">6. Держкомтелерадіо зобов’язаний створювати умови для належної роботи і підвищення кваліфікації працівників </w:t>
      </w:r>
      <w:r>
        <w:rPr>
          <w:sz w:val="28"/>
          <w:szCs w:val="28"/>
        </w:rPr>
        <w:t>Управління</w:t>
      </w:r>
      <w:r w:rsidRPr="006D7A57">
        <w:rPr>
          <w:sz w:val="28"/>
          <w:szCs w:val="28"/>
        </w:rPr>
        <w:t>,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а також доступом до інформаційних баз.</w:t>
      </w:r>
    </w:p>
    <w:p w:rsidR="006E7D64" w:rsidRPr="00307B3D" w:rsidRDefault="00E53844" w:rsidP="00307B3D">
      <w:pPr>
        <w:shd w:val="clear" w:color="auto" w:fill="FFFFFF"/>
        <w:ind w:firstLine="709"/>
        <w:jc w:val="both"/>
        <w:rPr>
          <w:sz w:val="28"/>
          <w:szCs w:val="28"/>
        </w:rPr>
      </w:pPr>
      <w:r>
        <w:rPr>
          <w:sz w:val="28"/>
          <w:szCs w:val="28"/>
        </w:rPr>
        <w:t>7</w:t>
      </w:r>
      <w:r w:rsidR="003A5275" w:rsidRPr="00307B3D">
        <w:rPr>
          <w:sz w:val="28"/>
          <w:szCs w:val="28"/>
        </w:rPr>
        <w:t xml:space="preserve">. </w:t>
      </w:r>
      <w:r>
        <w:rPr>
          <w:sz w:val="28"/>
          <w:szCs w:val="28"/>
        </w:rPr>
        <w:t>Управління</w:t>
      </w:r>
      <w:r w:rsidR="00A27058">
        <w:rPr>
          <w:sz w:val="28"/>
          <w:szCs w:val="28"/>
        </w:rPr>
        <w:t xml:space="preserve"> </w:t>
      </w:r>
      <w:r w:rsidR="00622A92">
        <w:rPr>
          <w:sz w:val="28"/>
          <w:szCs w:val="28"/>
        </w:rPr>
        <w:t xml:space="preserve">під </w:t>
      </w:r>
      <w:r w:rsidR="003A5275" w:rsidRPr="00307B3D">
        <w:rPr>
          <w:sz w:val="28"/>
          <w:szCs w:val="28"/>
        </w:rPr>
        <w:t xml:space="preserve">час виконання покладених </w:t>
      </w:r>
      <w:r>
        <w:rPr>
          <w:sz w:val="28"/>
          <w:szCs w:val="28"/>
        </w:rPr>
        <w:t xml:space="preserve">на нього </w:t>
      </w:r>
      <w:r w:rsidR="003A5275" w:rsidRPr="00307B3D">
        <w:rPr>
          <w:sz w:val="28"/>
          <w:szCs w:val="28"/>
        </w:rPr>
        <w:t xml:space="preserve">завдань співпрацює із структурними підрозділами Апарату, підвідомчими організаціями, відповідними підрозділами Офісу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громадськими організаціями та громадянами. </w:t>
      </w:r>
    </w:p>
    <w:p w:rsidR="006E7D64" w:rsidRPr="00307B3D" w:rsidRDefault="008551E7" w:rsidP="00307B3D">
      <w:pPr>
        <w:shd w:val="clear" w:color="auto" w:fill="FFFFFF"/>
        <w:ind w:firstLine="709"/>
        <w:jc w:val="both"/>
        <w:rPr>
          <w:sz w:val="28"/>
          <w:szCs w:val="28"/>
        </w:rPr>
      </w:pPr>
      <w:r>
        <w:rPr>
          <w:sz w:val="28"/>
          <w:szCs w:val="28"/>
        </w:rPr>
        <w:t>8</w:t>
      </w:r>
      <w:r w:rsidR="003A5275" w:rsidRPr="00307B3D">
        <w:rPr>
          <w:sz w:val="28"/>
          <w:szCs w:val="28"/>
        </w:rPr>
        <w:t>. Положення про Управління та його структурні підроз</w:t>
      </w:r>
      <w:r w:rsidR="00F30B54" w:rsidRPr="00307B3D">
        <w:rPr>
          <w:sz w:val="28"/>
          <w:szCs w:val="28"/>
        </w:rPr>
        <w:t xml:space="preserve">діли затверджуються </w:t>
      </w:r>
      <w:r>
        <w:rPr>
          <w:sz w:val="28"/>
          <w:szCs w:val="28"/>
        </w:rPr>
        <w:t>наказом Держкомтелерадіо</w:t>
      </w:r>
      <w:r w:rsidR="003A5275" w:rsidRPr="00307B3D">
        <w:rPr>
          <w:sz w:val="28"/>
          <w:szCs w:val="28"/>
        </w:rPr>
        <w:t xml:space="preserve">. </w:t>
      </w:r>
    </w:p>
    <w:p w:rsidR="006E7D64" w:rsidRPr="00307B3D" w:rsidRDefault="005B3125" w:rsidP="00307B3D">
      <w:pPr>
        <w:shd w:val="clear" w:color="auto" w:fill="FFFFFF"/>
        <w:ind w:firstLine="709"/>
        <w:jc w:val="both"/>
        <w:rPr>
          <w:sz w:val="28"/>
          <w:szCs w:val="28"/>
        </w:rPr>
      </w:pPr>
      <w:r>
        <w:rPr>
          <w:sz w:val="28"/>
          <w:szCs w:val="28"/>
        </w:rPr>
        <w:t>9</w:t>
      </w:r>
      <w:r w:rsidR="003A5275" w:rsidRPr="00307B3D">
        <w:rPr>
          <w:sz w:val="28"/>
          <w:szCs w:val="28"/>
        </w:rPr>
        <w:t>. Управління очолює начальник, я</w:t>
      </w:r>
      <w:r w:rsidR="00F30B54" w:rsidRPr="00307B3D">
        <w:rPr>
          <w:sz w:val="28"/>
          <w:szCs w:val="28"/>
        </w:rPr>
        <w:t xml:space="preserve">кий </w:t>
      </w:r>
      <w:r w:rsidR="003A5275" w:rsidRPr="00307B3D">
        <w:rPr>
          <w:sz w:val="28"/>
          <w:szCs w:val="28"/>
        </w:rPr>
        <w:t>підпорядковується б</w:t>
      </w:r>
      <w:r w:rsidR="00F30B54" w:rsidRPr="00307B3D">
        <w:rPr>
          <w:sz w:val="28"/>
          <w:szCs w:val="28"/>
        </w:rPr>
        <w:t xml:space="preserve">езпосередньо керівнику </w:t>
      </w:r>
      <w:r>
        <w:rPr>
          <w:sz w:val="28"/>
          <w:szCs w:val="28"/>
        </w:rPr>
        <w:t>А</w:t>
      </w:r>
      <w:r w:rsidR="006E7D64" w:rsidRPr="00307B3D">
        <w:rPr>
          <w:sz w:val="28"/>
          <w:szCs w:val="28"/>
        </w:rPr>
        <w:t>парату.</w:t>
      </w:r>
    </w:p>
    <w:p w:rsidR="00F30B54" w:rsidRPr="00307B3D" w:rsidRDefault="00320D92" w:rsidP="00307B3D">
      <w:pPr>
        <w:shd w:val="clear" w:color="auto" w:fill="FFFFFF"/>
        <w:ind w:firstLine="709"/>
        <w:jc w:val="both"/>
        <w:rPr>
          <w:sz w:val="28"/>
          <w:szCs w:val="28"/>
        </w:rPr>
      </w:pPr>
      <w:r>
        <w:rPr>
          <w:sz w:val="28"/>
          <w:szCs w:val="28"/>
        </w:rPr>
        <w:t>10</w:t>
      </w:r>
      <w:r w:rsidR="003A5275" w:rsidRPr="00307B3D">
        <w:rPr>
          <w:sz w:val="28"/>
          <w:szCs w:val="28"/>
        </w:rPr>
        <w:t xml:space="preserve">. Освіта, кваліфікація та досвід роботи начальника </w:t>
      </w:r>
      <w:r w:rsidR="00440B59">
        <w:rPr>
          <w:sz w:val="28"/>
          <w:szCs w:val="28"/>
        </w:rPr>
        <w:t>У</w:t>
      </w:r>
      <w:r w:rsidR="003A5275" w:rsidRPr="00307B3D">
        <w:rPr>
          <w:sz w:val="28"/>
          <w:szCs w:val="28"/>
        </w:rPr>
        <w:t xml:space="preserve">правління мають відповідати таким вимогам: </w:t>
      </w:r>
    </w:p>
    <w:p w:rsidR="00F30B54" w:rsidRPr="00307B3D" w:rsidRDefault="003A5275" w:rsidP="00307B3D">
      <w:pPr>
        <w:shd w:val="clear" w:color="auto" w:fill="FFFFFF"/>
        <w:ind w:firstLine="709"/>
        <w:jc w:val="both"/>
        <w:rPr>
          <w:sz w:val="28"/>
          <w:szCs w:val="28"/>
        </w:rPr>
      </w:pPr>
      <w:r w:rsidRPr="00307B3D">
        <w:rPr>
          <w:sz w:val="28"/>
          <w:szCs w:val="28"/>
        </w:rPr>
        <w:t>ступінь вищої освіти не нижче магістра</w:t>
      </w:r>
      <w:r w:rsidR="00F30B54" w:rsidRPr="00307B3D">
        <w:rPr>
          <w:sz w:val="28"/>
          <w:szCs w:val="28"/>
        </w:rPr>
        <w:t xml:space="preserve"> (спеціаліста)</w:t>
      </w:r>
      <w:r w:rsidRPr="00307B3D">
        <w:rPr>
          <w:sz w:val="28"/>
          <w:szCs w:val="28"/>
        </w:rPr>
        <w:t xml:space="preserve">; </w:t>
      </w:r>
    </w:p>
    <w:p w:rsidR="00F30B54" w:rsidRPr="00307B3D" w:rsidRDefault="003A5275" w:rsidP="00307B3D">
      <w:pPr>
        <w:shd w:val="clear" w:color="auto" w:fill="FFFFFF"/>
        <w:ind w:firstLine="709"/>
        <w:jc w:val="both"/>
        <w:rPr>
          <w:sz w:val="28"/>
          <w:szCs w:val="28"/>
        </w:rPr>
      </w:pPr>
      <w:r w:rsidRPr="00307B3D">
        <w:rPr>
          <w:sz w:val="28"/>
          <w:szCs w:val="28"/>
        </w:rPr>
        <w:lastRenderedPageBreak/>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C95109" w:rsidRDefault="003A5275" w:rsidP="00C95109">
      <w:pPr>
        <w:shd w:val="clear" w:color="auto" w:fill="FFFFFF"/>
        <w:ind w:firstLine="709"/>
        <w:jc w:val="both"/>
        <w:rPr>
          <w:sz w:val="28"/>
          <w:szCs w:val="28"/>
        </w:rPr>
      </w:pPr>
      <w:r w:rsidRPr="00307B3D">
        <w:rPr>
          <w:sz w:val="28"/>
          <w:szCs w:val="28"/>
        </w:rPr>
        <w:t>вільне володіння державною мовою.</w:t>
      </w:r>
    </w:p>
    <w:p w:rsidR="00962471" w:rsidRPr="00962471" w:rsidRDefault="003A5275" w:rsidP="00962471">
      <w:pPr>
        <w:shd w:val="clear" w:color="auto" w:fill="FFFFFF"/>
        <w:ind w:firstLine="709"/>
        <w:jc w:val="both"/>
        <w:rPr>
          <w:sz w:val="28"/>
          <w:szCs w:val="28"/>
          <w:lang w:val="ru-RU"/>
        </w:rPr>
      </w:pPr>
      <w:r w:rsidRPr="00307B3D">
        <w:rPr>
          <w:sz w:val="28"/>
          <w:szCs w:val="28"/>
        </w:rPr>
        <w:t>11. Начальник Управління є керівником усіх штатних працівників Управління</w:t>
      </w:r>
      <w:r w:rsidRPr="00C95109">
        <w:rPr>
          <w:sz w:val="28"/>
          <w:szCs w:val="28"/>
        </w:rPr>
        <w:t xml:space="preserve">, </w:t>
      </w:r>
      <w:proofErr w:type="spellStart"/>
      <w:r w:rsidR="00962471" w:rsidRPr="00962471">
        <w:rPr>
          <w:sz w:val="28"/>
          <w:szCs w:val="28"/>
          <w:lang w:val="ru-RU"/>
        </w:rPr>
        <w:t>який</w:t>
      </w:r>
      <w:proofErr w:type="spellEnd"/>
      <w:r w:rsidR="00962471" w:rsidRPr="00962471">
        <w:rPr>
          <w:sz w:val="28"/>
          <w:szCs w:val="28"/>
          <w:lang w:val="ru-RU"/>
        </w:rPr>
        <w:t>:</w:t>
      </w:r>
    </w:p>
    <w:p w:rsidR="00962471" w:rsidRPr="00962471" w:rsidRDefault="00962471" w:rsidP="00962471">
      <w:pPr>
        <w:shd w:val="clear" w:color="auto" w:fill="FFFFFF"/>
        <w:ind w:firstLine="709"/>
        <w:jc w:val="both"/>
        <w:rPr>
          <w:sz w:val="28"/>
          <w:szCs w:val="28"/>
        </w:rPr>
      </w:pPr>
      <w:r w:rsidRPr="00962471">
        <w:rPr>
          <w:sz w:val="28"/>
          <w:szCs w:val="28"/>
        </w:rPr>
        <w:t>забезпечує виконання покладених на Управління завдань і функцій;</w:t>
      </w:r>
    </w:p>
    <w:p w:rsidR="00B430D8" w:rsidRDefault="00962471" w:rsidP="00962471">
      <w:pPr>
        <w:shd w:val="clear" w:color="auto" w:fill="FFFFFF"/>
        <w:ind w:firstLine="709"/>
        <w:jc w:val="both"/>
        <w:rPr>
          <w:sz w:val="28"/>
          <w:szCs w:val="28"/>
        </w:rPr>
      </w:pPr>
      <w:r w:rsidRPr="00962471">
        <w:rPr>
          <w:sz w:val="28"/>
          <w:szCs w:val="28"/>
        </w:rPr>
        <w:t>розподіляє обов’язки між працівниками Управління, координує та контролює їхню діяльність;</w:t>
      </w:r>
    </w:p>
    <w:p w:rsidR="00B430D8" w:rsidRDefault="00962471" w:rsidP="00307B3D">
      <w:pPr>
        <w:shd w:val="clear" w:color="auto" w:fill="FFFFFF"/>
        <w:ind w:firstLine="709"/>
        <w:jc w:val="both"/>
        <w:rPr>
          <w:sz w:val="28"/>
          <w:szCs w:val="28"/>
        </w:rPr>
      </w:pPr>
      <w:r w:rsidRPr="00962471">
        <w:rPr>
          <w:sz w:val="28"/>
          <w:szCs w:val="28"/>
        </w:rPr>
        <w:t xml:space="preserve">подає пропозиції керівникові </w:t>
      </w:r>
      <w:r w:rsidR="00A27058">
        <w:rPr>
          <w:sz w:val="28"/>
          <w:szCs w:val="28"/>
        </w:rPr>
        <w:t>а</w:t>
      </w:r>
      <w:r w:rsidRPr="00962471">
        <w:rPr>
          <w:sz w:val="28"/>
          <w:szCs w:val="28"/>
        </w:rPr>
        <w:t>парату щодо прийняття на роботу, переведення, звільнення працівників Управління, їх заохочення або притягнення до відповідальності згідно із законодавством.</w:t>
      </w:r>
    </w:p>
    <w:p w:rsidR="000F3761" w:rsidRPr="00307B3D" w:rsidRDefault="003A5275" w:rsidP="00307B3D">
      <w:pPr>
        <w:shd w:val="clear" w:color="auto" w:fill="FFFFFF"/>
        <w:ind w:firstLine="709"/>
        <w:jc w:val="both"/>
        <w:rPr>
          <w:sz w:val="28"/>
          <w:szCs w:val="28"/>
        </w:rPr>
      </w:pPr>
      <w:r w:rsidRPr="00307B3D">
        <w:rPr>
          <w:sz w:val="28"/>
          <w:szCs w:val="28"/>
        </w:rPr>
        <w:t xml:space="preserve">12. Начальник Управління забезпечує безумовне виконання працівниками Управління: </w:t>
      </w:r>
    </w:p>
    <w:p w:rsidR="000F3761" w:rsidRPr="00307B3D" w:rsidRDefault="003A5275" w:rsidP="00307B3D">
      <w:pPr>
        <w:shd w:val="clear" w:color="auto" w:fill="FFFFFF"/>
        <w:ind w:firstLine="709"/>
        <w:jc w:val="both"/>
        <w:rPr>
          <w:sz w:val="28"/>
          <w:szCs w:val="28"/>
        </w:rPr>
      </w:pPr>
      <w:r w:rsidRPr="00307B3D">
        <w:rPr>
          <w:sz w:val="28"/>
          <w:szCs w:val="28"/>
        </w:rPr>
        <w:t>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Україну громадян України» та вимог Загальних правил етичної поведінки державних службовців та посадових осіб місцевого самоврядування, Правил внутрішнього службового розпорядку Державного комітету телеб</w:t>
      </w:r>
      <w:r w:rsidR="000F3761" w:rsidRPr="00307B3D">
        <w:rPr>
          <w:sz w:val="28"/>
          <w:szCs w:val="28"/>
        </w:rPr>
        <w:t>ачення і радіомовлення України;</w:t>
      </w:r>
    </w:p>
    <w:p w:rsidR="000F3761" w:rsidRDefault="003A5275" w:rsidP="00307B3D">
      <w:pPr>
        <w:shd w:val="clear" w:color="auto" w:fill="FFFFFF"/>
        <w:ind w:firstLine="709"/>
        <w:jc w:val="both"/>
        <w:rPr>
          <w:sz w:val="28"/>
          <w:szCs w:val="28"/>
        </w:rPr>
      </w:pPr>
      <w:r w:rsidRPr="00307B3D">
        <w:rPr>
          <w:sz w:val="28"/>
          <w:szCs w:val="28"/>
        </w:rPr>
        <w:t>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 які мають гриф «Для службового користуванн</w:t>
      </w:r>
      <w:r w:rsidR="00B05AC0" w:rsidRPr="00307B3D">
        <w:rPr>
          <w:sz w:val="28"/>
          <w:szCs w:val="28"/>
        </w:rPr>
        <w:t>я»</w:t>
      </w:r>
      <w:r w:rsidR="00C60FE6">
        <w:rPr>
          <w:sz w:val="28"/>
          <w:szCs w:val="28"/>
        </w:rPr>
        <w:t>;</w:t>
      </w:r>
    </w:p>
    <w:p w:rsidR="00C60FE6" w:rsidRPr="00C60FE6" w:rsidRDefault="00C60FE6" w:rsidP="00C60FE6">
      <w:pPr>
        <w:shd w:val="clear" w:color="auto" w:fill="FFFFFF"/>
        <w:ind w:firstLine="709"/>
        <w:jc w:val="both"/>
        <w:rPr>
          <w:sz w:val="28"/>
          <w:szCs w:val="28"/>
          <w:lang w:val="ru-RU"/>
        </w:rPr>
      </w:pPr>
      <w:r w:rsidRPr="00C60FE6">
        <w:rPr>
          <w:sz w:val="28"/>
          <w:szCs w:val="28"/>
          <w:lang w:val="ru-RU"/>
        </w:rPr>
        <w:t xml:space="preserve">Закону </w:t>
      </w:r>
      <w:proofErr w:type="spellStart"/>
      <w:r w:rsidRPr="00C60FE6">
        <w:rPr>
          <w:sz w:val="28"/>
          <w:szCs w:val="28"/>
          <w:lang w:val="ru-RU"/>
        </w:rPr>
        <w:t>України</w:t>
      </w:r>
      <w:proofErr w:type="spellEnd"/>
      <w:r w:rsidRPr="00C60FE6">
        <w:rPr>
          <w:sz w:val="28"/>
          <w:szCs w:val="28"/>
          <w:lang w:val="ru-RU"/>
        </w:rPr>
        <w:t xml:space="preserve"> «Про </w:t>
      </w:r>
      <w:proofErr w:type="spellStart"/>
      <w:r w:rsidRPr="00C60FE6">
        <w:rPr>
          <w:sz w:val="28"/>
          <w:szCs w:val="28"/>
          <w:lang w:val="ru-RU"/>
        </w:rPr>
        <w:t>охорону</w:t>
      </w:r>
      <w:proofErr w:type="spellEnd"/>
      <w:r w:rsidRPr="00C60FE6">
        <w:rPr>
          <w:sz w:val="28"/>
          <w:szCs w:val="28"/>
          <w:lang w:val="ru-RU"/>
        </w:rPr>
        <w:t xml:space="preserve"> </w:t>
      </w:r>
      <w:proofErr w:type="spellStart"/>
      <w:r w:rsidRPr="00C60FE6">
        <w:rPr>
          <w:sz w:val="28"/>
          <w:szCs w:val="28"/>
          <w:lang w:val="ru-RU"/>
        </w:rPr>
        <w:t>праці</w:t>
      </w:r>
      <w:proofErr w:type="spellEnd"/>
      <w:r w:rsidRPr="00C60FE6">
        <w:rPr>
          <w:sz w:val="28"/>
          <w:szCs w:val="28"/>
          <w:lang w:val="ru-RU"/>
        </w:rPr>
        <w:t xml:space="preserve">» та </w:t>
      </w:r>
      <w:proofErr w:type="spellStart"/>
      <w:r w:rsidRPr="00C60FE6">
        <w:rPr>
          <w:sz w:val="28"/>
          <w:szCs w:val="28"/>
          <w:lang w:val="ru-RU"/>
        </w:rPr>
        <w:t>інших</w:t>
      </w:r>
      <w:proofErr w:type="spellEnd"/>
      <w:r w:rsidRPr="00C60FE6">
        <w:rPr>
          <w:sz w:val="28"/>
          <w:szCs w:val="28"/>
          <w:lang w:val="ru-RU"/>
        </w:rPr>
        <w:t xml:space="preserve"> </w:t>
      </w:r>
      <w:proofErr w:type="spellStart"/>
      <w:r w:rsidRPr="00C60FE6">
        <w:rPr>
          <w:sz w:val="28"/>
          <w:szCs w:val="28"/>
          <w:lang w:val="ru-RU"/>
        </w:rPr>
        <w:t>нормативно-правових</w:t>
      </w:r>
      <w:proofErr w:type="spellEnd"/>
      <w:r w:rsidRPr="00C60FE6">
        <w:rPr>
          <w:sz w:val="28"/>
          <w:szCs w:val="28"/>
          <w:lang w:val="ru-RU"/>
        </w:rPr>
        <w:t xml:space="preserve"> </w:t>
      </w:r>
      <w:proofErr w:type="spellStart"/>
      <w:r w:rsidRPr="00C60FE6">
        <w:rPr>
          <w:sz w:val="28"/>
          <w:szCs w:val="28"/>
          <w:lang w:val="ru-RU"/>
        </w:rPr>
        <w:t>актів</w:t>
      </w:r>
      <w:proofErr w:type="spellEnd"/>
      <w:r w:rsidRPr="00C60FE6">
        <w:rPr>
          <w:sz w:val="28"/>
          <w:szCs w:val="28"/>
          <w:lang w:val="ru-RU"/>
        </w:rPr>
        <w:t xml:space="preserve"> </w:t>
      </w:r>
      <w:proofErr w:type="spellStart"/>
      <w:r w:rsidRPr="00C60FE6">
        <w:rPr>
          <w:sz w:val="28"/>
          <w:szCs w:val="28"/>
          <w:lang w:val="ru-RU"/>
        </w:rPr>
        <w:t>з</w:t>
      </w:r>
      <w:proofErr w:type="spellEnd"/>
      <w:r w:rsidRPr="00C60FE6">
        <w:rPr>
          <w:sz w:val="28"/>
          <w:szCs w:val="28"/>
          <w:lang w:val="ru-RU"/>
        </w:rPr>
        <w:t xml:space="preserve"> </w:t>
      </w:r>
      <w:proofErr w:type="spellStart"/>
      <w:r w:rsidRPr="00C60FE6">
        <w:rPr>
          <w:sz w:val="28"/>
          <w:szCs w:val="28"/>
          <w:lang w:val="ru-RU"/>
        </w:rPr>
        <w:t>питань</w:t>
      </w:r>
      <w:proofErr w:type="spellEnd"/>
      <w:r w:rsidRPr="00C60FE6">
        <w:rPr>
          <w:sz w:val="28"/>
          <w:szCs w:val="28"/>
          <w:lang w:val="ru-RU"/>
        </w:rPr>
        <w:t xml:space="preserve"> </w:t>
      </w:r>
      <w:proofErr w:type="spellStart"/>
      <w:r w:rsidRPr="00C60FE6">
        <w:rPr>
          <w:sz w:val="28"/>
          <w:szCs w:val="28"/>
          <w:lang w:val="ru-RU"/>
        </w:rPr>
        <w:t>гі</w:t>
      </w:r>
      <w:proofErr w:type="gramStart"/>
      <w:r w:rsidRPr="00C60FE6">
        <w:rPr>
          <w:sz w:val="28"/>
          <w:szCs w:val="28"/>
          <w:lang w:val="ru-RU"/>
        </w:rPr>
        <w:t>г</w:t>
      </w:r>
      <w:proofErr w:type="gramEnd"/>
      <w:r w:rsidRPr="00C60FE6">
        <w:rPr>
          <w:sz w:val="28"/>
          <w:szCs w:val="28"/>
          <w:lang w:val="ru-RU"/>
        </w:rPr>
        <w:t>ієни</w:t>
      </w:r>
      <w:proofErr w:type="spellEnd"/>
      <w:r w:rsidRPr="00C60FE6">
        <w:rPr>
          <w:sz w:val="28"/>
          <w:szCs w:val="28"/>
          <w:lang w:val="ru-RU"/>
        </w:rPr>
        <w:t xml:space="preserve"> </w:t>
      </w:r>
      <w:proofErr w:type="spellStart"/>
      <w:r w:rsidRPr="00C60FE6">
        <w:rPr>
          <w:sz w:val="28"/>
          <w:szCs w:val="28"/>
          <w:lang w:val="ru-RU"/>
        </w:rPr>
        <w:t>праці</w:t>
      </w:r>
      <w:proofErr w:type="spellEnd"/>
      <w:r w:rsidRPr="00C60FE6">
        <w:rPr>
          <w:sz w:val="28"/>
          <w:szCs w:val="28"/>
          <w:lang w:val="ru-RU"/>
        </w:rPr>
        <w:t xml:space="preserve"> та </w:t>
      </w:r>
      <w:proofErr w:type="spellStart"/>
      <w:r w:rsidRPr="00C60FE6">
        <w:rPr>
          <w:sz w:val="28"/>
          <w:szCs w:val="28"/>
          <w:lang w:val="ru-RU"/>
        </w:rPr>
        <w:t>виробничого</w:t>
      </w:r>
      <w:proofErr w:type="spellEnd"/>
      <w:r w:rsidRPr="00C60FE6">
        <w:rPr>
          <w:sz w:val="28"/>
          <w:szCs w:val="28"/>
          <w:lang w:val="ru-RU"/>
        </w:rPr>
        <w:t xml:space="preserve"> </w:t>
      </w:r>
      <w:proofErr w:type="spellStart"/>
      <w:r w:rsidRPr="00C60FE6">
        <w:rPr>
          <w:sz w:val="28"/>
          <w:szCs w:val="28"/>
          <w:lang w:val="ru-RU"/>
        </w:rPr>
        <w:t>середовища</w:t>
      </w:r>
      <w:proofErr w:type="spellEnd"/>
      <w:r w:rsidRPr="00C60FE6">
        <w:rPr>
          <w:sz w:val="28"/>
          <w:szCs w:val="28"/>
          <w:lang w:val="ru-RU"/>
        </w:rPr>
        <w:t>;</w:t>
      </w:r>
    </w:p>
    <w:p w:rsidR="00C60FE6" w:rsidRPr="00C60FE6" w:rsidRDefault="00C60FE6" w:rsidP="00C60FE6">
      <w:pPr>
        <w:shd w:val="clear" w:color="auto" w:fill="FFFFFF"/>
        <w:ind w:firstLine="709"/>
        <w:jc w:val="both"/>
        <w:rPr>
          <w:sz w:val="28"/>
          <w:szCs w:val="28"/>
        </w:rPr>
      </w:pPr>
      <w:proofErr w:type="spellStart"/>
      <w:r w:rsidRPr="00C60FE6">
        <w:rPr>
          <w:sz w:val="28"/>
          <w:szCs w:val="28"/>
          <w:lang w:val="ru-RU"/>
        </w:rPr>
        <w:t>визначених</w:t>
      </w:r>
      <w:proofErr w:type="spellEnd"/>
      <w:r w:rsidRPr="00C60FE6">
        <w:rPr>
          <w:sz w:val="28"/>
          <w:szCs w:val="28"/>
          <w:lang w:val="ru-RU"/>
        </w:rPr>
        <w:t xml:space="preserve"> </w:t>
      </w:r>
      <w:proofErr w:type="spellStart"/>
      <w:r w:rsidRPr="00C60FE6">
        <w:rPr>
          <w:sz w:val="28"/>
          <w:szCs w:val="28"/>
          <w:lang w:val="ru-RU"/>
        </w:rPr>
        <w:t>Загальнооб’єктовою</w:t>
      </w:r>
      <w:proofErr w:type="spellEnd"/>
      <w:r w:rsidRPr="00C60FE6">
        <w:rPr>
          <w:sz w:val="28"/>
          <w:szCs w:val="28"/>
          <w:lang w:val="ru-RU"/>
        </w:rPr>
        <w:t xml:space="preserve"> </w:t>
      </w:r>
      <w:proofErr w:type="spellStart"/>
      <w:r w:rsidRPr="00C60FE6">
        <w:rPr>
          <w:sz w:val="28"/>
          <w:szCs w:val="28"/>
          <w:lang w:val="ru-RU"/>
        </w:rPr>
        <w:t>інструкцією</w:t>
      </w:r>
      <w:proofErr w:type="spellEnd"/>
      <w:r w:rsidRPr="00C60FE6">
        <w:rPr>
          <w:sz w:val="28"/>
          <w:szCs w:val="28"/>
          <w:lang w:val="ru-RU"/>
        </w:rPr>
        <w:t xml:space="preserve"> </w:t>
      </w:r>
      <w:proofErr w:type="spellStart"/>
      <w:r w:rsidRPr="00C60FE6">
        <w:rPr>
          <w:sz w:val="28"/>
          <w:szCs w:val="28"/>
          <w:lang w:val="ru-RU"/>
        </w:rPr>
        <w:t>вимог</w:t>
      </w:r>
      <w:proofErr w:type="spellEnd"/>
      <w:r w:rsidRPr="00C60FE6">
        <w:rPr>
          <w:sz w:val="28"/>
          <w:szCs w:val="28"/>
          <w:lang w:val="ru-RU"/>
        </w:rPr>
        <w:t xml:space="preserve"> </w:t>
      </w:r>
      <w:proofErr w:type="spellStart"/>
      <w:r w:rsidRPr="00C60FE6">
        <w:rPr>
          <w:sz w:val="28"/>
          <w:szCs w:val="28"/>
          <w:lang w:val="ru-RU"/>
        </w:rPr>
        <w:t>щодо</w:t>
      </w:r>
      <w:proofErr w:type="spellEnd"/>
      <w:r w:rsidRPr="00C60FE6">
        <w:rPr>
          <w:sz w:val="28"/>
          <w:szCs w:val="28"/>
          <w:lang w:val="ru-RU"/>
        </w:rPr>
        <w:t xml:space="preserve"> </w:t>
      </w:r>
      <w:proofErr w:type="spellStart"/>
      <w:r w:rsidRPr="00C60FE6">
        <w:rPr>
          <w:sz w:val="28"/>
          <w:szCs w:val="28"/>
          <w:lang w:val="ru-RU"/>
        </w:rPr>
        <w:t>дотримання</w:t>
      </w:r>
      <w:proofErr w:type="spellEnd"/>
      <w:r w:rsidRPr="00C60FE6">
        <w:rPr>
          <w:sz w:val="28"/>
          <w:szCs w:val="28"/>
          <w:lang w:val="ru-RU"/>
        </w:rPr>
        <w:t xml:space="preserve"> </w:t>
      </w:r>
      <w:proofErr w:type="spellStart"/>
      <w:r w:rsidRPr="00C60FE6">
        <w:rPr>
          <w:sz w:val="28"/>
          <w:szCs w:val="28"/>
          <w:lang w:val="ru-RU"/>
        </w:rPr>
        <w:t>встановленого</w:t>
      </w:r>
      <w:proofErr w:type="spellEnd"/>
      <w:r w:rsidRPr="00C60FE6">
        <w:rPr>
          <w:sz w:val="28"/>
          <w:szCs w:val="28"/>
          <w:lang w:val="ru-RU"/>
        </w:rPr>
        <w:t xml:space="preserve"> в </w:t>
      </w:r>
      <w:proofErr w:type="spellStart"/>
      <w:r w:rsidRPr="00C60FE6">
        <w:rPr>
          <w:sz w:val="28"/>
          <w:szCs w:val="28"/>
          <w:lang w:val="ru-RU"/>
        </w:rPr>
        <w:t>Апараті</w:t>
      </w:r>
      <w:proofErr w:type="spellEnd"/>
      <w:r w:rsidRPr="00C60FE6">
        <w:rPr>
          <w:sz w:val="28"/>
          <w:szCs w:val="28"/>
          <w:lang w:val="ru-RU"/>
        </w:rPr>
        <w:t xml:space="preserve"> </w:t>
      </w:r>
      <w:proofErr w:type="spellStart"/>
      <w:r w:rsidRPr="00C60FE6">
        <w:rPr>
          <w:sz w:val="28"/>
          <w:szCs w:val="28"/>
          <w:lang w:val="ru-RU"/>
        </w:rPr>
        <w:t>протипожежного</w:t>
      </w:r>
      <w:proofErr w:type="spellEnd"/>
      <w:r w:rsidRPr="00C60FE6">
        <w:rPr>
          <w:sz w:val="28"/>
          <w:szCs w:val="28"/>
          <w:lang w:val="ru-RU"/>
        </w:rPr>
        <w:t xml:space="preserve"> режиму</w:t>
      </w:r>
      <w:r w:rsidRPr="00C60FE6">
        <w:rPr>
          <w:sz w:val="28"/>
          <w:szCs w:val="28"/>
        </w:rPr>
        <w:t>;</w:t>
      </w:r>
    </w:p>
    <w:p w:rsidR="00C60FE6" w:rsidRPr="00C60FE6" w:rsidRDefault="00C60FE6" w:rsidP="00C60FE6">
      <w:pPr>
        <w:shd w:val="clear" w:color="auto" w:fill="FFFFFF"/>
        <w:ind w:firstLine="709"/>
        <w:jc w:val="both"/>
        <w:rPr>
          <w:sz w:val="28"/>
          <w:szCs w:val="28"/>
        </w:rPr>
      </w:pPr>
      <w:r w:rsidRPr="00C60FE6">
        <w:rPr>
          <w:sz w:val="28"/>
          <w:szCs w:val="28"/>
        </w:rPr>
        <w:t>покладених на Держкомтелерадіо завдань з цивільного захисту та мобілізаційної підготовки.</w:t>
      </w:r>
    </w:p>
    <w:p w:rsidR="000F3761" w:rsidRPr="00307B3D" w:rsidRDefault="003A5275" w:rsidP="00307B3D">
      <w:pPr>
        <w:shd w:val="clear" w:color="auto" w:fill="FFFFFF"/>
        <w:ind w:firstLine="709"/>
        <w:jc w:val="both"/>
        <w:rPr>
          <w:sz w:val="28"/>
          <w:szCs w:val="28"/>
        </w:rPr>
      </w:pPr>
      <w:r w:rsidRPr="00307B3D">
        <w:rPr>
          <w:sz w:val="28"/>
          <w:szCs w:val="28"/>
        </w:rPr>
        <w:t>13. Відповідно до Кодексу законів про працю України, законів України «Про державну службу», «Про запобігання корупції» та інших нормативно</w:t>
      </w:r>
      <w:r w:rsidR="00B05AC0" w:rsidRPr="00307B3D">
        <w:rPr>
          <w:sz w:val="28"/>
          <w:szCs w:val="28"/>
        </w:rPr>
        <w:t>-</w:t>
      </w:r>
      <w:r w:rsidRPr="00307B3D">
        <w:rPr>
          <w:sz w:val="28"/>
          <w:szCs w:val="28"/>
        </w:rPr>
        <w:t xml:space="preserve">правових актів начальник Управління несе персональну відповідальність за виконання покладених на Управління завдань і функцій, планів його роботи, доручень керівництва Держкомтелерадіо. </w:t>
      </w:r>
    </w:p>
    <w:p w:rsidR="000F3761" w:rsidRPr="00307B3D" w:rsidRDefault="003A5275" w:rsidP="00307B3D">
      <w:pPr>
        <w:shd w:val="clear" w:color="auto" w:fill="FFFFFF"/>
        <w:ind w:firstLine="709"/>
        <w:jc w:val="both"/>
        <w:rPr>
          <w:sz w:val="28"/>
          <w:szCs w:val="28"/>
        </w:rPr>
      </w:pPr>
      <w:r w:rsidRPr="00307B3D">
        <w:rPr>
          <w:sz w:val="28"/>
          <w:szCs w:val="28"/>
        </w:rPr>
        <w:t xml:space="preserve">За неякісне виконання посадових обов’язків, бездіяльність та порушення норм етики поведінки і обмежень державної служби до начальника Управління застосовуються дисциплінарні стягнення відповідно до закону України «Про державну службу», Кодексу законів про працю України. </w:t>
      </w:r>
    </w:p>
    <w:p w:rsidR="000F3761" w:rsidRPr="00307B3D" w:rsidRDefault="003A5275" w:rsidP="00307B3D">
      <w:pPr>
        <w:shd w:val="clear" w:color="auto" w:fill="FFFFFF"/>
        <w:ind w:firstLine="709"/>
        <w:jc w:val="both"/>
        <w:rPr>
          <w:sz w:val="28"/>
          <w:szCs w:val="28"/>
        </w:rPr>
      </w:pPr>
      <w:r w:rsidRPr="00307B3D">
        <w:rPr>
          <w:sz w:val="28"/>
          <w:szCs w:val="28"/>
        </w:rPr>
        <w:t>14. На час відсутності начальника Управління (у зв’язку з відпусткою, хворобою, відрядженням та з інших причин) виконання його обов’язків покладається на заступника начальника Управління-начальника відділу</w:t>
      </w:r>
      <w:r w:rsidR="00E0634D">
        <w:rPr>
          <w:sz w:val="28"/>
          <w:szCs w:val="28"/>
        </w:rPr>
        <w:t xml:space="preserve">, </w:t>
      </w:r>
      <w:r w:rsidR="00E0634D" w:rsidRPr="00E0634D">
        <w:rPr>
          <w:sz w:val="28"/>
          <w:szCs w:val="28"/>
        </w:rPr>
        <w:t xml:space="preserve">а в разі його відсутності на </w:t>
      </w:r>
      <w:r w:rsidR="00E0634D">
        <w:rPr>
          <w:sz w:val="28"/>
          <w:szCs w:val="28"/>
        </w:rPr>
        <w:t xml:space="preserve">начальника відділу або </w:t>
      </w:r>
      <w:r w:rsidR="00E0634D" w:rsidRPr="00E0634D">
        <w:rPr>
          <w:sz w:val="28"/>
          <w:szCs w:val="28"/>
        </w:rPr>
        <w:t xml:space="preserve">одного з головних спеціалістів </w:t>
      </w:r>
      <w:r w:rsidR="00E0634D">
        <w:rPr>
          <w:sz w:val="28"/>
          <w:szCs w:val="28"/>
        </w:rPr>
        <w:t>Управління</w:t>
      </w:r>
      <w:r w:rsidRPr="00307B3D">
        <w:rPr>
          <w:sz w:val="28"/>
          <w:szCs w:val="28"/>
        </w:rPr>
        <w:t>.</w:t>
      </w:r>
    </w:p>
    <w:sectPr w:rsidR="000F3761" w:rsidRPr="00307B3D" w:rsidSect="00073A0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3E09"/>
    <w:multiLevelType w:val="singleLevel"/>
    <w:tmpl w:val="84ECF43E"/>
    <w:lvl w:ilvl="0">
      <w:start w:val="6"/>
      <w:numFmt w:val="decimal"/>
      <w:lvlText w:val="%1."/>
      <w:legacy w:legacy="1" w:legacySpace="0" w:legacyIndent="331"/>
      <w:lvlJc w:val="left"/>
      <w:pPr>
        <w:ind w:left="0" w:firstLine="0"/>
      </w:pPr>
      <w:rPr>
        <w:rFonts w:ascii="Times New Roman" w:hAnsi="Times New Roman" w:cs="Times New Roman" w:hint="default"/>
      </w:r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characterSpacingControl w:val="doNotCompress"/>
  <w:compat/>
  <w:rsids>
    <w:rsidRoot w:val="00E24ECD"/>
    <w:rsid w:val="00013D83"/>
    <w:rsid w:val="00014DD8"/>
    <w:rsid w:val="00025F1B"/>
    <w:rsid w:val="000339D5"/>
    <w:rsid w:val="000461BC"/>
    <w:rsid w:val="00073A04"/>
    <w:rsid w:val="000B6F20"/>
    <w:rsid w:val="000D3E4D"/>
    <w:rsid w:val="000E3E95"/>
    <w:rsid w:val="000F3761"/>
    <w:rsid w:val="000F4508"/>
    <w:rsid w:val="00100879"/>
    <w:rsid w:val="001112B9"/>
    <w:rsid w:val="00112336"/>
    <w:rsid w:val="00116805"/>
    <w:rsid w:val="00120947"/>
    <w:rsid w:val="001244C3"/>
    <w:rsid w:val="00152F5A"/>
    <w:rsid w:val="0016119A"/>
    <w:rsid w:val="00164BD9"/>
    <w:rsid w:val="00176D3B"/>
    <w:rsid w:val="00181B12"/>
    <w:rsid w:val="001978BB"/>
    <w:rsid w:val="001A70F2"/>
    <w:rsid w:val="001B3950"/>
    <w:rsid w:val="001E0306"/>
    <w:rsid w:val="001E067E"/>
    <w:rsid w:val="00204C8F"/>
    <w:rsid w:val="00215A7D"/>
    <w:rsid w:val="002271FA"/>
    <w:rsid w:val="00262BCD"/>
    <w:rsid w:val="002A1109"/>
    <w:rsid w:val="002B27E9"/>
    <w:rsid w:val="002E2F04"/>
    <w:rsid w:val="00301458"/>
    <w:rsid w:val="00307B3D"/>
    <w:rsid w:val="00317205"/>
    <w:rsid w:val="00320CAB"/>
    <w:rsid w:val="00320D92"/>
    <w:rsid w:val="00323916"/>
    <w:rsid w:val="00334288"/>
    <w:rsid w:val="0037280B"/>
    <w:rsid w:val="003A3225"/>
    <w:rsid w:val="003A5275"/>
    <w:rsid w:val="003A5BDA"/>
    <w:rsid w:val="003B4E9B"/>
    <w:rsid w:val="003C1542"/>
    <w:rsid w:val="003E483D"/>
    <w:rsid w:val="003F1D92"/>
    <w:rsid w:val="003F347D"/>
    <w:rsid w:val="003F76F8"/>
    <w:rsid w:val="00434DFA"/>
    <w:rsid w:val="00440B59"/>
    <w:rsid w:val="004617B9"/>
    <w:rsid w:val="00474981"/>
    <w:rsid w:val="00481751"/>
    <w:rsid w:val="004F55AF"/>
    <w:rsid w:val="005021BF"/>
    <w:rsid w:val="00510250"/>
    <w:rsid w:val="00542261"/>
    <w:rsid w:val="00543938"/>
    <w:rsid w:val="00550F93"/>
    <w:rsid w:val="00560330"/>
    <w:rsid w:val="005655E2"/>
    <w:rsid w:val="00573EC2"/>
    <w:rsid w:val="005B3125"/>
    <w:rsid w:val="005F0CB7"/>
    <w:rsid w:val="0061370C"/>
    <w:rsid w:val="00621C19"/>
    <w:rsid w:val="00622A92"/>
    <w:rsid w:val="00636305"/>
    <w:rsid w:val="00691CBB"/>
    <w:rsid w:val="0069374A"/>
    <w:rsid w:val="006D3B90"/>
    <w:rsid w:val="006D7A57"/>
    <w:rsid w:val="006E7D64"/>
    <w:rsid w:val="007160E8"/>
    <w:rsid w:val="007362AF"/>
    <w:rsid w:val="00755A09"/>
    <w:rsid w:val="00755E15"/>
    <w:rsid w:val="00766E0A"/>
    <w:rsid w:val="00777059"/>
    <w:rsid w:val="007A461B"/>
    <w:rsid w:val="007F604E"/>
    <w:rsid w:val="00805B34"/>
    <w:rsid w:val="00813C08"/>
    <w:rsid w:val="00825722"/>
    <w:rsid w:val="00851B2D"/>
    <w:rsid w:val="008551E7"/>
    <w:rsid w:val="00887386"/>
    <w:rsid w:val="008A32BF"/>
    <w:rsid w:val="008E7632"/>
    <w:rsid w:val="008F5CFD"/>
    <w:rsid w:val="008F5E3F"/>
    <w:rsid w:val="009159D3"/>
    <w:rsid w:val="00916E46"/>
    <w:rsid w:val="00921757"/>
    <w:rsid w:val="0092228B"/>
    <w:rsid w:val="00925B8D"/>
    <w:rsid w:val="00942DA7"/>
    <w:rsid w:val="00950611"/>
    <w:rsid w:val="00961D84"/>
    <w:rsid w:val="00962471"/>
    <w:rsid w:val="0099719D"/>
    <w:rsid w:val="009F5E42"/>
    <w:rsid w:val="00A020B0"/>
    <w:rsid w:val="00A1694D"/>
    <w:rsid w:val="00A2058E"/>
    <w:rsid w:val="00A27058"/>
    <w:rsid w:val="00A714B3"/>
    <w:rsid w:val="00A74144"/>
    <w:rsid w:val="00AC345F"/>
    <w:rsid w:val="00AC6302"/>
    <w:rsid w:val="00AE23B6"/>
    <w:rsid w:val="00B05AC0"/>
    <w:rsid w:val="00B24767"/>
    <w:rsid w:val="00B258C6"/>
    <w:rsid w:val="00B430D8"/>
    <w:rsid w:val="00B45651"/>
    <w:rsid w:val="00B47D88"/>
    <w:rsid w:val="00B65BBD"/>
    <w:rsid w:val="00B87E2A"/>
    <w:rsid w:val="00B90F1C"/>
    <w:rsid w:val="00BB6122"/>
    <w:rsid w:val="00BD6600"/>
    <w:rsid w:val="00BE43C2"/>
    <w:rsid w:val="00C0426A"/>
    <w:rsid w:val="00C130A3"/>
    <w:rsid w:val="00C279A4"/>
    <w:rsid w:val="00C36A72"/>
    <w:rsid w:val="00C60FE6"/>
    <w:rsid w:val="00C74B61"/>
    <w:rsid w:val="00C95109"/>
    <w:rsid w:val="00C97208"/>
    <w:rsid w:val="00CA1CD2"/>
    <w:rsid w:val="00CA7C73"/>
    <w:rsid w:val="00CC6C30"/>
    <w:rsid w:val="00D025EB"/>
    <w:rsid w:val="00D04833"/>
    <w:rsid w:val="00D11341"/>
    <w:rsid w:val="00D20D1C"/>
    <w:rsid w:val="00D36453"/>
    <w:rsid w:val="00D37206"/>
    <w:rsid w:val="00D40DAC"/>
    <w:rsid w:val="00D614EA"/>
    <w:rsid w:val="00D75068"/>
    <w:rsid w:val="00DA1CC4"/>
    <w:rsid w:val="00DE3117"/>
    <w:rsid w:val="00DE4800"/>
    <w:rsid w:val="00DF6D12"/>
    <w:rsid w:val="00DF71B4"/>
    <w:rsid w:val="00E00CE6"/>
    <w:rsid w:val="00E00F1B"/>
    <w:rsid w:val="00E0634D"/>
    <w:rsid w:val="00E11184"/>
    <w:rsid w:val="00E21137"/>
    <w:rsid w:val="00E24ECD"/>
    <w:rsid w:val="00E34020"/>
    <w:rsid w:val="00E405F6"/>
    <w:rsid w:val="00E53844"/>
    <w:rsid w:val="00E55FE2"/>
    <w:rsid w:val="00E6235E"/>
    <w:rsid w:val="00EA2EE7"/>
    <w:rsid w:val="00EA5776"/>
    <w:rsid w:val="00EB2683"/>
    <w:rsid w:val="00EE2446"/>
    <w:rsid w:val="00EF3597"/>
    <w:rsid w:val="00F0088B"/>
    <w:rsid w:val="00F104D8"/>
    <w:rsid w:val="00F30B54"/>
    <w:rsid w:val="00FC6F83"/>
    <w:rsid w:val="00FF0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EC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55E15"/>
    <w:pPr>
      <w:widowControl/>
      <w:shd w:val="clear" w:color="auto" w:fill="FFFFFF"/>
      <w:autoSpaceDE/>
      <w:autoSpaceDN/>
      <w:adjustRightInd/>
      <w:spacing w:before="80" w:after="80" w:line="322" w:lineRule="exact"/>
      <w:ind w:left="10" w:right="14" w:firstLine="900"/>
      <w:jc w:val="both"/>
    </w:pPr>
    <w:rPr>
      <w:color w:val="000000"/>
      <w:sz w:val="28"/>
      <w:lang w:eastAsia="ru-RU"/>
    </w:rPr>
  </w:style>
  <w:style w:type="paragraph" w:styleId="a4">
    <w:name w:val="Balloon Text"/>
    <w:basedOn w:val="a"/>
    <w:semiHidden/>
    <w:rsid w:val="000461BC"/>
    <w:rPr>
      <w:rFonts w:ascii="Tahoma" w:hAnsi="Tahoma" w:cs="Tahoma"/>
      <w:sz w:val="16"/>
      <w:szCs w:val="16"/>
    </w:rPr>
  </w:style>
  <w:style w:type="paragraph" w:styleId="a5">
    <w:name w:val="Body Text Indent"/>
    <w:basedOn w:val="a"/>
    <w:link w:val="a6"/>
    <w:rsid w:val="000461BC"/>
    <w:pPr>
      <w:widowControl/>
      <w:autoSpaceDE/>
      <w:autoSpaceDN/>
      <w:adjustRightInd/>
      <w:ind w:firstLine="720"/>
      <w:jc w:val="both"/>
    </w:pPr>
    <w:rPr>
      <w:sz w:val="28"/>
      <w:szCs w:val="24"/>
      <w:lang w:eastAsia="ru-RU"/>
    </w:rPr>
  </w:style>
  <w:style w:type="character" w:customStyle="1" w:styleId="a6">
    <w:name w:val="Основной текст с отступом Знак"/>
    <w:link w:val="a5"/>
    <w:locked/>
    <w:rsid w:val="000461BC"/>
    <w:rPr>
      <w:sz w:val="28"/>
      <w:szCs w:val="24"/>
      <w:lang w:val="uk-UA" w:eastAsia="ru-RU" w:bidi="ar-SA"/>
    </w:rPr>
  </w:style>
  <w:style w:type="paragraph" w:styleId="2">
    <w:name w:val="Body Text Indent 2"/>
    <w:basedOn w:val="a"/>
    <w:link w:val="20"/>
    <w:rsid w:val="000461BC"/>
    <w:pPr>
      <w:widowControl/>
      <w:autoSpaceDE/>
      <w:autoSpaceDN/>
      <w:adjustRightInd/>
      <w:spacing w:after="120" w:line="480" w:lineRule="auto"/>
      <w:ind w:left="283"/>
    </w:pPr>
    <w:rPr>
      <w:lang w:val="ru-RU" w:eastAsia="ru-RU"/>
    </w:rPr>
  </w:style>
  <w:style w:type="character" w:customStyle="1" w:styleId="20">
    <w:name w:val="Основной текст с отступом 2 Знак"/>
    <w:link w:val="2"/>
    <w:locked/>
    <w:rsid w:val="000461BC"/>
    <w:rPr>
      <w:lang w:val="ru-RU" w:eastAsia="ru-RU" w:bidi="ar-SA"/>
    </w:rPr>
  </w:style>
  <w:style w:type="character" w:styleId="a7">
    <w:name w:val="Hyperlink"/>
    <w:semiHidden/>
    <w:rsid w:val="000461BC"/>
    <w:rPr>
      <w:rFonts w:cs="Times New Roman"/>
      <w:color w:val="0000FF"/>
      <w:u w:val="single"/>
    </w:rPr>
  </w:style>
  <w:style w:type="paragraph" w:styleId="a8">
    <w:name w:val="Body Text"/>
    <w:basedOn w:val="a"/>
    <w:rsid w:val="0069374A"/>
    <w:pPr>
      <w:spacing w:after="120"/>
    </w:pPr>
  </w:style>
  <w:style w:type="character" w:customStyle="1" w:styleId="rvts23">
    <w:name w:val="rvts23"/>
    <w:basedOn w:val="a0"/>
    <w:rsid w:val="007F604E"/>
  </w:style>
  <w:style w:type="table" w:styleId="a9">
    <w:name w:val="Table Grid"/>
    <w:basedOn w:val="a1"/>
    <w:uiPriority w:val="59"/>
    <w:rsid w:val="001112B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fmc1">
    <w:name w:val="xfmc1"/>
    <w:basedOn w:val="a"/>
    <w:rsid w:val="001112B9"/>
    <w:pPr>
      <w:widowControl/>
      <w:autoSpaceDE/>
      <w:autoSpaceDN/>
      <w:adjustRightInd/>
      <w:spacing w:before="100" w:beforeAutospacing="1" w:after="100" w:afterAutospacing="1"/>
    </w:pPr>
    <w:rPr>
      <w:sz w:val="24"/>
      <w:szCs w:val="24"/>
    </w:rPr>
  </w:style>
  <w:style w:type="paragraph" w:styleId="aa">
    <w:name w:val="Normal (Web)"/>
    <w:basedOn w:val="a"/>
    <w:uiPriority w:val="99"/>
    <w:unhideWhenUsed/>
    <w:rsid w:val="003A3225"/>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F30B54"/>
    <w:pPr>
      <w:widowControl/>
      <w:autoSpaceDE/>
      <w:autoSpaceDN/>
      <w:adjustRightInd/>
      <w:spacing w:before="120"/>
      <w:ind w:firstLine="567"/>
    </w:pPr>
    <w:rPr>
      <w:rFonts w:ascii="Antiqua" w:hAnsi="Antiqua"/>
      <w:sz w:val="26"/>
      <w:lang w:eastAsia="ru-RU"/>
    </w:rPr>
  </w:style>
  <w:style w:type="paragraph" w:customStyle="1" w:styleId="rvps2">
    <w:name w:val="rvps2"/>
    <w:basedOn w:val="a"/>
    <w:rsid w:val="00F30B54"/>
    <w:pPr>
      <w:widowControl/>
      <w:autoSpaceDE/>
      <w:autoSpaceDN/>
      <w:adjustRightInd/>
      <w:spacing w:before="100" w:beforeAutospacing="1" w:after="100" w:afterAutospacing="1"/>
    </w:pPr>
    <w:rPr>
      <w:sz w:val="24"/>
      <w:szCs w:val="24"/>
    </w:rPr>
  </w:style>
  <w:style w:type="character" w:customStyle="1" w:styleId="ac">
    <w:name w:val="Основной текст_"/>
    <w:basedOn w:val="a0"/>
    <w:link w:val="1"/>
    <w:rsid w:val="00B24767"/>
    <w:rPr>
      <w:sz w:val="28"/>
      <w:szCs w:val="28"/>
      <w:shd w:val="clear" w:color="auto" w:fill="FFFFFF"/>
    </w:rPr>
  </w:style>
  <w:style w:type="paragraph" w:customStyle="1" w:styleId="1">
    <w:name w:val="Основной текст1"/>
    <w:basedOn w:val="a"/>
    <w:link w:val="ac"/>
    <w:rsid w:val="00B24767"/>
    <w:pPr>
      <w:shd w:val="clear" w:color="auto" w:fill="FFFFFF"/>
      <w:autoSpaceDE/>
      <w:autoSpaceDN/>
      <w:adjustRightInd/>
      <w:ind w:firstLine="400"/>
    </w:pPr>
    <w:rPr>
      <w:sz w:val="28"/>
      <w:szCs w:val="28"/>
    </w:rPr>
  </w:style>
  <w:style w:type="paragraph" w:styleId="ad">
    <w:name w:val="Title"/>
    <w:basedOn w:val="a"/>
    <w:link w:val="ae"/>
    <w:qFormat/>
    <w:rsid w:val="00A27058"/>
    <w:pPr>
      <w:widowControl/>
      <w:autoSpaceDE/>
      <w:autoSpaceDN/>
      <w:adjustRightInd/>
      <w:jc w:val="center"/>
    </w:pPr>
    <w:rPr>
      <w:sz w:val="28"/>
      <w:lang w:eastAsia="ru-RU"/>
    </w:rPr>
  </w:style>
  <w:style w:type="character" w:customStyle="1" w:styleId="ae">
    <w:name w:val="Название Знак"/>
    <w:basedOn w:val="a0"/>
    <w:link w:val="ad"/>
    <w:rsid w:val="00A27058"/>
    <w:rPr>
      <w:sz w:val="28"/>
      <w:lang w:eastAsia="ru-RU"/>
    </w:rPr>
  </w:style>
</w:styles>
</file>

<file path=word/webSettings.xml><?xml version="1.0" encoding="utf-8"?>
<w:webSettings xmlns:r="http://schemas.openxmlformats.org/officeDocument/2006/relationships" xmlns:w="http://schemas.openxmlformats.org/wordprocessingml/2006/main">
  <w:divs>
    <w:div w:id="12269251">
      <w:bodyDiv w:val="1"/>
      <w:marLeft w:val="0"/>
      <w:marRight w:val="0"/>
      <w:marTop w:val="0"/>
      <w:marBottom w:val="0"/>
      <w:divBdr>
        <w:top w:val="none" w:sz="0" w:space="0" w:color="auto"/>
        <w:left w:val="none" w:sz="0" w:space="0" w:color="auto"/>
        <w:bottom w:val="none" w:sz="0" w:space="0" w:color="auto"/>
        <w:right w:val="none" w:sz="0" w:space="0" w:color="auto"/>
      </w:divBdr>
    </w:div>
    <w:div w:id="237247536">
      <w:bodyDiv w:val="1"/>
      <w:marLeft w:val="0"/>
      <w:marRight w:val="0"/>
      <w:marTop w:val="0"/>
      <w:marBottom w:val="0"/>
      <w:divBdr>
        <w:top w:val="none" w:sz="0" w:space="0" w:color="auto"/>
        <w:left w:val="none" w:sz="0" w:space="0" w:color="auto"/>
        <w:bottom w:val="none" w:sz="0" w:space="0" w:color="auto"/>
        <w:right w:val="none" w:sz="0" w:space="0" w:color="auto"/>
      </w:divBdr>
    </w:div>
    <w:div w:id="1027216414">
      <w:bodyDiv w:val="1"/>
      <w:marLeft w:val="0"/>
      <w:marRight w:val="0"/>
      <w:marTop w:val="0"/>
      <w:marBottom w:val="0"/>
      <w:divBdr>
        <w:top w:val="none" w:sz="0" w:space="0" w:color="auto"/>
        <w:left w:val="none" w:sz="0" w:space="0" w:color="auto"/>
        <w:bottom w:val="none" w:sz="0" w:space="0" w:color="auto"/>
        <w:right w:val="none" w:sz="0" w:space="0" w:color="auto"/>
      </w:divBdr>
    </w:div>
    <w:div w:id="1441027898">
      <w:bodyDiv w:val="1"/>
      <w:marLeft w:val="0"/>
      <w:marRight w:val="0"/>
      <w:marTop w:val="0"/>
      <w:marBottom w:val="0"/>
      <w:divBdr>
        <w:top w:val="none" w:sz="0" w:space="0" w:color="auto"/>
        <w:left w:val="none" w:sz="0" w:space="0" w:color="auto"/>
        <w:bottom w:val="none" w:sz="0" w:space="0" w:color="auto"/>
        <w:right w:val="none" w:sz="0" w:space="0" w:color="auto"/>
      </w:divBdr>
    </w:div>
    <w:div w:id="1618247023">
      <w:bodyDiv w:val="1"/>
      <w:marLeft w:val="0"/>
      <w:marRight w:val="0"/>
      <w:marTop w:val="0"/>
      <w:marBottom w:val="0"/>
      <w:divBdr>
        <w:top w:val="none" w:sz="0" w:space="0" w:color="auto"/>
        <w:left w:val="none" w:sz="0" w:space="0" w:color="auto"/>
        <w:bottom w:val="none" w:sz="0" w:space="0" w:color="auto"/>
        <w:right w:val="none" w:sz="0" w:space="0" w:color="auto"/>
      </w:divBdr>
    </w:div>
    <w:div w:id="1854566890">
      <w:bodyDiv w:val="1"/>
      <w:marLeft w:val="0"/>
      <w:marRight w:val="0"/>
      <w:marTop w:val="0"/>
      <w:marBottom w:val="0"/>
      <w:divBdr>
        <w:top w:val="none" w:sz="0" w:space="0" w:color="auto"/>
        <w:left w:val="none" w:sz="0" w:space="0" w:color="auto"/>
        <w:bottom w:val="none" w:sz="0" w:space="0" w:color="auto"/>
        <w:right w:val="none" w:sz="0" w:space="0" w:color="auto"/>
      </w:divBdr>
    </w:div>
    <w:div w:id="1878009635">
      <w:bodyDiv w:val="1"/>
      <w:marLeft w:val="0"/>
      <w:marRight w:val="0"/>
      <w:marTop w:val="0"/>
      <w:marBottom w:val="0"/>
      <w:divBdr>
        <w:top w:val="none" w:sz="0" w:space="0" w:color="auto"/>
        <w:left w:val="none" w:sz="0" w:space="0" w:color="auto"/>
        <w:bottom w:val="none" w:sz="0" w:space="0" w:color="auto"/>
        <w:right w:val="none" w:sz="0" w:space="0" w:color="auto"/>
      </w:divBdr>
    </w:div>
    <w:div w:id="20837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DB48-C26C-49CF-9EF3-45C39F39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Grizli777</Company>
  <LinksUpToDate>false</LinksUpToDate>
  <CharactersWithSpaces>10444</CharactersWithSpaces>
  <SharedDoc>false</SharedDoc>
  <HLinks>
    <vt:vector size="18" baseType="variant">
      <vt:variant>
        <vt:i4>3866659</vt:i4>
      </vt:variant>
      <vt:variant>
        <vt:i4>6</vt:i4>
      </vt:variant>
      <vt:variant>
        <vt:i4>0</vt:i4>
      </vt:variant>
      <vt:variant>
        <vt:i4>5</vt:i4>
      </vt:variant>
      <vt:variant>
        <vt:lpwstr>http://zakon3.rada.gov.ua/laws/show/z1203-16</vt:lpwstr>
      </vt:variant>
      <vt:variant>
        <vt:lpwstr>n13</vt:lpwstr>
      </vt:variant>
      <vt:variant>
        <vt:i4>327768</vt:i4>
      </vt:variant>
      <vt:variant>
        <vt:i4>3</vt:i4>
      </vt:variant>
      <vt:variant>
        <vt:i4>0</vt:i4>
      </vt:variant>
      <vt:variant>
        <vt:i4>5</vt:i4>
      </vt:variant>
      <vt:variant>
        <vt:lpwstr>http://zakon2.rada.gov.ua/laws/show/889-19</vt:lpwstr>
      </vt:variant>
      <vt:variant>
        <vt:lpwstr>n92</vt:lpwstr>
      </vt:variant>
      <vt:variant>
        <vt:i4>262232</vt:i4>
      </vt:variant>
      <vt:variant>
        <vt:i4>0</vt:i4>
      </vt:variant>
      <vt:variant>
        <vt:i4>0</vt:i4>
      </vt:variant>
      <vt:variant>
        <vt:i4>5</vt:i4>
      </vt:variant>
      <vt:variant>
        <vt:lpwstr>http://zakon2.rada.gov.ua/laws/show/889-19</vt:lpwstr>
      </vt:variant>
      <vt:variant>
        <vt:lpwstr>n86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NED</dc:creator>
  <cp:lastModifiedBy>Dell_187-801</cp:lastModifiedBy>
  <cp:revision>2</cp:revision>
  <cp:lastPrinted>2024-02-06T14:40:00Z</cp:lastPrinted>
  <dcterms:created xsi:type="dcterms:W3CDTF">2024-04-17T09:49:00Z</dcterms:created>
  <dcterms:modified xsi:type="dcterms:W3CDTF">2024-04-17T09:49:00Z</dcterms:modified>
</cp:coreProperties>
</file>