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8B" w:rsidRDefault="00D47166" w:rsidP="00AE588B">
      <w:pPr>
        <w:pStyle w:val="10"/>
        <w:pBdr>
          <w:top w:val="nil"/>
          <w:left w:val="nil"/>
          <w:bottom w:val="nil"/>
          <w:right w:val="nil"/>
          <w:between w:val="nil"/>
        </w:pBdr>
        <w:ind w:left="360" w:hanging="360"/>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Анкета звіту </w:t>
      </w:r>
      <w:r>
        <w:rPr>
          <w:rFonts w:ascii="Times New Roman" w:eastAsia="Times New Roman" w:hAnsi="Times New Roman" w:cs="Times New Roman"/>
          <w:b/>
          <w:color w:val="000000"/>
          <w:sz w:val="32"/>
          <w:szCs w:val="32"/>
          <w:u w:val="single"/>
        </w:rPr>
        <w:t>(</w:t>
      </w:r>
      <w:r w:rsidR="005B4FC4">
        <w:rPr>
          <w:rFonts w:ascii="Times New Roman" w:eastAsia="Times New Roman" w:hAnsi="Times New Roman" w:cs="Times New Roman"/>
          <w:b/>
          <w:color w:val="000000"/>
          <w:sz w:val="32"/>
          <w:szCs w:val="32"/>
          <w:u w:val="single"/>
        </w:rPr>
        <w:t>Державного комітету телебачення і радіомовлення України</w:t>
      </w:r>
      <w:r>
        <w:rPr>
          <w:rFonts w:ascii="Times New Roman" w:eastAsia="Times New Roman" w:hAnsi="Times New Roman" w:cs="Times New Roman"/>
          <w:b/>
          <w:color w:val="000000"/>
          <w:sz w:val="32"/>
          <w:szCs w:val="32"/>
          <w:u w:val="single"/>
        </w:rPr>
        <w:t>)</w:t>
      </w:r>
      <w:r>
        <w:rPr>
          <w:rFonts w:ascii="Times New Roman" w:eastAsia="Times New Roman" w:hAnsi="Times New Roman" w:cs="Times New Roman"/>
          <w:b/>
          <w:color w:val="000000"/>
          <w:sz w:val="32"/>
          <w:szCs w:val="32"/>
        </w:rPr>
        <w:t xml:space="preserve"> </w:t>
      </w:r>
      <w:r w:rsidR="00AE588B">
        <w:rPr>
          <w:rFonts w:ascii="Times New Roman" w:eastAsia="Times New Roman" w:hAnsi="Times New Roman" w:cs="Times New Roman"/>
          <w:b/>
          <w:color w:val="000000"/>
          <w:sz w:val="32"/>
          <w:szCs w:val="32"/>
        </w:rPr>
        <w:t>за 2018-2019 роки</w:t>
      </w:r>
    </w:p>
    <w:p w:rsidR="00AE588B" w:rsidRDefault="00D47166">
      <w:pPr>
        <w:pStyle w:val="10"/>
        <w:pBdr>
          <w:top w:val="nil"/>
          <w:left w:val="nil"/>
          <w:bottom w:val="nil"/>
          <w:right w:val="nil"/>
          <w:between w:val="nil"/>
        </w:pBdr>
        <w:ind w:left="360" w:hanging="36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для Національної ради України з питань розвитку науки і технологій</w:t>
      </w:r>
    </w:p>
    <w:p w:rsidR="001512AD" w:rsidRDefault="001512AD">
      <w:pPr>
        <w:pStyle w:val="10"/>
        <w:pBdr>
          <w:top w:val="nil"/>
          <w:left w:val="nil"/>
          <w:bottom w:val="nil"/>
          <w:right w:val="nil"/>
          <w:between w:val="nil"/>
        </w:pBdr>
        <w:ind w:left="360" w:hanging="360"/>
        <w:jc w:val="center"/>
        <w:rPr>
          <w:rFonts w:ascii="Times New Roman" w:eastAsia="Times New Roman" w:hAnsi="Times New Roman" w:cs="Times New Roman"/>
          <w:color w:val="000000"/>
          <w:sz w:val="32"/>
          <w:szCs w:val="32"/>
        </w:rPr>
      </w:pPr>
    </w:p>
    <w:p w:rsidR="00AE588B" w:rsidRDefault="00AE588B" w:rsidP="00AE588B">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Слід з</w:t>
      </w:r>
      <w:r w:rsidR="00D47166">
        <w:rPr>
          <w:rFonts w:ascii="Times New Roman" w:eastAsia="Times New Roman" w:hAnsi="Times New Roman" w:cs="Times New Roman"/>
          <w:color w:val="000000"/>
          <w:sz w:val="24"/>
          <w:szCs w:val="24"/>
        </w:rPr>
        <w:t>аповню</w:t>
      </w:r>
      <w:r>
        <w:rPr>
          <w:rFonts w:ascii="Times New Roman" w:eastAsia="Times New Roman" w:hAnsi="Times New Roman" w:cs="Times New Roman"/>
          <w:color w:val="000000"/>
          <w:sz w:val="24"/>
          <w:szCs w:val="24"/>
        </w:rPr>
        <w:t xml:space="preserve">вати </w:t>
      </w:r>
      <w:r w:rsidRPr="000B7209">
        <w:rPr>
          <w:rFonts w:ascii="Times New Roman" w:eastAsia="Times New Roman" w:hAnsi="Times New Roman" w:cs="Times New Roman"/>
          <w:color w:val="000000"/>
          <w:sz w:val="24"/>
          <w:szCs w:val="24"/>
        </w:rPr>
        <w:t>ті</w:t>
      </w:r>
      <w:r w:rsidR="00D47166" w:rsidRPr="000B7209">
        <w:rPr>
          <w:rFonts w:ascii="Times New Roman" w:eastAsia="Times New Roman" w:hAnsi="Times New Roman" w:cs="Times New Roman"/>
          <w:color w:val="000000"/>
          <w:sz w:val="24"/>
          <w:szCs w:val="24"/>
        </w:rPr>
        <w:t xml:space="preserve"> поля, що стосуються сфери діяльності </w:t>
      </w:r>
      <w:r w:rsidR="00EB2355">
        <w:rPr>
          <w:rFonts w:ascii="Times New Roman" w:eastAsia="Times New Roman" w:hAnsi="Times New Roman" w:cs="Times New Roman"/>
          <w:color w:val="000000"/>
          <w:sz w:val="24"/>
          <w:szCs w:val="24"/>
        </w:rPr>
        <w:t xml:space="preserve">головного </w:t>
      </w:r>
      <w:r w:rsidR="00D47166" w:rsidRPr="000B7209">
        <w:rPr>
          <w:rFonts w:ascii="Times New Roman" w:eastAsia="Times New Roman" w:hAnsi="Times New Roman" w:cs="Times New Roman"/>
          <w:color w:val="000000"/>
          <w:sz w:val="24"/>
          <w:szCs w:val="24"/>
        </w:rPr>
        <w:t>розпорядника коштів</w:t>
      </w:r>
      <w:r w:rsidR="00D47166">
        <w:rPr>
          <w:rFonts w:ascii="Times New Roman" w:eastAsia="Times New Roman" w:hAnsi="Times New Roman" w:cs="Times New Roman"/>
          <w:color w:val="000000"/>
          <w:sz w:val="24"/>
          <w:szCs w:val="24"/>
        </w:rPr>
        <w:t xml:space="preserve"> та по яких можливо надати відповідну</w:t>
      </w:r>
      <w:r>
        <w:rPr>
          <w:rFonts w:ascii="Times New Roman" w:eastAsia="Times New Roman" w:hAnsi="Times New Roman" w:cs="Times New Roman"/>
          <w:color w:val="000000"/>
          <w:sz w:val="24"/>
          <w:szCs w:val="24"/>
        </w:rPr>
        <w:t xml:space="preserve">  інформацію.</w:t>
      </w:r>
      <w:r w:rsidR="00EB23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Надаються </w:t>
      </w:r>
      <w:r w:rsidRPr="000B7209">
        <w:rPr>
          <w:rFonts w:ascii="Times New Roman" w:eastAsia="Times New Roman" w:hAnsi="Times New Roman" w:cs="Times New Roman"/>
          <w:b/>
          <w:color w:val="000000"/>
          <w:sz w:val="24"/>
          <w:szCs w:val="24"/>
        </w:rPr>
        <w:t xml:space="preserve">узагальнені дані, що стосуються </w:t>
      </w:r>
      <w:r w:rsidR="00EB2355">
        <w:rPr>
          <w:rFonts w:ascii="Times New Roman" w:eastAsia="Times New Roman" w:hAnsi="Times New Roman" w:cs="Times New Roman"/>
          <w:b/>
          <w:color w:val="000000"/>
          <w:sz w:val="24"/>
          <w:szCs w:val="24"/>
        </w:rPr>
        <w:t xml:space="preserve">головного </w:t>
      </w:r>
      <w:r w:rsidRPr="000B7209">
        <w:rPr>
          <w:rFonts w:ascii="Times New Roman" w:eastAsia="Times New Roman" w:hAnsi="Times New Roman" w:cs="Times New Roman"/>
          <w:b/>
          <w:color w:val="000000"/>
          <w:sz w:val="24"/>
          <w:szCs w:val="24"/>
        </w:rPr>
        <w:t>розпорядника коштів в цілому</w:t>
      </w:r>
      <w:r w:rsidR="00EB2355">
        <w:rPr>
          <w:rFonts w:ascii="Times New Roman" w:eastAsia="Times New Roman" w:hAnsi="Times New Roman" w:cs="Times New Roman"/>
          <w:b/>
          <w:color w:val="000000"/>
          <w:sz w:val="24"/>
          <w:szCs w:val="24"/>
        </w:rPr>
        <w:t>.</w:t>
      </w:r>
    </w:p>
    <w:p w:rsidR="001512AD" w:rsidRDefault="001512AD">
      <w:pPr>
        <w:pStyle w:val="10"/>
        <w:pBdr>
          <w:top w:val="nil"/>
          <w:left w:val="nil"/>
          <w:bottom w:val="nil"/>
          <w:right w:val="nil"/>
          <w:between w:val="nil"/>
        </w:pBdr>
        <w:ind w:left="284"/>
        <w:rPr>
          <w:rFonts w:ascii="Times New Roman" w:eastAsia="Times New Roman" w:hAnsi="Times New Roman" w:cs="Times New Roman"/>
          <w:color w:val="000000"/>
          <w:sz w:val="28"/>
          <w:szCs w:val="28"/>
        </w:rPr>
      </w:pPr>
    </w:p>
    <w:p w:rsidR="001512AD" w:rsidRDefault="00D47166">
      <w:pPr>
        <w:pStyle w:val="10"/>
        <w:numPr>
          <w:ilvl w:val="0"/>
          <w:numId w:val="6"/>
        </w:numPr>
        <w:pBdr>
          <w:top w:val="nil"/>
          <w:left w:val="nil"/>
          <w:bottom w:val="nil"/>
          <w:right w:val="nil"/>
          <w:between w:val="nil"/>
        </w:pBdr>
        <w:ind w:left="284" w:hanging="28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Характеристика підрозділів, що здійснюють наукову чи науково-технічну діяльність</w:t>
      </w:r>
      <w:r>
        <w:rPr>
          <w:rFonts w:ascii="Times New Roman" w:eastAsia="Times New Roman" w:hAnsi="Times New Roman" w:cs="Times New Roman"/>
          <w:color w:val="000000"/>
          <w:sz w:val="28"/>
          <w:szCs w:val="28"/>
        </w:rPr>
        <w:t>.</w:t>
      </w:r>
    </w:p>
    <w:p w:rsidR="001512AD" w:rsidRDefault="00D47166">
      <w:pPr>
        <w:pStyle w:val="10"/>
        <w:pBdr>
          <w:top w:val="nil"/>
          <w:left w:val="nil"/>
          <w:bottom w:val="nil"/>
          <w:right w:val="nil"/>
          <w:between w:val="nil"/>
        </w:pBdr>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Вказати кількість державних наукових установ, ЗВО, державних підприємств, у складі яких є підрозділи, що здійснюють наукову чи науково-технічну діяльність. Враховуються юридичні особи, які належать до сфери управління або перебувають у віданні головного розпорядника бюджетних коштів.</w:t>
      </w:r>
    </w:p>
    <w:p w:rsidR="00394E7F" w:rsidRDefault="00394E7F">
      <w:pPr>
        <w:pStyle w:val="10"/>
        <w:pBdr>
          <w:top w:val="nil"/>
          <w:left w:val="nil"/>
          <w:bottom w:val="nil"/>
          <w:right w:val="nil"/>
          <w:between w:val="nil"/>
        </w:pBdr>
        <w:ind w:left="284"/>
        <w:rPr>
          <w:rFonts w:ascii="Times New Roman" w:eastAsia="Times New Roman" w:hAnsi="Times New Roman" w:cs="Times New Roman"/>
          <w:color w:val="000000"/>
          <w:sz w:val="28"/>
          <w:szCs w:val="28"/>
        </w:rPr>
      </w:pPr>
    </w:p>
    <w:p w:rsidR="00394E7F" w:rsidRDefault="00394E7F" w:rsidP="00394E7F">
      <w:pPr>
        <w:pStyle w:val="10"/>
        <w:pBdr>
          <w:top w:val="nil"/>
          <w:left w:val="nil"/>
          <w:bottom w:val="nil"/>
          <w:right w:val="nil"/>
          <w:between w:val="nil"/>
        </w:pBdr>
        <w:ind w:left="284"/>
        <w:jc w:val="center"/>
        <w:rPr>
          <w:rFonts w:ascii="Times New Roman" w:eastAsia="Times New Roman" w:hAnsi="Times New Roman" w:cs="Times New Roman"/>
          <w:b/>
          <w:color w:val="000000"/>
          <w:sz w:val="28"/>
          <w:szCs w:val="28"/>
        </w:rPr>
      </w:pPr>
      <w:r w:rsidRPr="005B4FC4">
        <w:rPr>
          <w:rFonts w:ascii="Times New Roman" w:eastAsia="Times New Roman" w:hAnsi="Times New Roman" w:cs="Times New Roman"/>
          <w:b/>
          <w:color w:val="000000"/>
          <w:sz w:val="28"/>
          <w:szCs w:val="28"/>
        </w:rPr>
        <w:t>Державна наукова установа «Енциклопедичне видавництво»</w:t>
      </w:r>
      <w:bookmarkStart w:id="0" w:name="_GoBack"/>
      <w:bookmarkEnd w:id="0"/>
    </w:p>
    <w:p w:rsidR="005B4FC4" w:rsidRPr="00394E7F" w:rsidRDefault="005B4FC4" w:rsidP="00394E7F">
      <w:pPr>
        <w:pStyle w:val="10"/>
        <w:pBdr>
          <w:top w:val="nil"/>
          <w:left w:val="nil"/>
          <w:bottom w:val="nil"/>
          <w:right w:val="nil"/>
          <w:between w:val="nil"/>
        </w:pBdr>
        <w:ind w:lef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Державна наукова установа «Книжкова палата України імені Івана Федорова»</w:t>
      </w:r>
    </w:p>
    <w:p w:rsidR="001512AD" w:rsidRDefault="001512AD" w:rsidP="005B4FC4">
      <w:pPr>
        <w:pStyle w:val="10"/>
        <w:pBdr>
          <w:top w:val="nil"/>
          <w:left w:val="nil"/>
          <w:bottom w:val="nil"/>
          <w:right w:val="nil"/>
          <w:between w:val="nil"/>
        </w:pBdr>
        <w:rPr>
          <w:rFonts w:ascii="Times New Roman" w:eastAsia="Times New Roman" w:hAnsi="Times New Roman" w:cs="Times New Roman"/>
          <w:color w:val="000000"/>
          <w:sz w:val="28"/>
          <w:szCs w:val="28"/>
        </w:rPr>
      </w:pPr>
    </w:p>
    <w:p w:rsidR="001512AD" w:rsidRDefault="00D47166">
      <w:pPr>
        <w:pStyle w:val="10"/>
        <w:numPr>
          <w:ilvl w:val="0"/>
          <w:numId w:val="6"/>
        </w:numPr>
        <w:pBdr>
          <w:top w:val="nil"/>
          <w:left w:val="nil"/>
          <w:bottom w:val="nil"/>
          <w:right w:val="nil"/>
          <w:between w:val="nil"/>
        </w:pBdr>
        <w:spacing w:after="120"/>
        <w:ind w:left="3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Персонал, залучений до здійснення наукової чи науково-технічної діяльності</w:t>
      </w:r>
      <w:r>
        <w:rPr>
          <w:rFonts w:ascii="Times New Roman" w:eastAsia="Times New Roman" w:hAnsi="Times New Roman" w:cs="Times New Roman"/>
          <w:color w:val="000000"/>
          <w:sz w:val="28"/>
          <w:szCs w:val="28"/>
        </w:rPr>
        <w:t>.</w:t>
      </w:r>
    </w:p>
    <w:tbl>
      <w:tblPr>
        <w:tblStyle w:val="a5"/>
        <w:tblW w:w="131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5"/>
        <w:gridCol w:w="2070"/>
        <w:gridCol w:w="2070"/>
      </w:tblGrid>
      <w:tr w:rsidR="001512AD" w:rsidTr="00126F91">
        <w:trPr>
          <w:trHeight w:val="287"/>
        </w:trPr>
        <w:tc>
          <w:tcPr>
            <w:tcW w:w="9015" w:type="dxa"/>
            <w:shd w:val="clear" w:color="auto" w:fill="auto"/>
            <w:vAlign w:val="center"/>
          </w:tcPr>
          <w:p w:rsidR="001512AD" w:rsidRDefault="00D47166">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Показник</w:t>
            </w:r>
          </w:p>
        </w:tc>
        <w:tc>
          <w:tcPr>
            <w:tcW w:w="2070" w:type="dxa"/>
            <w:shd w:val="clear" w:color="auto" w:fill="FFFFFF"/>
          </w:tcPr>
          <w:p w:rsidR="001512AD" w:rsidRDefault="00D47166">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рік</w:t>
            </w:r>
          </w:p>
        </w:tc>
        <w:tc>
          <w:tcPr>
            <w:tcW w:w="2070" w:type="dxa"/>
          </w:tcPr>
          <w:p w:rsidR="001512AD" w:rsidRDefault="00D47166">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 рік</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 Середня кількість усіх працівників,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осіб</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них:</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залучених до виконання наукових (науково-технічних) робіт,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 еквіваленті повної зайнятості, осіб </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ind w:firstLine="8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середній рівень зайнятості (у %)</w:t>
            </w:r>
          </w:p>
        </w:tc>
        <w:tc>
          <w:tcPr>
            <w:tcW w:w="2070" w:type="dxa"/>
          </w:tcPr>
          <w:p w:rsidR="004C68CA" w:rsidRPr="00F709AD" w:rsidRDefault="004C68CA"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tc>
        <w:tc>
          <w:tcPr>
            <w:tcW w:w="2070" w:type="dxa"/>
          </w:tcPr>
          <w:p w:rsidR="004C68CA" w:rsidRPr="00F709AD" w:rsidRDefault="004C68CA"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 Середньооблікова кількість штатних  працівників, залучених до виконання наукових (науково-технічних) робіт,  в еквіваленті повної зайнятості,  осіб</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98</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 них</w:t>
            </w:r>
            <w:r w:rsidRPr="00F709AD">
              <w:rPr>
                <w:rFonts w:ascii="Times New Roman" w:eastAsia="Times New Roman" w:hAnsi="Times New Roman" w:cs="Times New Roman"/>
                <w:color w:val="000000"/>
                <w:sz w:val="28"/>
                <w:szCs w:val="28"/>
              </w:rPr>
              <w:t xml:space="preserve">: </w:t>
            </w:r>
            <w:r w:rsidRPr="00F709AD">
              <w:rPr>
                <w:rFonts w:ascii="Times New Roman" w:eastAsia="Times New Roman" w:hAnsi="Times New Roman" w:cs="Times New Roman"/>
                <w:b/>
                <w:color w:val="000000"/>
                <w:sz w:val="28"/>
                <w:szCs w:val="28"/>
                <w:u w:val="single"/>
              </w:rPr>
              <w:t>наукових</w:t>
            </w:r>
            <w:r w:rsidRPr="004C68C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та науково-педагогічних працівників</w:t>
            </w:r>
          </w:p>
        </w:tc>
        <w:tc>
          <w:tcPr>
            <w:tcW w:w="2070" w:type="dxa"/>
          </w:tcPr>
          <w:p w:rsidR="004C68CA" w:rsidRPr="00F709AD" w:rsidRDefault="004C68CA" w:rsidP="002D6AA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 </w:t>
            </w:r>
            <w:r w:rsidR="002D6AAD">
              <w:rPr>
                <w:rFonts w:ascii="Times New Roman" w:eastAsia="Times New Roman" w:hAnsi="Times New Roman" w:cs="Times New Roman"/>
                <w:color w:val="000000"/>
                <w:sz w:val="28"/>
                <w:szCs w:val="28"/>
              </w:rPr>
              <w:t>69</w:t>
            </w:r>
          </w:p>
        </w:tc>
        <w:tc>
          <w:tcPr>
            <w:tcW w:w="2070" w:type="dxa"/>
          </w:tcPr>
          <w:p w:rsidR="004C68CA" w:rsidRPr="00F709AD" w:rsidRDefault="002D6AAD"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w:t>
            </w:r>
            <w:r w:rsidR="004C68CA" w:rsidRPr="00F709AD">
              <w:rPr>
                <w:rFonts w:ascii="Times New Roman" w:eastAsia="Times New Roman" w:hAnsi="Times New Roman" w:cs="Times New Roman"/>
                <w:color w:val="000000"/>
                <w:sz w:val="28"/>
                <w:szCs w:val="28"/>
              </w:rPr>
              <w:t> </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докторів наук </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кандидатів наук (докторів філософії)</w:t>
            </w:r>
          </w:p>
        </w:tc>
        <w:tc>
          <w:tcPr>
            <w:tcW w:w="2070" w:type="dxa"/>
          </w:tcPr>
          <w:p w:rsidR="004C68CA" w:rsidRPr="00053303" w:rsidRDefault="00053303" w:rsidP="004C68CA">
            <w:pPr>
              <w:pStyle w:val="1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працівників, що належать до допоміжного та технічного персоналу</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працівників керівних органів (президій, дирекцій, управлінь тощо)</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наукових/науково-педагогічних працівників віком до 35 років</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r>
      <w:tr w:rsidR="004C68CA" w:rsidTr="00AB4F89">
        <w:trPr>
          <w:trHeight w:val="20"/>
        </w:trPr>
        <w:tc>
          <w:tcPr>
            <w:tcW w:w="9015" w:type="dxa"/>
          </w:tcPr>
          <w:p w:rsidR="004C68CA" w:rsidRPr="00053303" w:rsidRDefault="004C68CA" w:rsidP="004C68CA">
            <w:pPr>
              <w:pStyle w:val="10"/>
              <w:pBdr>
                <w:top w:val="nil"/>
                <w:left w:val="nil"/>
                <w:bottom w:val="nil"/>
                <w:right w:val="nil"/>
                <w:between w:val="nil"/>
              </w:pBdr>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наукових/науково-педагогічних працівників віком більше 60 років</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Середня кількість зовнішніх сумісників та працюючих за цивільно-правовими договорами, залучених до виконання наукових (науково-технічних) робіт,  в еквіваленті повної зайнятості, осіб</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w:t>
            </w:r>
            <w:r w:rsidRPr="004C68CA">
              <w:rPr>
                <w:rFonts w:ascii="Times New Roman" w:eastAsia="Times New Roman" w:hAnsi="Times New Roman" w:cs="Times New Roman"/>
                <w:color w:val="000000"/>
                <w:sz w:val="28"/>
                <w:szCs w:val="28"/>
              </w:rPr>
              <w:t xml:space="preserve">них: </w:t>
            </w:r>
            <w:r w:rsidRPr="00F709AD">
              <w:rPr>
                <w:rFonts w:ascii="Times New Roman" w:eastAsia="Times New Roman" w:hAnsi="Times New Roman" w:cs="Times New Roman"/>
                <w:b/>
                <w:color w:val="000000"/>
                <w:sz w:val="28"/>
                <w:szCs w:val="28"/>
                <w:u w:val="single"/>
              </w:rPr>
              <w:t>наукових</w:t>
            </w:r>
            <w:r w:rsidRPr="004C68CA">
              <w:rPr>
                <w:rFonts w:ascii="Times New Roman" w:eastAsia="Times New Roman" w:hAnsi="Times New Roman" w:cs="Times New Roman"/>
                <w:color w:val="000000"/>
                <w:sz w:val="28"/>
                <w:szCs w:val="28"/>
              </w:rPr>
              <w:t xml:space="preserve"> та науково-педагогічних працівників</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4C68CA" w:rsidTr="00AB4F89">
        <w:trPr>
          <w:trHeight w:val="20"/>
        </w:trPr>
        <w:tc>
          <w:tcPr>
            <w:tcW w:w="9015" w:type="dxa"/>
          </w:tcPr>
          <w:p w:rsidR="004C68CA" w:rsidRDefault="004C68CA" w:rsidP="004C68CA">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працівників допоміжного та технічного персоналу</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070" w:type="dxa"/>
          </w:tcPr>
          <w:p w:rsidR="004C68CA" w:rsidRPr="00F709AD" w:rsidRDefault="00053303" w:rsidP="004C68CA">
            <w:pPr>
              <w:pStyle w:val="10"/>
              <w:pBdr>
                <w:top w:val="nil"/>
                <w:left w:val="nil"/>
                <w:bottom w:val="nil"/>
                <w:right w:val="nil"/>
                <w:between w:val="nil"/>
              </w:pBdr>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11</w:t>
            </w:r>
          </w:p>
        </w:tc>
      </w:tr>
    </w:tbl>
    <w:p w:rsidR="001512AD" w:rsidRDefault="001512AD">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p>
    <w:p w:rsidR="001512AD" w:rsidRDefault="00D47166">
      <w:pPr>
        <w:pStyle w:val="10"/>
        <w:numPr>
          <w:ilvl w:val="0"/>
          <w:numId w:val="6"/>
        </w:numPr>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Обсяг фінансування та кількість виконуваних наукових (науково-технічних) досліджень і розробок:</w:t>
      </w:r>
    </w:p>
    <w:tbl>
      <w:tblPr>
        <w:tblStyle w:val="a6"/>
        <w:tblW w:w="14386" w:type="dxa"/>
        <w:tblInd w:w="0" w:type="dxa"/>
        <w:tblLayout w:type="fixed"/>
        <w:tblLook w:val="0000"/>
      </w:tblPr>
      <w:tblGrid>
        <w:gridCol w:w="9648"/>
        <w:gridCol w:w="18"/>
        <w:gridCol w:w="2470"/>
        <w:gridCol w:w="2250"/>
      </w:tblGrid>
      <w:tr w:rsidR="001512A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AD" w:rsidRDefault="001512A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1512AD" w:rsidRDefault="00D47166">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2018 рік</w:t>
            </w: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1512AD" w:rsidRDefault="00D47166">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 рік</w:t>
            </w:r>
          </w:p>
        </w:tc>
      </w:tr>
      <w:tr w:rsidR="001512AD" w:rsidTr="007713C8">
        <w:tc>
          <w:tcPr>
            <w:tcW w:w="143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AD" w:rsidRDefault="00D47166" w:rsidP="00BB13C7">
            <w:pPr>
              <w:pStyle w:val="10"/>
              <w:pBdr>
                <w:top w:val="nil"/>
                <w:left w:val="nil"/>
                <w:bottom w:val="nil"/>
                <w:right w:val="nil"/>
                <w:between w:val="nil"/>
              </w:pBdr>
              <w:spacing w:after="120"/>
              <w:ind w:left="108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 Кількість та обсяги фінансування досліджень і розробок за рахунок коштів загального фонду державного бюджету.</w:t>
            </w:r>
          </w:p>
        </w:tc>
      </w:tr>
      <w:tr w:rsidR="001512A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12AD" w:rsidRDefault="00D47166">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Фундаментальні наукові дослідження</w:t>
            </w:r>
            <w:r>
              <w:rPr>
                <w:rFonts w:ascii="Times New Roman" w:eastAsia="Times New Roman" w:hAnsi="Times New Roman" w:cs="Times New Roman"/>
                <w:color w:val="000000"/>
                <w:sz w:val="28"/>
                <w:szCs w:val="28"/>
              </w:rPr>
              <w:t>, всього:</w:t>
            </w:r>
          </w:p>
          <w:p w:rsidR="001512AD" w:rsidRDefault="00D47166">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-обсяг</w:t>
            </w:r>
            <w:proofErr w:type="spellEnd"/>
            <w:r>
              <w:rPr>
                <w:rFonts w:ascii="Times New Roman" w:eastAsia="Times New Roman" w:hAnsi="Times New Roman" w:cs="Times New Roman"/>
                <w:color w:val="000000"/>
                <w:sz w:val="28"/>
                <w:szCs w:val="28"/>
              </w:rPr>
              <w:t xml:space="preserve">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 xml:space="preserve">.)/кількість </w:t>
            </w:r>
            <w:proofErr w:type="spellStart"/>
            <w:r>
              <w:rPr>
                <w:rFonts w:ascii="Times New Roman" w:eastAsia="Times New Roman" w:hAnsi="Times New Roman" w:cs="Times New Roman"/>
                <w:sz w:val="28"/>
                <w:szCs w:val="28"/>
              </w:rPr>
              <w:t>проєктів</w:t>
            </w:r>
            <w:proofErr w:type="spellEnd"/>
          </w:p>
          <w:p w:rsidR="001512AD" w:rsidRDefault="00D47166">
            <w:pPr>
              <w:pStyle w:val="10"/>
              <w:pBdr>
                <w:top w:val="nil"/>
                <w:left w:val="nil"/>
                <w:bottom w:val="nil"/>
                <w:right w:val="nil"/>
                <w:between w:val="nil"/>
              </w:pBdr>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 них на конкурсній/грантовій основі (згрупувати за джерелами фінансування): </w:t>
            </w:r>
          </w:p>
          <w:p w:rsidR="001512AD" w:rsidRDefault="00D47166" w:rsidP="00BB13C7">
            <w:pPr>
              <w:pStyle w:val="10"/>
              <w:pBdr>
                <w:top w:val="nil"/>
                <w:left w:val="nil"/>
                <w:bottom w:val="nil"/>
                <w:right w:val="nil"/>
                <w:between w:val="nil"/>
              </w:pBdr>
              <w:ind w:left="5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джерело фінансування /обсяг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 xml:space="preserve">.)/ кількість </w:t>
            </w:r>
            <w:proofErr w:type="spellStart"/>
            <w:r>
              <w:rPr>
                <w:rFonts w:ascii="Times New Roman" w:eastAsia="Times New Roman" w:hAnsi="Times New Roman" w:cs="Times New Roman"/>
                <w:color w:val="000000"/>
                <w:sz w:val="28"/>
                <w:szCs w:val="28"/>
              </w:rPr>
              <w:t>проєктів</w:t>
            </w:r>
            <w:proofErr w:type="spellEnd"/>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1512AD" w:rsidRDefault="001512A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1512AD" w:rsidRDefault="001512A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p>
        </w:tc>
      </w:tr>
      <w:tr w:rsidR="00513B6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Прикладні наукові дослідження</w:t>
            </w:r>
            <w:r>
              <w:rPr>
                <w:rFonts w:ascii="Times New Roman" w:eastAsia="Times New Roman" w:hAnsi="Times New Roman" w:cs="Times New Roman"/>
                <w:color w:val="000000"/>
                <w:sz w:val="28"/>
                <w:szCs w:val="28"/>
              </w:rPr>
              <w:t>, всього:</w:t>
            </w:r>
          </w:p>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.)/кількість досліджень</w:t>
            </w:r>
          </w:p>
          <w:p w:rsidR="00513B6D" w:rsidRDefault="00513B6D" w:rsidP="00513B6D">
            <w:pPr>
              <w:pStyle w:val="10"/>
              <w:pBdr>
                <w:top w:val="nil"/>
                <w:left w:val="nil"/>
                <w:bottom w:val="nil"/>
                <w:right w:val="nil"/>
                <w:between w:val="nil"/>
              </w:pBdr>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них на конкурсній/грантовій основі (згрупувати за джерелами фінансування): </w:t>
            </w:r>
          </w:p>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джерело фінансування/обсяг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 кількість досліджень</w:t>
            </w:r>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513B6D"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p w:rsidR="00513B6D" w:rsidRPr="00F709AD" w:rsidRDefault="00053303"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15649,4/3</w:t>
            </w:r>
          </w:p>
          <w:p w:rsidR="00513B6D" w:rsidRPr="00F709AD" w:rsidRDefault="00513B6D" w:rsidP="00513B6D">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p>
          <w:p w:rsidR="00513B6D" w:rsidRPr="00F709AD" w:rsidRDefault="00053303"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17103,1</w:t>
            </w:r>
            <w:r w:rsidR="00513B6D" w:rsidRPr="00F709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p>
        </w:tc>
      </w:tr>
      <w:tr w:rsidR="00513B6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tabs>
                <w:tab w:val="left" w:pos="5550"/>
              </w:tabs>
              <w:ind w:left="9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Науково-технічні розробки</w:t>
            </w:r>
            <w:r>
              <w:rPr>
                <w:rFonts w:ascii="Times New Roman" w:eastAsia="Times New Roman" w:hAnsi="Times New Roman" w:cs="Times New Roman"/>
                <w:color w:val="000000"/>
                <w:sz w:val="28"/>
                <w:szCs w:val="28"/>
              </w:rPr>
              <w:t>, всього:</w:t>
            </w:r>
            <w:r>
              <w:rPr>
                <w:rFonts w:ascii="Times New Roman" w:eastAsia="Times New Roman" w:hAnsi="Times New Roman" w:cs="Times New Roman"/>
                <w:color w:val="000000"/>
                <w:sz w:val="28"/>
                <w:szCs w:val="28"/>
              </w:rPr>
              <w:tab/>
            </w:r>
          </w:p>
          <w:p w:rsidR="00513B6D" w:rsidRDefault="00513B6D" w:rsidP="00513B6D">
            <w:pPr>
              <w:pStyle w:val="10"/>
              <w:pBdr>
                <w:top w:val="nil"/>
                <w:left w:val="nil"/>
                <w:bottom w:val="nil"/>
                <w:right w:val="nil"/>
                <w:between w:val="nil"/>
              </w:pBdr>
              <w:ind w:left="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.)/кількість розробок</w:t>
            </w:r>
          </w:p>
          <w:p w:rsidR="00513B6D" w:rsidRDefault="00513B6D" w:rsidP="007713C8">
            <w:r>
              <w:t xml:space="preserve">-з них на конкурсній/грантовій основі (згрупувати </w:t>
            </w:r>
            <w:r w:rsidRPr="007713C8">
              <w:t>за</w:t>
            </w:r>
            <w:r>
              <w:t xml:space="preserve"> джерелами фінансування): джерело фінансування/обсяг фінансування (</w:t>
            </w:r>
            <w:proofErr w:type="spellStart"/>
            <w:r>
              <w:t>тис.грн</w:t>
            </w:r>
            <w:proofErr w:type="spellEnd"/>
            <w:r>
              <w:t>.)/ кількість досліджень</w:t>
            </w:r>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053303" w:rsidRDefault="00513B6D" w:rsidP="00053303">
            <w:pPr>
              <w:jc w:val="center"/>
            </w:pP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053303" w:rsidRDefault="00513B6D" w:rsidP="00053303">
            <w:pPr>
              <w:jc w:val="center"/>
            </w:pPr>
          </w:p>
        </w:tc>
      </w:tr>
      <w:tr w:rsidR="00513B6D" w:rsidTr="007713C8">
        <w:tc>
          <w:tcPr>
            <w:tcW w:w="143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Pr="00F709AD" w:rsidRDefault="00513B6D" w:rsidP="00513B6D">
            <w:pPr>
              <w:pStyle w:val="10"/>
              <w:pBdr>
                <w:top w:val="nil"/>
                <w:left w:val="nil"/>
                <w:bottom w:val="nil"/>
                <w:right w:val="nil"/>
                <w:between w:val="nil"/>
              </w:pBdr>
              <w:ind w:left="1080"/>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b/>
                <w:color w:val="000000"/>
                <w:sz w:val="28"/>
                <w:szCs w:val="28"/>
              </w:rPr>
              <w:t>Б. Кількість та обсяги фінансування досліджень і розробок  за рахунок коштів спеціального фонду державного бюджету (згрупувати за джерелами фінансування):</w:t>
            </w:r>
          </w:p>
        </w:tc>
      </w:tr>
      <w:tr w:rsidR="00513B6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ind w:left="7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Всього, 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w:t>
            </w:r>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CE0615" w:rsidP="00513B6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1966,8</w:t>
            </w: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CE0615"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3354,1</w:t>
            </w:r>
          </w:p>
        </w:tc>
      </w:tr>
      <w:tr w:rsidR="00513B6D" w:rsidTr="007713C8">
        <w:tc>
          <w:tcPr>
            <w:tcW w:w="96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них (згрупувати за джерелами фінансування):</w:t>
            </w:r>
          </w:p>
          <w:p w:rsidR="00CE0615" w:rsidRPr="00CE0615" w:rsidRDefault="00CE0615" w:rsidP="00513B6D">
            <w:pPr>
              <w:pStyle w:val="10"/>
              <w:pBdr>
                <w:top w:val="nil"/>
                <w:left w:val="nil"/>
                <w:bottom w:val="nil"/>
                <w:right w:val="nil"/>
                <w:between w:val="nil"/>
              </w:pBdr>
              <w:rPr>
                <w:rFonts w:ascii="Times New Roman" w:eastAsia="Times New Roman" w:hAnsi="Times New Roman" w:cs="Times New Roman"/>
                <w:color w:val="000000"/>
                <w:sz w:val="28"/>
                <w:szCs w:val="28"/>
                <w:u w:val="single"/>
              </w:rPr>
            </w:pPr>
            <w:r w:rsidRPr="00CE0615">
              <w:rPr>
                <w:rFonts w:ascii="Times New Roman" w:eastAsia="Times New Roman" w:hAnsi="Times New Roman" w:cs="Times New Roman"/>
                <w:color w:val="000000"/>
                <w:sz w:val="28"/>
                <w:szCs w:val="28"/>
                <w:u w:val="single"/>
              </w:rPr>
              <w:t>спеціальний фонд</w:t>
            </w:r>
          </w:p>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джерело фінансування/обсяг фінансування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 кількість досліджень</w:t>
            </w:r>
          </w:p>
        </w:tc>
        <w:tc>
          <w:tcPr>
            <w:tcW w:w="247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Default="00513B6D" w:rsidP="00CE0615">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p w:rsidR="00CE0615" w:rsidRPr="00F709AD" w:rsidRDefault="00CE0615" w:rsidP="00CE0615">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1919,7</w:t>
            </w: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513B6D" w:rsidP="00CE0615">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p w:rsidR="00513B6D" w:rsidRPr="00F709AD" w:rsidRDefault="00CE0615" w:rsidP="00CE0615">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2728,0/1</w:t>
            </w:r>
          </w:p>
          <w:p w:rsidR="00513B6D" w:rsidRPr="00F709AD" w:rsidRDefault="00513B6D" w:rsidP="00CE0615">
            <w:pPr>
              <w:pStyle w:val="10"/>
              <w:pBdr>
                <w:top w:val="nil"/>
                <w:left w:val="nil"/>
                <w:bottom w:val="nil"/>
                <w:right w:val="nil"/>
                <w:between w:val="nil"/>
              </w:pBdr>
              <w:jc w:val="center"/>
              <w:rPr>
                <w:rFonts w:ascii="Times New Roman" w:eastAsia="Times New Roman" w:hAnsi="Times New Roman" w:cs="Times New Roman"/>
                <w:color w:val="000000"/>
                <w:sz w:val="28"/>
                <w:szCs w:val="28"/>
              </w:rPr>
            </w:pPr>
          </w:p>
        </w:tc>
      </w:tr>
      <w:tr w:rsidR="00513B6D" w:rsidTr="007713C8">
        <w:tc>
          <w:tcPr>
            <w:tcW w:w="143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Pr="00F709AD" w:rsidRDefault="00513B6D" w:rsidP="00513B6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b/>
                <w:color w:val="000000"/>
                <w:sz w:val="28"/>
                <w:szCs w:val="28"/>
              </w:rPr>
              <w:t>В. Дослідницькі проекти з міжнародним та іноземним  фінансуванням:</w:t>
            </w:r>
          </w:p>
        </w:tc>
      </w:tr>
      <w:tr w:rsidR="00513B6D" w:rsidTr="007713C8">
        <w:tc>
          <w:tcPr>
            <w:tcW w:w="9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Всього, обсяг фінансування у перерахунку на національну валюту, </w:t>
            </w:r>
            <w:proofErr w:type="spellStart"/>
            <w:r>
              <w:rPr>
                <w:rFonts w:ascii="Times New Roman" w:eastAsia="Times New Roman" w:hAnsi="Times New Roman" w:cs="Times New Roman"/>
                <w:color w:val="000000"/>
                <w:sz w:val="28"/>
                <w:szCs w:val="28"/>
              </w:rPr>
              <w:t>тис.грн</w:t>
            </w:r>
            <w:proofErr w:type="spellEnd"/>
            <w:r>
              <w:rPr>
                <w:rFonts w:ascii="Times New Roman" w:eastAsia="Times New Roman" w:hAnsi="Times New Roman" w:cs="Times New Roman"/>
                <w:color w:val="000000"/>
                <w:sz w:val="28"/>
                <w:szCs w:val="28"/>
              </w:rPr>
              <w:t xml:space="preserve">.:  </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CE0615" w:rsidP="00513B6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47,1</w:t>
            </w: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F709AD" w:rsidRDefault="00CE0615" w:rsidP="00513B6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626,1</w:t>
            </w:r>
          </w:p>
        </w:tc>
      </w:tr>
      <w:tr w:rsidR="007713C8" w:rsidTr="002249FC">
        <w:tc>
          <w:tcPr>
            <w:tcW w:w="9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13C8" w:rsidRDefault="007713C8" w:rsidP="00513B6D">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 них (згрупувати за джерелами фінансування - Горизонт-2020, </w:t>
            </w:r>
            <w:r>
              <w:rPr>
                <w:rFonts w:ascii="Times New Roman" w:eastAsia="Times New Roman" w:hAnsi="Times New Roman" w:cs="Times New Roman"/>
                <w:color w:val="000000"/>
                <w:sz w:val="28"/>
                <w:szCs w:val="28"/>
                <w:lang w:val="en-US"/>
              </w:rPr>
              <w:t>NATO</w:t>
            </w:r>
            <w:r w:rsidRPr="00D32CB3">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en-US"/>
              </w:rPr>
              <w:t>S</w:t>
            </w:r>
            <w:r>
              <w:rPr>
                <w:rFonts w:ascii="Times New Roman" w:eastAsia="Times New Roman" w:hAnsi="Times New Roman" w:cs="Times New Roman"/>
                <w:sz w:val="28"/>
                <w:szCs w:val="28"/>
              </w:rPr>
              <w:t>PS, тощо</w:t>
            </w:r>
            <w:r>
              <w:rPr>
                <w:rFonts w:ascii="Times New Roman" w:eastAsia="Times New Roman" w:hAnsi="Times New Roman" w:cs="Times New Roman"/>
                <w:color w:val="000000"/>
                <w:sz w:val="28"/>
                <w:szCs w:val="28"/>
              </w:rPr>
              <w:t xml:space="preserve">): </w:t>
            </w:r>
          </w:p>
          <w:p w:rsidR="007713C8" w:rsidRDefault="007713C8" w:rsidP="00513B6D">
            <w:pPr>
              <w:pStyle w:val="10"/>
              <w:pBdr>
                <w:top w:val="nil"/>
                <w:left w:val="nil"/>
                <w:bottom w:val="nil"/>
                <w:right w:val="nil"/>
                <w:between w:val="nil"/>
              </w:pBdr>
              <w:ind w:left="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джерело фінансування/кількість </w:t>
            </w:r>
            <w:proofErr w:type="spellStart"/>
            <w:r>
              <w:rPr>
                <w:rFonts w:ascii="Times New Roman" w:eastAsia="Times New Roman" w:hAnsi="Times New Roman" w:cs="Times New Roman"/>
                <w:color w:val="000000"/>
                <w:sz w:val="28"/>
                <w:szCs w:val="28"/>
              </w:rPr>
              <w:t>проєктів</w:t>
            </w:r>
            <w:proofErr w:type="spellEnd"/>
            <w:r>
              <w:rPr>
                <w:rFonts w:ascii="Times New Roman" w:eastAsia="Times New Roman" w:hAnsi="Times New Roman" w:cs="Times New Roman"/>
                <w:color w:val="000000"/>
                <w:sz w:val="28"/>
                <w:szCs w:val="28"/>
              </w:rPr>
              <w:t>/обсяг фінансування (у валюті надходження):</w:t>
            </w:r>
          </w:p>
        </w:tc>
        <w:tc>
          <w:tcPr>
            <w:tcW w:w="4738" w:type="dxa"/>
            <w:gridSpan w:val="3"/>
            <w:tcBorders>
              <w:top w:val="single" w:sz="4" w:space="0" w:color="000000"/>
              <w:left w:val="single" w:sz="4" w:space="0" w:color="000000"/>
              <w:bottom w:val="single" w:sz="4" w:space="0" w:color="000000"/>
              <w:right w:val="single" w:sz="4" w:space="0" w:color="000000"/>
            </w:tcBorders>
            <w:tcMar>
              <w:top w:w="0" w:type="dxa"/>
              <w:bottom w:w="0" w:type="dxa"/>
            </w:tcMar>
          </w:tcPr>
          <w:p w:rsidR="007713C8" w:rsidRDefault="007713C8" w:rsidP="00513B6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Благодійний фонд/1/19500,00£ (фунтів стерлінгів)</w:t>
            </w:r>
          </w:p>
        </w:tc>
      </w:tr>
      <w:tr w:rsidR="00513B6D" w:rsidTr="007713C8">
        <w:tc>
          <w:tcPr>
            <w:tcW w:w="9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3B6D" w:rsidRDefault="00513B6D"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 ВСЬОГО</w:t>
            </w:r>
          </w:p>
          <w:p w:rsidR="00513B6D" w:rsidRDefault="00513B6D"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Обсяг фінансування за всіма джерелами, </w:t>
            </w:r>
            <w:proofErr w:type="spellStart"/>
            <w:r>
              <w:rPr>
                <w:rFonts w:ascii="Times New Roman" w:eastAsia="Times New Roman" w:hAnsi="Times New Roman" w:cs="Times New Roman"/>
                <w:i/>
                <w:color w:val="000000"/>
                <w:sz w:val="28"/>
                <w:szCs w:val="28"/>
              </w:rPr>
              <w:t>тис.грн</w:t>
            </w:r>
            <w:proofErr w:type="spellEnd"/>
            <w:r>
              <w:rPr>
                <w:rFonts w:ascii="Times New Roman" w:eastAsia="Times New Roman" w:hAnsi="Times New Roman" w:cs="Times New Roman"/>
                <w:i/>
                <w:color w:val="000000"/>
                <w:sz w:val="28"/>
                <w:szCs w:val="28"/>
              </w:rPr>
              <w:t>.:</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7713C8" w:rsidRDefault="00BD3DC0"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176</w:t>
            </w:r>
            <w:r w:rsidR="007713C8">
              <w:rPr>
                <w:rFonts w:ascii="Times New Roman" w:eastAsia="Times New Roman" w:hAnsi="Times New Roman" w:cs="Times New Roman"/>
                <w:color w:val="000000"/>
                <w:sz w:val="28"/>
                <w:szCs w:val="28"/>
                <w:lang w:val="ru-RU"/>
              </w:rPr>
              <w:t>63,3</w:t>
            </w:r>
          </w:p>
          <w:p w:rsidR="00513B6D" w:rsidRPr="00F709AD" w:rsidRDefault="007713C8" w:rsidP="007713C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w:t>
            </w:r>
            <w:r>
              <w:rPr>
                <w:rFonts w:ascii="Times New Roman" w:eastAsia="Times New Roman" w:hAnsi="Times New Roman" w:cs="Times New Roman"/>
                <w:color w:val="000000"/>
                <w:sz w:val="28"/>
                <w:szCs w:val="28"/>
                <w:lang w:val="ru-RU"/>
              </w:rPr>
              <w:t>63,3</w:t>
            </w:r>
          </w:p>
        </w:tc>
        <w:tc>
          <w:tcPr>
            <w:tcW w:w="2250" w:type="dxa"/>
            <w:tcBorders>
              <w:top w:val="single" w:sz="4" w:space="0" w:color="000000"/>
              <w:left w:val="single" w:sz="4" w:space="0" w:color="000000"/>
              <w:bottom w:val="single" w:sz="4" w:space="0" w:color="000000"/>
              <w:right w:val="single" w:sz="4" w:space="0" w:color="000000"/>
            </w:tcBorders>
            <w:tcMar>
              <w:top w:w="0" w:type="dxa"/>
              <w:bottom w:w="0" w:type="dxa"/>
            </w:tcMar>
          </w:tcPr>
          <w:p w:rsidR="00513B6D" w:rsidRPr="007713C8" w:rsidRDefault="007713C8"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23811,3</w:t>
            </w:r>
          </w:p>
          <w:p w:rsidR="00513B6D" w:rsidRPr="007713C8" w:rsidRDefault="007713C8" w:rsidP="00513B6D">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23811,3</w:t>
            </w:r>
          </w:p>
        </w:tc>
      </w:tr>
    </w:tbl>
    <w:p w:rsidR="001512AD" w:rsidRPr="00D32CB3" w:rsidRDefault="001512A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lang w:val="ru-RU"/>
        </w:rPr>
      </w:pPr>
    </w:p>
    <w:p w:rsidR="0013528C" w:rsidRPr="00D32CB3" w:rsidRDefault="0013528C">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lang w:val="ru-RU"/>
        </w:rPr>
      </w:pPr>
    </w:p>
    <w:p w:rsidR="001512AD" w:rsidRDefault="00D47166">
      <w:pPr>
        <w:pStyle w:val="10"/>
        <w:numPr>
          <w:ilvl w:val="0"/>
          <w:numId w:val="6"/>
        </w:numPr>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Науково-інноваційна діяльність та трансфер технологій. </w:t>
      </w:r>
    </w:p>
    <w:p w:rsidR="001512AD" w:rsidRDefault="00D47166">
      <w:pPr>
        <w:pStyle w:val="10"/>
        <w:pBdr>
          <w:top w:val="nil"/>
          <w:left w:val="nil"/>
          <w:bottom w:val="nil"/>
          <w:right w:val="nil"/>
          <w:between w:val="nil"/>
        </w:pBdr>
        <w:spacing w:after="12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Вказати, окремо за 2018 і 2019 роки:</w:t>
      </w:r>
    </w:p>
    <w:p w:rsidR="001512AD" w:rsidRDefault="00D47166">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чинні об’єкти права інтелектуальної власності, власником/співвласником яких є юридичні особи, які належать до сфери управління або перебувають у віданні головного розпорядника бюджетних коштів, зазначаючи: </w:t>
      </w:r>
    </w:p>
    <w:p w:rsidR="001512AD" w:rsidRDefault="00D47166">
      <w:pPr>
        <w:pStyle w:val="10"/>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об’єктів права інтелектуальної власності   /кількість,всього/</w:t>
      </w:r>
    </w:p>
    <w:p w:rsidR="001512AD" w:rsidRDefault="00D47166">
      <w:pPr>
        <w:pStyle w:val="10"/>
        <w:numPr>
          <w:ilvl w:val="0"/>
          <w:numId w:val="4"/>
        </w:numPr>
        <w:pBdr>
          <w:top w:val="nil"/>
          <w:left w:val="nil"/>
          <w:bottom w:val="nil"/>
          <w:right w:val="nil"/>
          <w:between w:val="nil"/>
        </w:pBd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окремо вказати кількість патентів на винахід: національних, за процедурою РСТ, патентів у США, тріадних патентів</w:t>
      </w:r>
    </w:p>
    <w:p w:rsidR="001512AD" w:rsidRDefault="00D47166">
      <w:pPr>
        <w:pStyle w:val="10"/>
        <w:pBdr>
          <w:top w:val="nil"/>
          <w:left w:val="nil"/>
          <w:bottom w:val="nil"/>
          <w:right w:val="nil"/>
          <w:between w:val="nil"/>
        </w:pBdr>
        <w:shd w:val="clear" w:color="auto" w:fill="FFFFFF"/>
        <w:spacing w:after="1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 коротко описати здійснені трансфери технологій (передання прав на об’єкти права інтелектуальної власності, у формі</w:t>
      </w:r>
      <w:r>
        <w:rPr>
          <w:rFonts w:ascii="Times New Roman" w:eastAsia="Times New Roman" w:hAnsi="Times New Roman" w:cs="Times New Roman"/>
          <w:sz w:val="28"/>
          <w:szCs w:val="28"/>
        </w:rPr>
        <w:t xml:space="preserve"> передачі виключних майнових прав власності, укладання ліцензійних договорів та інших угод на передання технологій), зазначаючи </w:t>
      </w:r>
    </w:p>
    <w:p w:rsidR="001512AD" w:rsidRDefault="00D47166">
      <w:pPr>
        <w:pStyle w:val="10"/>
        <w:numPr>
          <w:ilvl w:val="0"/>
          <w:numId w:val="1"/>
        </w:numPr>
        <w:pBdr>
          <w:top w:val="nil"/>
          <w:left w:val="nil"/>
          <w:bottom w:val="nil"/>
          <w:right w:val="nil"/>
          <w:between w:val="nil"/>
        </w:pBdr>
        <w:shd w:val="clear" w:color="auto" w:fill="FFFFFF"/>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найменування об’єкта права інтелектуальної власності, форму трансферу технології, </w:t>
      </w:r>
      <w:proofErr w:type="spellStart"/>
      <w:r>
        <w:rPr>
          <w:rFonts w:ascii="Times New Roman" w:eastAsia="Times New Roman" w:hAnsi="Times New Roman" w:cs="Times New Roman"/>
          <w:sz w:val="28"/>
          <w:szCs w:val="28"/>
        </w:rPr>
        <w:t>отримувача</w:t>
      </w:r>
      <w:proofErr w:type="spellEnd"/>
      <w:r>
        <w:rPr>
          <w:rFonts w:ascii="Times New Roman" w:eastAsia="Times New Roman" w:hAnsi="Times New Roman" w:cs="Times New Roman"/>
          <w:sz w:val="28"/>
          <w:szCs w:val="28"/>
        </w:rPr>
        <w:t xml:space="preserve"> технології, фінансовий обсяг угоди;</w:t>
      </w:r>
    </w:p>
    <w:p w:rsidR="001512AD" w:rsidRDefault="00D47166">
      <w:pPr>
        <w:pStyle w:val="10"/>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кількість та найменування інших видів науково-технічної продукції (нові матеріали, хімічні сполуки, біологічні об'єкти, конструктивні чи технологічні рішення, прототипи, нове або вдосконалене наукове обладнання, розроблене програмне забезпечення, тощо)</w:t>
      </w:r>
    </w:p>
    <w:p w:rsidR="00B879E9" w:rsidRDefault="00B879E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512AD" w:rsidRDefault="00D47166">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lastRenderedPageBreak/>
        <w:t xml:space="preserve">5. </w:t>
      </w:r>
      <w:r w:rsidRPr="00F709AD">
        <w:rPr>
          <w:rFonts w:ascii="Times New Roman" w:eastAsia="Times New Roman" w:hAnsi="Times New Roman" w:cs="Times New Roman"/>
          <w:b/>
          <w:color w:val="000000"/>
          <w:sz w:val="28"/>
          <w:szCs w:val="28"/>
        </w:rPr>
        <w:t>Н</w:t>
      </w:r>
      <w:r w:rsidR="00650DCA" w:rsidRPr="00F709AD">
        <w:rPr>
          <w:rFonts w:ascii="Times New Roman" w:eastAsia="Times New Roman" w:hAnsi="Times New Roman" w:cs="Times New Roman"/>
          <w:b/>
          <w:color w:val="000000"/>
          <w:sz w:val="28"/>
          <w:szCs w:val="28"/>
        </w:rPr>
        <w:t>аукова/н</w:t>
      </w:r>
      <w:r w:rsidRPr="00F709AD">
        <w:rPr>
          <w:rFonts w:ascii="Times New Roman" w:eastAsia="Times New Roman" w:hAnsi="Times New Roman" w:cs="Times New Roman"/>
          <w:b/>
          <w:color w:val="000000"/>
          <w:sz w:val="28"/>
          <w:szCs w:val="28"/>
        </w:rPr>
        <w:t>ауково-технічна продукція і науково-публікаційна активність</w:t>
      </w:r>
      <w:r w:rsidRPr="00F709AD">
        <w:rPr>
          <w:rFonts w:ascii="Times New Roman" w:eastAsia="Times New Roman" w:hAnsi="Times New Roman" w:cs="Times New Roman"/>
          <w:color w:val="000000"/>
          <w:sz w:val="28"/>
          <w:szCs w:val="28"/>
        </w:rPr>
        <w:t>.</w:t>
      </w:r>
    </w:p>
    <w:p w:rsidR="00145DB9"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Заповніть</w:t>
      </w:r>
      <w:r>
        <w:rPr>
          <w:rFonts w:ascii="Times New Roman" w:eastAsia="Times New Roman" w:hAnsi="Times New Roman" w:cs="Times New Roman"/>
          <w:color w:val="000000"/>
          <w:sz w:val="28"/>
          <w:szCs w:val="28"/>
        </w:rPr>
        <w:t xml:space="preserve"> таблиці, наведен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нижче. </w:t>
      </w: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sidRPr="0013528C">
        <w:rPr>
          <w:rFonts w:ascii="Times New Roman" w:eastAsia="Times New Roman" w:hAnsi="Times New Roman" w:cs="Times New Roman"/>
          <w:b/>
          <w:color w:val="000000"/>
          <w:sz w:val="28"/>
          <w:szCs w:val="28"/>
        </w:rPr>
        <w:t>Окрім цього</w:t>
      </w:r>
      <w:r>
        <w:rPr>
          <w:rFonts w:ascii="Times New Roman" w:eastAsia="Times New Roman" w:hAnsi="Times New Roman" w:cs="Times New Roman"/>
          <w:color w:val="000000"/>
          <w:sz w:val="28"/>
          <w:szCs w:val="28"/>
        </w:rPr>
        <w:t xml:space="preserve">, надайте стислу інформацію про найважливіші досягнення/результати  за останні </w:t>
      </w:r>
      <w:r>
        <w:rPr>
          <w:rFonts w:ascii="Times New Roman" w:eastAsia="Times New Roman" w:hAnsi="Times New Roman" w:cs="Times New Roman"/>
          <w:sz w:val="28"/>
          <w:szCs w:val="28"/>
        </w:rPr>
        <w:t>два</w:t>
      </w:r>
      <w:r>
        <w:rPr>
          <w:rFonts w:ascii="Times New Roman" w:eastAsia="Times New Roman" w:hAnsi="Times New Roman" w:cs="Times New Roman"/>
          <w:color w:val="000000"/>
          <w:sz w:val="28"/>
          <w:szCs w:val="28"/>
        </w:rPr>
        <w:t xml:space="preserve"> роки, </w:t>
      </w:r>
      <w:r w:rsidRPr="00145DB9">
        <w:rPr>
          <w:rFonts w:ascii="Times New Roman" w:eastAsia="Times New Roman" w:hAnsi="Times New Roman" w:cs="Times New Roman"/>
          <w:b/>
          <w:color w:val="000000"/>
          <w:sz w:val="28"/>
          <w:szCs w:val="28"/>
        </w:rPr>
        <w:t xml:space="preserve">з </w:t>
      </w:r>
      <w:proofErr w:type="spellStart"/>
      <w:r w:rsidR="00B879E9" w:rsidRPr="00145DB9">
        <w:rPr>
          <w:rFonts w:ascii="Times New Roman" w:eastAsia="Times New Roman" w:hAnsi="Times New Roman" w:cs="Times New Roman"/>
          <w:b/>
          <w:color w:val="000000"/>
          <w:sz w:val="28"/>
          <w:szCs w:val="28"/>
        </w:rPr>
        <w:t>веб-</w:t>
      </w:r>
      <w:r w:rsidRPr="00145DB9">
        <w:rPr>
          <w:rFonts w:ascii="Times New Roman" w:eastAsia="Times New Roman" w:hAnsi="Times New Roman" w:cs="Times New Roman"/>
          <w:b/>
          <w:color w:val="000000"/>
          <w:sz w:val="28"/>
          <w:szCs w:val="28"/>
        </w:rPr>
        <w:t>посиланнями</w:t>
      </w:r>
      <w:proofErr w:type="spellEnd"/>
      <w:r w:rsidRPr="00145DB9">
        <w:rPr>
          <w:rFonts w:ascii="Times New Roman" w:eastAsia="Times New Roman" w:hAnsi="Times New Roman" w:cs="Times New Roman"/>
          <w:b/>
          <w:color w:val="000000"/>
          <w:sz w:val="28"/>
          <w:szCs w:val="28"/>
        </w:rPr>
        <w:t xml:space="preserve"> на відповідні публікації</w:t>
      </w:r>
      <w:r>
        <w:rPr>
          <w:rFonts w:ascii="Times New Roman" w:eastAsia="Times New Roman" w:hAnsi="Times New Roman" w:cs="Times New Roman"/>
          <w:color w:val="000000"/>
          <w:sz w:val="28"/>
          <w:szCs w:val="28"/>
        </w:rPr>
        <w:t xml:space="preserve"> (не більше </w:t>
      </w:r>
      <w:r w:rsidRPr="00145DB9">
        <w:rPr>
          <w:rFonts w:ascii="Times New Roman" w:eastAsia="Times New Roman" w:hAnsi="Times New Roman" w:cs="Times New Roman"/>
          <w:b/>
          <w:color w:val="000000"/>
          <w:sz w:val="28"/>
          <w:szCs w:val="28"/>
        </w:rPr>
        <w:t>10-ти найбільш вагомих</w:t>
      </w:r>
      <w:r>
        <w:rPr>
          <w:rFonts w:ascii="Times New Roman" w:eastAsia="Times New Roman" w:hAnsi="Times New Roman" w:cs="Times New Roman"/>
          <w:color w:val="000000"/>
          <w:sz w:val="28"/>
          <w:szCs w:val="28"/>
        </w:rPr>
        <w:t xml:space="preserve"> результатів</w:t>
      </w:r>
      <w:r w:rsidR="00B879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DB9">
        <w:rPr>
          <w:rFonts w:ascii="Times New Roman" w:eastAsia="Times New Roman" w:hAnsi="Times New Roman" w:cs="Times New Roman"/>
          <w:b/>
          <w:i/>
          <w:color w:val="000000"/>
          <w:sz w:val="28"/>
          <w:szCs w:val="28"/>
        </w:rPr>
        <w:t xml:space="preserve">до </w:t>
      </w:r>
      <w:r w:rsidRPr="00145DB9">
        <w:rPr>
          <w:rFonts w:ascii="Times New Roman" w:eastAsia="Times New Roman" w:hAnsi="Times New Roman" w:cs="Times New Roman"/>
          <w:b/>
          <w:i/>
          <w:sz w:val="28"/>
          <w:szCs w:val="28"/>
        </w:rPr>
        <w:t>5</w:t>
      </w:r>
      <w:r w:rsidRPr="00145DB9">
        <w:rPr>
          <w:rFonts w:ascii="Times New Roman" w:eastAsia="Times New Roman" w:hAnsi="Times New Roman" w:cs="Times New Roman"/>
          <w:b/>
          <w:i/>
          <w:color w:val="000000"/>
          <w:sz w:val="28"/>
          <w:szCs w:val="28"/>
        </w:rPr>
        <w:t xml:space="preserve"> сторінок</w:t>
      </w:r>
      <w:r>
        <w:rPr>
          <w:rFonts w:ascii="Times New Roman" w:eastAsia="Times New Roman" w:hAnsi="Times New Roman" w:cs="Times New Roman"/>
          <w:color w:val="000000"/>
          <w:sz w:val="28"/>
          <w:szCs w:val="28"/>
        </w:rPr>
        <w:t>)</w:t>
      </w:r>
    </w:p>
    <w:p w:rsidR="00CB6DF0" w:rsidRDefault="00CB6DF0" w:rsidP="00145DB9">
      <w:pPr>
        <w:pStyle w:val="10"/>
        <w:pBdr>
          <w:top w:val="nil"/>
          <w:left w:val="nil"/>
          <w:bottom w:val="nil"/>
          <w:right w:val="nil"/>
          <w:between w:val="nil"/>
        </w:pBdr>
        <w:rPr>
          <w:rFonts w:ascii="Times New Roman" w:eastAsia="Times New Roman" w:hAnsi="Times New Roman" w:cs="Times New Roman"/>
          <w:color w:val="000000"/>
          <w:sz w:val="28"/>
          <w:szCs w:val="28"/>
        </w:rPr>
      </w:pPr>
    </w:p>
    <w:p w:rsidR="00CB6DF0" w:rsidRDefault="00CB6DF0" w:rsidP="00145DB9">
      <w:pPr>
        <w:pStyle w:val="10"/>
        <w:pBdr>
          <w:top w:val="nil"/>
          <w:left w:val="nil"/>
          <w:bottom w:val="nil"/>
          <w:right w:val="nil"/>
          <w:between w:val="nil"/>
        </w:pBdr>
        <w:rPr>
          <w:rFonts w:ascii="Times New Roman" w:eastAsia="Times New Roman" w:hAnsi="Times New Roman" w:cs="Times New Roman"/>
          <w:color w:val="000000"/>
          <w:sz w:val="28"/>
          <w:szCs w:val="28"/>
        </w:rPr>
      </w:pPr>
    </w:p>
    <w:tbl>
      <w:tblPr>
        <w:tblStyle w:val="a7"/>
        <w:tblW w:w="13968" w:type="dxa"/>
        <w:tblInd w:w="0" w:type="dxa"/>
        <w:tblLayout w:type="fixed"/>
        <w:tblLook w:val="0000"/>
      </w:tblPr>
      <w:tblGrid>
        <w:gridCol w:w="10998"/>
        <w:gridCol w:w="1620"/>
        <w:gridCol w:w="1350"/>
      </w:tblGrid>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Кількість публікацій </w:t>
            </w:r>
          </w:p>
        </w:tc>
        <w:tc>
          <w:tcPr>
            <w:tcW w:w="1620" w:type="dxa"/>
            <w:tcBorders>
              <w:top w:val="single" w:sz="4" w:space="0" w:color="000000"/>
              <w:left w:val="single" w:sz="4" w:space="0" w:color="000000"/>
              <w:bottom w:val="single" w:sz="4" w:space="0" w:color="000000"/>
              <w:right w:val="single" w:sz="4" w:space="0" w:color="000000"/>
            </w:tcBorders>
          </w:tcPr>
          <w:p w:rsidR="001512AD" w:rsidRDefault="00D47166">
            <w:pPr>
              <w:pStyle w:val="10"/>
              <w:pBdr>
                <w:top w:val="nil"/>
                <w:left w:val="nil"/>
                <w:bottom w:val="nil"/>
                <w:right w:val="nil"/>
                <w:between w:val="nil"/>
              </w:pBdr>
              <w:spacing w:after="120"/>
              <w:ind w:left="3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2018 р</w:t>
            </w:r>
            <w:r>
              <w:rPr>
                <w:rFonts w:ascii="Times New Roman" w:eastAsia="Times New Roman" w:hAnsi="Times New Roman" w:cs="Times New Roman"/>
                <w:b/>
                <w:sz w:val="28"/>
                <w:szCs w:val="28"/>
              </w:rPr>
              <w:t>ік</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pPr>
              <w:pStyle w:val="10"/>
              <w:pBdr>
                <w:top w:val="nil"/>
                <w:left w:val="nil"/>
                <w:bottom w:val="nil"/>
                <w:right w:val="nil"/>
                <w:between w:val="nil"/>
              </w:pBdr>
              <w:spacing w:after="120"/>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2019 р</w:t>
            </w:r>
            <w:r>
              <w:rPr>
                <w:rFonts w:ascii="Times New Roman" w:eastAsia="Times New Roman" w:hAnsi="Times New Roman" w:cs="Times New Roman"/>
                <w:b/>
                <w:sz w:val="28"/>
                <w:szCs w:val="28"/>
              </w:rPr>
              <w:t>ік</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 виданнях, що індексуються базами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та/або </w:t>
            </w:r>
            <w:proofErr w:type="spellStart"/>
            <w:r>
              <w:rPr>
                <w:rFonts w:ascii="Times New Roman" w:eastAsia="Times New Roman" w:hAnsi="Times New Roman" w:cs="Times New Roman"/>
                <w:color w:val="000000"/>
                <w:sz w:val="28"/>
                <w:szCs w:val="28"/>
              </w:rPr>
              <w:t>Scopus</w:t>
            </w:r>
            <w:proofErr w:type="spellEnd"/>
            <w:r w:rsidR="0013528C" w:rsidRPr="00D32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всього</w:t>
            </w:r>
          </w:p>
          <w:p w:rsidR="001512AD" w:rsidRDefault="00D47166" w:rsidP="0013528C">
            <w:pPr>
              <w:pStyle w:val="10"/>
              <w:numPr>
                <w:ilvl w:val="0"/>
                <w:numId w:val="5"/>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них у виданнях, що віднесені до </w:t>
            </w:r>
            <w:proofErr w:type="spellStart"/>
            <w:r>
              <w:rPr>
                <w:rFonts w:ascii="Times New Roman" w:eastAsia="Times New Roman" w:hAnsi="Times New Roman" w:cs="Times New Roman"/>
                <w:sz w:val="28"/>
                <w:szCs w:val="28"/>
              </w:rPr>
              <w:t>квартилів</w:t>
            </w:r>
            <w:proofErr w:type="spellEnd"/>
            <w:r>
              <w:rPr>
                <w:rFonts w:ascii="Times New Roman" w:eastAsia="Times New Roman" w:hAnsi="Times New Roman" w:cs="Times New Roman"/>
                <w:sz w:val="28"/>
                <w:szCs w:val="28"/>
              </w:rPr>
              <w:t xml:space="preserve"> Q1/Q2 </w:t>
            </w:r>
          </w:p>
          <w:p w:rsidR="001512AD" w:rsidRDefault="00487BC1" w:rsidP="0013528C">
            <w:pPr>
              <w:pStyle w:val="10"/>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них </w:t>
            </w:r>
            <w:r w:rsidR="00D47166">
              <w:rPr>
                <w:rFonts w:ascii="Times New Roman" w:eastAsia="Times New Roman" w:hAnsi="Times New Roman" w:cs="Times New Roman"/>
                <w:sz w:val="28"/>
                <w:szCs w:val="28"/>
              </w:rPr>
              <w:t xml:space="preserve">у виданнях, що віднесені до </w:t>
            </w:r>
            <w:proofErr w:type="spellStart"/>
            <w:r w:rsidR="00D47166">
              <w:rPr>
                <w:rFonts w:ascii="Times New Roman" w:eastAsia="Times New Roman" w:hAnsi="Times New Roman" w:cs="Times New Roman"/>
                <w:sz w:val="28"/>
                <w:szCs w:val="28"/>
              </w:rPr>
              <w:t>квартилів</w:t>
            </w:r>
            <w:proofErr w:type="spellEnd"/>
            <w:r w:rsidR="00D47166">
              <w:rPr>
                <w:rFonts w:ascii="Times New Roman" w:eastAsia="Times New Roman" w:hAnsi="Times New Roman" w:cs="Times New Roman"/>
                <w:sz w:val="28"/>
                <w:szCs w:val="28"/>
              </w:rPr>
              <w:t xml:space="preserve"> Q3/Q4 </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FA0FAD" w:rsidP="00FA0FA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2</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325F90">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10</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інших наукових періодичних виданнях </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F51074" w:rsidP="00FA0FA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F51074">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Монографій, всього</w:t>
            </w:r>
          </w:p>
          <w:p w:rsidR="00325F90" w:rsidRDefault="00325F90"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p>
          <w:p w:rsidR="001512AD" w:rsidRPr="00325F90" w:rsidRDefault="00D47166" w:rsidP="00325F90">
            <w:pPr>
              <w:pStyle w:val="10"/>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sidRPr="00325F90">
              <w:rPr>
                <w:rFonts w:ascii="Times New Roman" w:eastAsia="Times New Roman" w:hAnsi="Times New Roman" w:cs="Times New Roman"/>
                <w:color w:val="000000"/>
                <w:sz w:val="28"/>
                <w:szCs w:val="28"/>
              </w:rPr>
              <w:t>з них, видані:</w:t>
            </w:r>
            <w:r w:rsidR="00487BC1" w:rsidRPr="00325F90">
              <w:rPr>
                <w:rFonts w:ascii="Times New Roman" w:eastAsia="Times New Roman" w:hAnsi="Times New Roman" w:cs="Times New Roman"/>
                <w:color w:val="000000"/>
                <w:sz w:val="28"/>
                <w:szCs w:val="28"/>
              </w:rPr>
              <w:t xml:space="preserve"> </w:t>
            </w:r>
            <w:r w:rsidRPr="00325F90">
              <w:rPr>
                <w:rFonts w:ascii="Times New Roman" w:eastAsia="Times New Roman" w:hAnsi="Times New Roman" w:cs="Times New Roman"/>
                <w:color w:val="000000"/>
                <w:sz w:val="28"/>
                <w:szCs w:val="28"/>
              </w:rPr>
              <w:t>в Україні / за кордоном</w:t>
            </w:r>
          </w:p>
          <w:p w:rsidR="00325F90" w:rsidRDefault="00325F90" w:rsidP="00325F90">
            <w:pPr>
              <w:pStyle w:val="10"/>
              <w:pBdr>
                <w:top w:val="nil"/>
                <w:left w:val="nil"/>
                <w:bottom w:val="nil"/>
                <w:right w:val="nil"/>
                <w:between w:val="nil"/>
              </w:pBdr>
              <w:ind w:left="720"/>
              <w:rPr>
                <w:rFonts w:ascii="Times New Roman" w:eastAsia="Times New Roman" w:hAnsi="Times New Roman" w:cs="Times New Roman"/>
                <w:color w:val="000000"/>
                <w:sz w:val="28"/>
                <w:szCs w:val="28"/>
              </w:rPr>
            </w:pPr>
          </w:p>
          <w:p w:rsidR="001512AD" w:rsidRDefault="00487BC1" w:rsidP="0013528C">
            <w:pPr>
              <w:pStyle w:val="10"/>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них, видані </w:t>
            </w:r>
            <w:r w:rsidR="00D47166">
              <w:rPr>
                <w:rFonts w:ascii="Times New Roman" w:eastAsia="Times New Roman" w:hAnsi="Times New Roman" w:cs="Times New Roman"/>
                <w:color w:val="000000"/>
                <w:sz w:val="28"/>
                <w:szCs w:val="28"/>
              </w:rPr>
              <w:t>у провідних закордонних видавництвах (вказати назви видавництв)</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F51074" w:rsidP="00FA0FAD">
            <w:pPr>
              <w:pStyle w:val="10"/>
              <w:pBdr>
                <w:top w:val="nil"/>
                <w:left w:val="nil"/>
                <w:bottom w:val="nil"/>
                <w:right w:val="nil"/>
                <w:between w:val="nil"/>
              </w:pBd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1E385D" w:rsidRPr="00F709AD" w:rsidRDefault="00F51074" w:rsidP="00FA0FAD">
            <w:pPr>
              <w:pStyle w:val="10"/>
              <w:pBdr>
                <w:top w:val="nil"/>
                <w:left w:val="nil"/>
                <w:bottom w:val="nil"/>
                <w:right w:val="nil"/>
                <w:between w:val="nil"/>
              </w:pBd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p w:rsidR="00F51074" w:rsidRDefault="00F51074" w:rsidP="00FA0FAD">
            <w:pPr>
              <w:pStyle w:val="10"/>
              <w:pBdr>
                <w:top w:val="nil"/>
                <w:left w:val="nil"/>
                <w:bottom w:val="nil"/>
                <w:right w:val="nil"/>
                <w:between w:val="nil"/>
              </w:pBdr>
              <w:spacing w:after="120"/>
              <w:jc w:val="center"/>
              <w:rPr>
                <w:rFonts w:ascii="Times New Roman" w:eastAsia="Times New Roman" w:hAnsi="Times New Roman" w:cs="Times New Roman"/>
                <w:color w:val="000000"/>
                <w:sz w:val="28"/>
                <w:szCs w:val="28"/>
              </w:rPr>
            </w:pPr>
          </w:p>
          <w:p w:rsidR="00325F90" w:rsidRPr="00F709AD" w:rsidRDefault="00F51074" w:rsidP="00FA0FAD">
            <w:pPr>
              <w:pStyle w:val="10"/>
              <w:pBdr>
                <w:top w:val="nil"/>
                <w:left w:val="nil"/>
                <w:bottom w:val="nil"/>
                <w:right w:val="nil"/>
                <w:between w:val="nil"/>
              </w:pBdr>
              <w:spacing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F51074">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F51074" w:rsidRDefault="00F51074">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p w:rsidR="00F51074" w:rsidRDefault="00F51074" w:rsidP="00F51074">
            <w:r>
              <w:t xml:space="preserve"> </w:t>
            </w:r>
          </w:p>
          <w:p w:rsidR="00F51074" w:rsidRDefault="00F51074" w:rsidP="00F51074"/>
          <w:p w:rsidR="00325F90" w:rsidRPr="00F51074" w:rsidRDefault="00F51074" w:rsidP="00F51074">
            <w:pPr>
              <w:pStyle w:val="10"/>
              <w:spacing w:after="120"/>
              <w:jc w:val="center"/>
            </w:pPr>
            <w:r>
              <w:rPr>
                <w:rFonts w:ascii="Times New Roman" w:eastAsia="Times New Roman" w:hAnsi="Times New Roman" w:cs="Times New Roman"/>
                <w:color w:val="000000"/>
                <w:sz w:val="28"/>
                <w:szCs w:val="28"/>
              </w:rPr>
              <w:t>0</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Розділів монографій, всього</w:t>
            </w:r>
          </w:p>
          <w:p w:rsidR="00487BC1" w:rsidRDefault="00487BC1" w:rsidP="00487BC1">
            <w:pPr>
              <w:pStyle w:val="10"/>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них, видані: в Україні / за кордоном</w:t>
            </w:r>
          </w:p>
          <w:p w:rsidR="001E385D" w:rsidRDefault="001E385D" w:rsidP="001E385D">
            <w:pPr>
              <w:pStyle w:val="10"/>
              <w:pBdr>
                <w:top w:val="nil"/>
                <w:left w:val="nil"/>
                <w:bottom w:val="nil"/>
                <w:right w:val="nil"/>
                <w:between w:val="nil"/>
              </w:pBdr>
              <w:ind w:left="720"/>
              <w:rPr>
                <w:rFonts w:ascii="Times New Roman" w:eastAsia="Times New Roman" w:hAnsi="Times New Roman" w:cs="Times New Roman"/>
                <w:color w:val="000000"/>
                <w:sz w:val="28"/>
                <w:szCs w:val="28"/>
              </w:rPr>
            </w:pPr>
          </w:p>
          <w:p w:rsidR="001512AD" w:rsidRDefault="00487BC1" w:rsidP="00487BC1">
            <w:pPr>
              <w:pStyle w:val="1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них, видані у провідних закордонних видавництвах (вказати назви видавництв)</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1512AD" w:rsidP="00FA0FA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1E385D" w:rsidP="001E385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8</w:t>
            </w:r>
          </w:p>
          <w:p w:rsidR="001E385D" w:rsidRPr="00F709AD" w:rsidRDefault="001E385D" w:rsidP="001E385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8</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Підручників та навчальних посібників</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1E385D" w:rsidP="00FA0FA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3</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1E385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16</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B879E9">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Науково-довідкових видань (енциклопедії, довідники, наукові каталоги, огляди, публікації джерел</w:t>
            </w:r>
            <w:r w:rsidR="00B879E9" w:rsidRPr="00D32CB3">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пам’яток науки та культури тощо, що мають наукову новизну) </w:t>
            </w:r>
          </w:p>
        </w:tc>
        <w:tc>
          <w:tcPr>
            <w:tcW w:w="1620" w:type="dxa"/>
            <w:tcBorders>
              <w:top w:val="single" w:sz="4" w:space="0" w:color="000000"/>
              <w:left w:val="single" w:sz="4" w:space="0" w:color="000000"/>
              <w:bottom w:val="single" w:sz="4" w:space="0" w:color="000000"/>
              <w:right w:val="single" w:sz="4" w:space="0" w:color="000000"/>
            </w:tcBorders>
          </w:tcPr>
          <w:p w:rsidR="001512AD" w:rsidRPr="00F709AD" w:rsidRDefault="001E385D" w:rsidP="001E385D">
            <w:pPr>
              <w:pStyle w:val="10"/>
              <w:pBdr>
                <w:top w:val="nil"/>
                <w:left w:val="nil"/>
                <w:bottom w:val="nil"/>
                <w:right w:val="nil"/>
                <w:between w:val="nil"/>
              </w:pBdr>
              <w:spacing w:after="120"/>
              <w:ind w:left="357"/>
              <w:jc w:val="center"/>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3</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1E385D">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3</w:t>
            </w:r>
          </w:p>
        </w:tc>
      </w:tr>
      <w:tr w:rsidR="001512AD" w:rsidTr="00487BC1">
        <w:trPr>
          <w:trHeight w:val="20"/>
        </w:trPr>
        <w:tc>
          <w:tcPr>
            <w:tcW w:w="1099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425977" w:rsidP="00425977">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інших (</w:t>
            </w:r>
            <w:r w:rsidR="00D47166">
              <w:rPr>
                <w:rFonts w:ascii="Times New Roman" w:eastAsia="Times New Roman" w:hAnsi="Times New Roman" w:cs="Times New Roman"/>
                <w:color w:val="000000"/>
                <w:sz w:val="28"/>
                <w:szCs w:val="28"/>
              </w:rPr>
              <w:t>вка</w:t>
            </w:r>
            <w:r>
              <w:rPr>
                <w:rFonts w:ascii="Times New Roman" w:eastAsia="Times New Roman" w:hAnsi="Times New Roman" w:cs="Times New Roman"/>
                <w:color w:val="000000"/>
                <w:sz w:val="28"/>
                <w:szCs w:val="28"/>
              </w:rPr>
              <w:t>зати</w:t>
            </w:r>
            <w:r w:rsidR="00D47166">
              <w:rPr>
                <w:rFonts w:ascii="Times New Roman" w:eastAsia="Times New Roman" w:hAnsi="Times New Roman" w:cs="Times New Roman"/>
                <w:color w:val="000000"/>
                <w:sz w:val="28"/>
                <w:szCs w:val="28"/>
              </w:rPr>
              <w:t xml:space="preserve"> яких саме)</w:t>
            </w:r>
            <w:r w:rsidR="00F51074">
              <w:rPr>
                <w:rFonts w:ascii="Times New Roman" w:eastAsia="Times New Roman" w:hAnsi="Times New Roman" w:cs="Times New Roman"/>
                <w:color w:val="000000"/>
                <w:sz w:val="28"/>
                <w:szCs w:val="28"/>
              </w:rPr>
              <w:t xml:space="preserve"> – матеріали конференцій</w:t>
            </w:r>
          </w:p>
        </w:tc>
        <w:tc>
          <w:tcPr>
            <w:tcW w:w="1620" w:type="dxa"/>
            <w:tcBorders>
              <w:top w:val="single" w:sz="4" w:space="0" w:color="000000"/>
              <w:left w:val="single" w:sz="4" w:space="0" w:color="000000"/>
              <w:bottom w:val="single" w:sz="4" w:space="0" w:color="000000"/>
              <w:right w:val="single" w:sz="4" w:space="0" w:color="000000"/>
            </w:tcBorders>
          </w:tcPr>
          <w:p w:rsidR="001512AD" w:rsidRDefault="00F51074">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35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F51074">
            <w:pPr>
              <w:pStyle w:val="10"/>
              <w:pBdr>
                <w:top w:val="nil"/>
                <w:left w:val="nil"/>
                <w:bottom w:val="nil"/>
                <w:right w:val="nil"/>
                <w:between w:val="nil"/>
              </w:pBdr>
              <w:spacing w:after="120"/>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bl>
    <w:p w:rsidR="007C6214" w:rsidRDefault="007C6214" w:rsidP="007C6214">
      <w:pPr>
        <w:tabs>
          <w:tab w:val="left" w:pos="284"/>
        </w:tabs>
        <w:spacing w:line="360" w:lineRule="auto"/>
        <w:ind w:firstLine="540"/>
        <w:jc w:val="center"/>
        <w:rPr>
          <w:rFonts w:ascii="Times New Roman" w:hAnsi="Times New Roman" w:cs="Times New Roman"/>
          <w:b/>
          <w:sz w:val="28"/>
          <w:szCs w:val="28"/>
        </w:rPr>
      </w:pPr>
    </w:p>
    <w:p w:rsidR="00CB6DF0" w:rsidRPr="00F709AD" w:rsidRDefault="007C6214" w:rsidP="007C6214">
      <w:pPr>
        <w:tabs>
          <w:tab w:val="left" w:pos="284"/>
        </w:tabs>
        <w:spacing w:line="360" w:lineRule="auto"/>
        <w:ind w:firstLine="540"/>
        <w:jc w:val="center"/>
        <w:rPr>
          <w:rFonts w:ascii="Times New Roman" w:hAnsi="Times New Roman" w:cs="Times New Roman"/>
          <w:b/>
          <w:sz w:val="28"/>
          <w:szCs w:val="28"/>
        </w:rPr>
      </w:pPr>
      <w:r w:rsidRPr="00F709AD">
        <w:rPr>
          <w:rFonts w:ascii="Times New Roman" w:hAnsi="Times New Roman" w:cs="Times New Roman"/>
          <w:b/>
          <w:sz w:val="28"/>
          <w:szCs w:val="28"/>
        </w:rPr>
        <w:t>Інформація</w:t>
      </w:r>
      <w:r w:rsidR="00CB6DF0" w:rsidRPr="00F709AD">
        <w:rPr>
          <w:rFonts w:ascii="Times New Roman" w:hAnsi="Times New Roman" w:cs="Times New Roman"/>
          <w:b/>
          <w:sz w:val="28"/>
          <w:szCs w:val="28"/>
        </w:rPr>
        <w:t xml:space="preserve"> про найв</w:t>
      </w:r>
      <w:r w:rsidRPr="00F709AD">
        <w:rPr>
          <w:rFonts w:ascii="Times New Roman" w:hAnsi="Times New Roman" w:cs="Times New Roman"/>
          <w:b/>
          <w:sz w:val="28"/>
          <w:szCs w:val="28"/>
        </w:rPr>
        <w:t xml:space="preserve">ажливіші досягнення/результати </w:t>
      </w:r>
      <w:r w:rsidR="00CB6DF0" w:rsidRPr="00F709AD">
        <w:rPr>
          <w:rFonts w:ascii="Times New Roman" w:hAnsi="Times New Roman" w:cs="Times New Roman"/>
          <w:b/>
          <w:sz w:val="28"/>
          <w:szCs w:val="28"/>
        </w:rPr>
        <w:t xml:space="preserve">за останні два роки, з </w:t>
      </w:r>
      <w:proofErr w:type="spellStart"/>
      <w:r w:rsidR="00CB6DF0" w:rsidRPr="00F709AD">
        <w:rPr>
          <w:rFonts w:ascii="Times New Roman" w:hAnsi="Times New Roman" w:cs="Times New Roman"/>
          <w:b/>
          <w:sz w:val="28"/>
          <w:szCs w:val="28"/>
        </w:rPr>
        <w:t>веб-посиланнями</w:t>
      </w:r>
      <w:proofErr w:type="spellEnd"/>
      <w:r w:rsidR="00CB6DF0" w:rsidRPr="00F709AD">
        <w:rPr>
          <w:rFonts w:ascii="Times New Roman" w:hAnsi="Times New Roman" w:cs="Times New Roman"/>
          <w:b/>
          <w:sz w:val="28"/>
          <w:szCs w:val="28"/>
        </w:rPr>
        <w:t xml:space="preserve"> на відповідні публікації (не більше 10-ти найбільш вагомих результатів, до 5 сторінок)</w:t>
      </w:r>
    </w:p>
    <w:p w:rsidR="00CB6DF0" w:rsidRPr="00CB6DF0" w:rsidRDefault="00CB6DF0" w:rsidP="00CB6DF0">
      <w:pPr>
        <w:tabs>
          <w:tab w:val="left" w:pos="284"/>
        </w:tabs>
        <w:spacing w:line="360" w:lineRule="auto"/>
        <w:ind w:firstLine="540"/>
        <w:jc w:val="both"/>
        <w:rPr>
          <w:rFonts w:ascii="Times New Roman" w:hAnsi="Times New Roman" w:cs="Times New Roman"/>
          <w:b/>
          <w:sz w:val="28"/>
          <w:szCs w:val="28"/>
        </w:rPr>
      </w:pPr>
      <w:r w:rsidRPr="00F709AD">
        <w:rPr>
          <w:rFonts w:ascii="Times New Roman" w:hAnsi="Times New Roman" w:cs="Times New Roman"/>
          <w:b/>
          <w:sz w:val="28"/>
          <w:szCs w:val="28"/>
        </w:rPr>
        <w:t>2018</w:t>
      </w:r>
    </w:p>
    <w:p w:rsidR="00CB6DF0" w:rsidRDefault="00CB6DF0" w:rsidP="00CB6DF0">
      <w:pPr>
        <w:tabs>
          <w:tab w:val="left" w:pos="284"/>
        </w:tabs>
        <w:spacing w:line="360" w:lineRule="auto"/>
        <w:ind w:firstLine="540"/>
        <w:jc w:val="both"/>
        <w:rPr>
          <w:rFonts w:ascii="Times New Roman" w:hAnsi="Times New Roman" w:cs="Times New Roman"/>
          <w:i/>
          <w:sz w:val="28"/>
          <w:szCs w:val="28"/>
        </w:rPr>
      </w:pPr>
      <w:r w:rsidRPr="001F7E65">
        <w:rPr>
          <w:rFonts w:ascii="Times New Roman" w:hAnsi="Times New Roman" w:cs="Times New Roman"/>
          <w:i/>
          <w:sz w:val="28"/>
          <w:szCs w:val="28"/>
        </w:rPr>
        <w:t xml:space="preserve">Велика українська енциклопедія. Тематичний реєстр гасел з </w:t>
      </w:r>
      <w:r w:rsidRPr="003E09DF">
        <w:rPr>
          <w:rFonts w:ascii="Times New Roman" w:hAnsi="Times New Roman" w:cs="Times New Roman"/>
          <w:i/>
          <w:sz w:val="28"/>
          <w:szCs w:val="28"/>
        </w:rPr>
        <w:t>напряму «Соціологічні науки»</w:t>
      </w:r>
      <w:r w:rsidRPr="006E2D26">
        <w:rPr>
          <w:rFonts w:ascii="Times New Roman" w:hAnsi="Times New Roman" w:cs="Times New Roman"/>
          <w:i/>
          <w:sz w:val="28"/>
          <w:szCs w:val="28"/>
        </w:rPr>
        <w:t xml:space="preserve"> </w:t>
      </w:r>
      <w:r w:rsidRPr="001F7E65">
        <w:rPr>
          <w:rFonts w:ascii="Times New Roman" w:hAnsi="Times New Roman" w:cs="Times New Roman"/>
          <w:i/>
          <w:sz w:val="28"/>
          <w:szCs w:val="28"/>
        </w:rPr>
        <w:t xml:space="preserve">/ За </w:t>
      </w:r>
      <w:proofErr w:type="spellStart"/>
      <w:r w:rsidRPr="001F7E65">
        <w:rPr>
          <w:rFonts w:ascii="Times New Roman" w:hAnsi="Times New Roman" w:cs="Times New Roman"/>
          <w:i/>
          <w:sz w:val="28"/>
          <w:szCs w:val="28"/>
        </w:rPr>
        <w:t>заг</w:t>
      </w:r>
      <w:proofErr w:type="spellEnd"/>
      <w:r w:rsidRPr="001F7E65">
        <w:rPr>
          <w:rFonts w:ascii="Times New Roman" w:hAnsi="Times New Roman" w:cs="Times New Roman"/>
          <w:i/>
          <w:sz w:val="28"/>
          <w:szCs w:val="28"/>
        </w:rPr>
        <w:t xml:space="preserve">. ред. </w:t>
      </w:r>
      <w:proofErr w:type="spellStart"/>
      <w:r w:rsidRPr="001F7E65">
        <w:rPr>
          <w:rFonts w:ascii="Times New Roman" w:hAnsi="Times New Roman" w:cs="Times New Roman"/>
          <w:i/>
          <w:sz w:val="28"/>
          <w:szCs w:val="28"/>
        </w:rPr>
        <w:t>д.і.н</w:t>
      </w:r>
      <w:proofErr w:type="spellEnd"/>
      <w:r w:rsidRPr="001F7E65">
        <w:rPr>
          <w:rFonts w:ascii="Times New Roman" w:hAnsi="Times New Roman" w:cs="Times New Roman"/>
          <w:i/>
          <w:sz w:val="28"/>
          <w:szCs w:val="28"/>
        </w:rPr>
        <w:t xml:space="preserve">., проф. </w:t>
      </w:r>
      <w:proofErr w:type="spellStart"/>
      <w:r w:rsidRPr="001F7E65">
        <w:rPr>
          <w:rFonts w:ascii="Times New Roman" w:hAnsi="Times New Roman" w:cs="Times New Roman"/>
          <w:i/>
          <w:sz w:val="28"/>
          <w:szCs w:val="28"/>
        </w:rPr>
        <w:t>Киридон</w:t>
      </w:r>
      <w:proofErr w:type="spellEnd"/>
      <w:r w:rsidRPr="001F7E65">
        <w:rPr>
          <w:rFonts w:ascii="Times New Roman" w:hAnsi="Times New Roman" w:cs="Times New Roman"/>
          <w:i/>
          <w:sz w:val="28"/>
          <w:szCs w:val="28"/>
        </w:rPr>
        <w:t xml:space="preserve"> А.М. – К.: Державна наукова установа «Енциклопедичне видавництво», 2018. – 194 с.</w:t>
      </w:r>
      <w:r w:rsidR="001F7E65" w:rsidRPr="001F7E65">
        <w:rPr>
          <w:rFonts w:ascii="Times New Roman" w:hAnsi="Times New Roman" w:cs="Times New Roman"/>
          <w:i/>
          <w:sz w:val="28"/>
          <w:szCs w:val="28"/>
        </w:rPr>
        <w:t xml:space="preserve"> </w:t>
      </w:r>
      <w:r w:rsidR="00901AB1">
        <w:fldChar w:fldCharType="begin"/>
      </w:r>
      <w:r w:rsidR="00901AB1">
        <w:instrText>HYPERLINK "https://ev.vue.gov.ua/wp-content/uploads/2019/04/Sociology.pdf"</w:instrText>
      </w:r>
      <w:r w:rsidR="00901AB1">
        <w:fldChar w:fldCharType="separate"/>
      </w:r>
      <w:r w:rsidR="006E2D26" w:rsidRPr="00C06201">
        <w:rPr>
          <w:rStyle w:val="af"/>
          <w:rFonts w:ascii="Times New Roman" w:hAnsi="Times New Roman" w:cs="Times New Roman"/>
          <w:i/>
          <w:sz w:val="28"/>
          <w:szCs w:val="28"/>
        </w:rPr>
        <w:t>https://ev.vue.gov.ua/wp-content/uploads/2019/04/Sociology.pdf</w:t>
      </w:r>
      <w:r w:rsidR="00901AB1">
        <w:fldChar w:fldCharType="end"/>
      </w:r>
    </w:p>
    <w:p w:rsidR="001F7E65" w:rsidRPr="001F7E65" w:rsidRDefault="001F7E65" w:rsidP="001F7E65">
      <w:pPr>
        <w:tabs>
          <w:tab w:val="left" w:pos="284"/>
        </w:tabs>
        <w:spacing w:line="360" w:lineRule="auto"/>
        <w:ind w:firstLine="540"/>
        <w:jc w:val="both"/>
        <w:rPr>
          <w:rFonts w:ascii="Times New Roman" w:hAnsi="Times New Roman" w:cs="Times New Roman"/>
          <w:sz w:val="28"/>
          <w:szCs w:val="28"/>
        </w:rPr>
      </w:pPr>
      <w:r w:rsidRPr="001F7E65">
        <w:rPr>
          <w:rFonts w:ascii="Times New Roman" w:hAnsi="Times New Roman" w:cs="Times New Roman"/>
          <w:sz w:val="28"/>
          <w:szCs w:val="28"/>
        </w:rPr>
        <w:t>Тематичний реєстр гасел, підготовлений з мето</w:t>
      </w:r>
      <w:r>
        <w:rPr>
          <w:rFonts w:ascii="Times New Roman" w:hAnsi="Times New Roman" w:cs="Times New Roman"/>
          <w:sz w:val="28"/>
          <w:szCs w:val="28"/>
        </w:rPr>
        <w:t xml:space="preserve">ю систематизації, категоризації </w:t>
      </w:r>
      <w:r w:rsidRPr="001F7E65">
        <w:rPr>
          <w:rFonts w:ascii="Times New Roman" w:hAnsi="Times New Roman" w:cs="Times New Roman"/>
          <w:sz w:val="28"/>
          <w:szCs w:val="28"/>
        </w:rPr>
        <w:t>та узагальнення інформативного матеріалу з напряму «Соціологічні науки». Видання складається з передмови та переліку термінів окремого напряму, включених</w:t>
      </w:r>
      <w:r>
        <w:rPr>
          <w:rFonts w:ascii="Times New Roman" w:hAnsi="Times New Roman" w:cs="Times New Roman"/>
          <w:sz w:val="28"/>
          <w:szCs w:val="28"/>
        </w:rPr>
        <w:t xml:space="preserve"> </w:t>
      </w:r>
      <w:r w:rsidRPr="001F7E65">
        <w:rPr>
          <w:rFonts w:ascii="Times New Roman" w:hAnsi="Times New Roman" w:cs="Times New Roman"/>
          <w:sz w:val="28"/>
          <w:szCs w:val="28"/>
        </w:rPr>
        <w:t>до загального універсального видання «Велика українська енциклопедія».</w:t>
      </w:r>
    </w:p>
    <w:p w:rsidR="001F7E65" w:rsidRPr="00CB6DF0" w:rsidRDefault="001F7E65" w:rsidP="001F7E65">
      <w:pPr>
        <w:tabs>
          <w:tab w:val="left" w:pos="284"/>
        </w:tabs>
        <w:spacing w:line="360" w:lineRule="auto"/>
        <w:ind w:firstLine="540"/>
        <w:jc w:val="both"/>
        <w:rPr>
          <w:rFonts w:ascii="Times New Roman" w:hAnsi="Times New Roman" w:cs="Times New Roman"/>
          <w:sz w:val="28"/>
          <w:szCs w:val="28"/>
        </w:rPr>
      </w:pPr>
      <w:r w:rsidRPr="001F7E65">
        <w:rPr>
          <w:rFonts w:ascii="Times New Roman" w:hAnsi="Times New Roman" w:cs="Times New Roman"/>
          <w:sz w:val="28"/>
          <w:szCs w:val="28"/>
        </w:rPr>
        <w:t>Наукове видання призначене для викладачів, науковців, аспіранті</w:t>
      </w:r>
      <w:r>
        <w:rPr>
          <w:rFonts w:ascii="Times New Roman" w:hAnsi="Times New Roman" w:cs="Times New Roman"/>
          <w:sz w:val="28"/>
          <w:szCs w:val="28"/>
        </w:rPr>
        <w:t xml:space="preserve">в і студентів </w:t>
      </w:r>
      <w:r w:rsidRPr="001F7E65">
        <w:rPr>
          <w:rFonts w:ascii="Times New Roman" w:hAnsi="Times New Roman" w:cs="Times New Roman"/>
          <w:sz w:val="28"/>
          <w:szCs w:val="28"/>
        </w:rPr>
        <w:t>соціально-гуманітарного профілю, а також усі</w:t>
      </w:r>
      <w:r>
        <w:rPr>
          <w:rFonts w:ascii="Times New Roman" w:hAnsi="Times New Roman" w:cs="Times New Roman"/>
          <w:sz w:val="28"/>
          <w:szCs w:val="28"/>
        </w:rPr>
        <w:t xml:space="preserve">х, хто переймається здійсненням </w:t>
      </w:r>
      <w:r w:rsidRPr="001F7E65">
        <w:rPr>
          <w:rFonts w:ascii="Times New Roman" w:hAnsi="Times New Roman" w:cs="Times New Roman"/>
          <w:sz w:val="28"/>
          <w:szCs w:val="28"/>
        </w:rPr>
        <w:t>наукових досліджень у галузі соціології.</w:t>
      </w:r>
    </w:p>
    <w:p w:rsidR="00CB6DF0" w:rsidRPr="001F7E65" w:rsidRDefault="00CB6DF0" w:rsidP="00CB6DF0">
      <w:pPr>
        <w:tabs>
          <w:tab w:val="left" w:pos="284"/>
        </w:tabs>
        <w:spacing w:line="360" w:lineRule="auto"/>
        <w:ind w:firstLine="540"/>
        <w:jc w:val="both"/>
        <w:rPr>
          <w:rFonts w:ascii="Times New Roman" w:hAnsi="Times New Roman" w:cs="Times New Roman"/>
          <w:i/>
          <w:sz w:val="28"/>
          <w:szCs w:val="28"/>
        </w:rPr>
      </w:pPr>
      <w:r w:rsidRPr="001F7E65">
        <w:rPr>
          <w:rFonts w:ascii="Times New Roman" w:hAnsi="Times New Roman" w:cs="Times New Roman"/>
          <w:i/>
          <w:sz w:val="28"/>
          <w:szCs w:val="28"/>
        </w:rPr>
        <w:t xml:space="preserve">Велика українська енциклопедія. Тематичний реєстр гасел з </w:t>
      </w:r>
      <w:r w:rsidRPr="003E09DF">
        <w:rPr>
          <w:rFonts w:ascii="Times New Roman" w:hAnsi="Times New Roman" w:cs="Times New Roman"/>
          <w:i/>
          <w:sz w:val="28"/>
          <w:szCs w:val="28"/>
        </w:rPr>
        <w:t>напряму «Релігієзнавство</w:t>
      </w:r>
      <w:r w:rsidRPr="001F7E65">
        <w:rPr>
          <w:rFonts w:ascii="Times New Roman" w:hAnsi="Times New Roman" w:cs="Times New Roman"/>
          <w:i/>
          <w:sz w:val="28"/>
          <w:szCs w:val="28"/>
        </w:rPr>
        <w:t xml:space="preserve">» / За </w:t>
      </w:r>
      <w:proofErr w:type="spellStart"/>
      <w:r w:rsidRPr="001F7E65">
        <w:rPr>
          <w:rFonts w:ascii="Times New Roman" w:hAnsi="Times New Roman" w:cs="Times New Roman"/>
          <w:i/>
          <w:sz w:val="28"/>
          <w:szCs w:val="28"/>
        </w:rPr>
        <w:t>заг</w:t>
      </w:r>
      <w:proofErr w:type="spellEnd"/>
      <w:r w:rsidRPr="001F7E65">
        <w:rPr>
          <w:rFonts w:ascii="Times New Roman" w:hAnsi="Times New Roman" w:cs="Times New Roman"/>
          <w:i/>
          <w:sz w:val="28"/>
          <w:szCs w:val="28"/>
        </w:rPr>
        <w:t xml:space="preserve">. ред. </w:t>
      </w:r>
      <w:proofErr w:type="spellStart"/>
      <w:r w:rsidRPr="001F7E65">
        <w:rPr>
          <w:rFonts w:ascii="Times New Roman" w:hAnsi="Times New Roman" w:cs="Times New Roman"/>
          <w:i/>
          <w:sz w:val="28"/>
          <w:szCs w:val="28"/>
        </w:rPr>
        <w:t>д.і.н</w:t>
      </w:r>
      <w:proofErr w:type="spellEnd"/>
      <w:r w:rsidRPr="001F7E65">
        <w:rPr>
          <w:rFonts w:ascii="Times New Roman" w:hAnsi="Times New Roman" w:cs="Times New Roman"/>
          <w:i/>
          <w:sz w:val="28"/>
          <w:szCs w:val="28"/>
        </w:rPr>
        <w:t xml:space="preserve">., проф. </w:t>
      </w:r>
      <w:proofErr w:type="spellStart"/>
      <w:r w:rsidRPr="001F7E65">
        <w:rPr>
          <w:rFonts w:ascii="Times New Roman" w:hAnsi="Times New Roman" w:cs="Times New Roman"/>
          <w:i/>
          <w:sz w:val="28"/>
          <w:szCs w:val="28"/>
        </w:rPr>
        <w:t>Киридон</w:t>
      </w:r>
      <w:proofErr w:type="spellEnd"/>
      <w:r w:rsidRPr="001F7E65">
        <w:rPr>
          <w:rFonts w:ascii="Times New Roman" w:hAnsi="Times New Roman" w:cs="Times New Roman"/>
          <w:i/>
          <w:sz w:val="28"/>
          <w:szCs w:val="28"/>
        </w:rPr>
        <w:t xml:space="preserve"> А.М. – К.: Державна наукова установа «Енциклопедичне видавництво», 2018. – 224 с.</w:t>
      </w:r>
      <w:r w:rsidR="001F7E65" w:rsidRPr="001F7E65">
        <w:rPr>
          <w:i/>
        </w:rPr>
        <w:t xml:space="preserve"> </w:t>
      </w:r>
      <w:r w:rsidR="00901AB1">
        <w:fldChar w:fldCharType="begin"/>
      </w:r>
      <w:r w:rsidR="00901AB1">
        <w:instrText>HYPERLINK "https://ev.vue.gov.ua/wp-content/uploads/2019/04/Religion.pdf"</w:instrText>
      </w:r>
      <w:r w:rsidR="00901AB1">
        <w:fldChar w:fldCharType="separate"/>
      </w:r>
      <w:r w:rsidR="001F7E65" w:rsidRPr="001F7E65">
        <w:rPr>
          <w:rStyle w:val="af"/>
          <w:rFonts w:ascii="Times New Roman" w:hAnsi="Times New Roman" w:cs="Times New Roman"/>
          <w:i/>
          <w:sz w:val="28"/>
          <w:szCs w:val="28"/>
        </w:rPr>
        <w:t>https://ev.vue.gov.ua/wp-content/uploads/2019/04/Religion.pdf</w:t>
      </w:r>
      <w:r w:rsidR="00901AB1">
        <w:fldChar w:fldCharType="end"/>
      </w:r>
    </w:p>
    <w:p w:rsidR="001F7E65" w:rsidRPr="001F7E65" w:rsidRDefault="001F7E65" w:rsidP="001F7E65">
      <w:pPr>
        <w:tabs>
          <w:tab w:val="left" w:pos="284"/>
        </w:tabs>
        <w:spacing w:line="360" w:lineRule="auto"/>
        <w:ind w:firstLine="540"/>
        <w:jc w:val="both"/>
        <w:rPr>
          <w:rFonts w:ascii="Times New Roman" w:hAnsi="Times New Roman" w:cs="Times New Roman"/>
          <w:sz w:val="28"/>
          <w:szCs w:val="28"/>
        </w:rPr>
      </w:pPr>
      <w:r w:rsidRPr="001F7E65">
        <w:rPr>
          <w:rFonts w:ascii="Times New Roman" w:hAnsi="Times New Roman" w:cs="Times New Roman"/>
          <w:sz w:val="28"/>
          <w:szCs w:val="28"/>
        </w:rPr>
        <w:lastRenderedPageBreak/>
        <w:t>Тематичний реєстр гасел підготовлено з метою сис</w:t>
      </w:r>
      <w:r>
        <w:rPr>
          <w:rFonts w:ascii="Times New Roman" w:hAnsi="Times New Roman" w:cs="Times New Roman"/>
          <w:sz w:val="28"/>
          <w:szCs w:val="28"/>
        </w:rPr>
        <w:t xml:space="preserve">тематизації, категоризації </w:t>
      </w:r>
      <w:r w:rsidRPr="001F7E65">
        <w:rPr>
          <w:rFonts w:ascii="Times New Roman" w:hAnsi="Times New Roman" w:cs="Times New Roman"/>
          <w:sz w:val="28"/>
          <w:szCs w:val="28"/>
        </w:rPr>
        <w:t>та узагальнення інформативного матеріалу з напряму «Релігієзнавство». Видання містить перелік термінів окремого напряму, включених до загального універсального видання «Велика українська енциклопедія».</w:t>
      </w:r>
    </w:p>
    <w:p w:rsidR="001F7E65" w:rsidRPr="00CB6DF0" w:rsidRDefault="001F7E65" w:rsidP="001F7E65">
      <w:pPr>
        <w:tabs>
          <w:tab w:val="left" w:pos="284"/>
        </w:tabs>
        <w:spacing w:line="360" w:lineRule="auto"/>
        <w:ind w:firstLine="540"/>
        <w:jc w:val="both"/>
        <w:rPr>
          <w:rFonts w:ascii="Times New Roman" w:hAnsi="Times New Roman" w:cs="Times New Roman"/>
          <w:sz w:val="28"/>
          <w:szCs w:val="28"/>
        </w:rPr>
      </w:pPr>
      <w:r w:rsidRPr="001F7E65">
        <w:rPr>
          <w:rFonts w:ascii="Times New Roman" w:hAnsi="Times New Roman" w:cs="Times New Roman"/>
          <w:sz w:val="28"/>
          <w:szCs w:val="28"/>
        </w:rPr>
        <w:t xml:space="preserve">Наукове видання призначене для викладачів, аспірантів, студентів </w:t>
      </w:r>
      <w:proofErr w:type="spellStart"/>
      <w:r w:rsidRPr="001F7E65">
        <w:rPr>
          <w:rFonts w:ascii="Times New Roman" w:hAnsi="Times New Roman" w:cs="Times New Roman"/>
          <w:sz w:val="28"/>
          <w:szCs w:val="28"/>
        </w:rPr>
        <w:t>соціогуманітарного</w:t>
      </w:r>
      <w:proofErr w:type="spellEnd"/>
      <w:r w:rsidRPr="001F7E65">
        <w:rPr>
          <w:rFonts w:ascii="Times New Roman" w:hAnsi="Times New Roman" w:cs="Times New Roman"/>
          <w:sz w:val="28"/>
          <w:szCs w:val="28"/>
        </w:rPr>
        <w:t xml:space="preserve"> напряму, а також для всіх, хт</w:t>
      </w:r>
      <w:r>
        <w:rPr>
          <w:rFonts w:ascii="Times New Roman" w:hAnsi="Times New Roman" w:cs="Times New Roman"/>
          <w:sz w:val="28"/>
          <w:szCs w:val="28"/>
        </w:rPr>
        <w:t xml:space="preserve">о цікавиться релігією, історією </w:t>
      </w:r>
      <w:r w:rsidRPr="001F7E65">
        <w:rPr>
          <w:rFonts w:ascii="Times New Roman" w:hAnsi="Times New Roman" w:cs="Times New Roman"/>
          <w:sz w:val="28"/>
          <w:szCs w:val="28"/>
        </w:rPr>
        <w:t>Церкви, церковно-державними відносинами.</w:t>
      </w:r>
    </w:p>
    <w:p w:rsidR="00CB6DF0" w:rsidRPr="00530625" w:rsidRDefault="00CB6DF0" w:rsidP="00CB6DF0">
      <w:pPr>
        <w:tabs>
          <w:tab w:val="left" w:pos="284"/>
        </w:tabs>
        <w:spacing w:line="360" w:lineRule="auto"/>
        <w:ind w:firstLine="540"/>
        <w:jc w:val="both"/>
        <w:rPr>
          <w:rFonts w:ascii="Times New Roman" w:hAnsi="Times New Roman" w:cs="Times New Roman"/>
          <w:i/>
          <w:sz w:val="28"/>
          <w:szCs w:val="28"/>
        </w:rPr>
      </w:pPr>
      <w:r w:rsidRPr="003E09DF">
        <w:rPr>
          <w:rFonts w:ascii="Times New Roman" w:hAnsi="Times New Roman" w:cs="Times New Roman"/>
          <w:i/>
          <w:sz w:val="28"/>
          <w:szCs w:val="28"/>
        </w:rPr>
        <w:t xml:space="preserve">Традиції та сучасні концепти енциклопедичної справи в Україні: </w:t>
      </w:r>
      <w:r w:rsidRPr="00042A82">
        <w:rPr>
          <w:rFonts w:ascii="Times New Roman" w:hAnsi="Times New Roman" w:cs="Times New Roman"/>
          <w:i/>
          <w:sz w:val="28"/>
          <w:szCs w:val="28"/>
        </w:rPr>
        <w:t xml:space="preserve">колективна монографія / За ред. </w:t>
      </w:r>
      <w:proofErr w:type="spellStart"/>
      <w:r w:rsidRPr="00042A82">
        <w:rPr>
          <w:rFonts w:ascii="Times New Roman" w:hAnsi="Times New Roman" w:cs="Times New Roman"/>
          <w:i/>
          <w:sz w:val="28"/>
          <w:szCs w:val="28"/>
        </w:rPr>
        <w:t>д.і.н</w:t>
      </w:r>
      <w:proofErr w:type="spellEnd"/>
      <w:r w:rsidRPr="00042A82">
        <w:rPr>
          <w:rFonts w:ascii="Times New Roman" w:hAnsi="Times New Roman" w:cs="Times New Roman"/>
          <w:i/>
          <w:sz w:val="28"/>
          <w:szCs w:val="28"/>
        </w:rPr>
        <w:t xml:space="preserve">., проф. </w:t>
      </w:r>
      <w:proofErr w:type="spellStart"/>
      <w:r w:rsidRPr="00042A82">
        <w:rPr>
          <w:rFonts w:ascii="Times New Roman" w:hAnsi="Times New Roman" w:cs="Times New Roman"/>
          <w:i/>
          <w:sz w:val="28"/>
          <w:szCs w:val="28"/>
        </w:rPr>
        <w:t>Киридон</w:t>
      </w:r>
      <w:proofErr w:type="spellEnd"/>
      <w:r w:rsidRPr="00042A82">
        <w:rPr>
          <w:rFonts w:ascii="Times New Roman" w:hAnsi="Times New Roman" w:cs="Times New Roman"/>
          <w:i/>
          <w:sz w:val="28"/>
          <w:szCs w:val="28"/>
        </w:rPr>
        <w:t xml:space="preserve"> А. М. – К.: Державна наукова установа «Енциклопедичне видавництво», 2018. – 280 с.</w:t>
      </w:r>
      <w:r w:rsidR="00530625" w:rsidRPr="00530625">
        <w:t xml:space="preserve"> </w:t>
      </w:r>
      <w:r w:rsidR="00901AB1">
        <w:fldChar w:fldCharType="begin"/>
      </w:r>
      <w:r w:rsidR="00901AB1">
        <w:instrText>HYPERLINK "https://ev.vue.gov.ua/wp-content/uploads/2019/11/Traditions.pdf"</w:instrText>
      </w:r>
      <w:r w:rsidR="00901AB1">
        <w:fldChar w:fldCharType="separate"/>
      </w:r>
      <w:r w:rsidR="00530625" w:rsidRPr="00530625">
        <w:rPr>
          <w:rStyle w:val="af"/>
          <w:rFonts w:ascii="Times New Roman" w:hAnsi="Times New Roman" w:cs="Times New Roman"/>
          <w:sz w:val="28"/>
          <w:szCs w:val="28"/>
        </w:rPr>
        <w:t>https://ev.vue.gov.ua/wp-content/uploads/2019/11/Traditions.pdf</w:t>
      </w:r>
      <w:r w:rsidR="00901AB1">
        <w:fldChar w:fldCharType="end"/>
      </w:r>
    </w:p>
    <w:p w:rsidR="00042A82" w:rsidRDefault="00042A82" w:rsidP="006E2D26">
      <w:pPr>
        <w:tabs>
          <w:tab w:val="left" w:pos="284"/>
        </w:tabs>
        <w:spacing w:line="360" w:lineRule="auto"/>
        <w:ind w:firstLine="540"/>
        <w:jc w:val="both"/>
        <w:rPr>
          <w:rFonts w:ascii="Times New Roman" w:hAnsi="Times New Roman" w:cs="Times New Roman"/>
          <w:sz w:val="28"/>
          <w:szCs w:val="28"/>
        </w:rPr>
      </w:pPr>
      <w:r w:rsidRPr="00042A82">
        <w:rPr>
          <w:rFonts w:ascii="Times New Roman" w:hAnsi="Times New Roman" w:cs="Times New Roman"/>
          <w:sz w:val="28"/>
          <w:szCs w:val="28"/>
        </w:rPr>
        <w:t>У монографії, підготовленій колективом авторів різних установ, представниками різних міст, але об’єднаних прагненням долучитися до обг</w:t>
      </w:r>
      <w:r>
        <w:rPr>
          <w:rFonts w:ascii="Times New Roman" w:hAnsi="Times New Roman" w:cs="Times New Roman"/>
          <w:sz w:val="28"/>
          <w:szCs w:val="28"/>
        </w:rPr>
        <w:t xml:space="preserve">оворення проблем </w:t>
      </w:r>
      <w:r w:rsidRPr="00042A82">
        <w:rPr>
          <w:rFonts w:ascii="Times New Roman" w:hAnsi="Times New Roman" w:cs="Times New Roman"/>
          <w:sz w:val="28"/>
          <w:szCs w:val="28"/>
        </w:rPr>
        <w:t xml:space="preserve">енциклопедистки, порушено низку питань: витоки й традиції </w:t>
      </w:r>
      <w:proofErr w:type="spellStart"/>
      <w:r w:rsidRPr="00042A82">
        <w:rPr>
          <w:rFonts w:ascii="Times New Roman" w:hAnsi="Times New Roman" w:cs="Times New Roman"/>
          <w:sz w:val="28"/>
          <w:szCs w:val="28"/>
        </w:rPr>
        <w:t>енциклопедистики</w:t>
      </w:r>
      <w:proofErr w:type="spellEnd"/>
      <w:r w:rsidRPr="00042A82">
        <w:rPr>
          <w:rFonts w:ascii="Times New Roman" w:hAnsi="Times New Roman" w:cs="Times New Roman"/>
          <w:sz w:val="28"/>
          <w:szCs w:val="28"/>
        </w:rPr>
        <w:t xml:space="preserve"> в Україні,</w:t>
      </w:r>
      <w:r>
        <w:rPr>
          <w:rFonts w:ascii="Times New Roman" w:hAnsi="Times New Roman" w:cs="Times New Roman"/>
          <w:sz w:val="28"/>
          <w:szCs w:val="28"/>
        </w:rPr>
        <w:t xml:space="preserve"> </w:t>
      </w:r>
      <w:r w:rsidRPr="00042A82">
        <w:rPr>
          <w:rFonts w:ascii="Times New Roman" w:hAnsi="Times New Roman" w:cs="Times New Roman"/>
          <w:sz w:val="28"/>
          <w:szCs w:val="28"/>
        </w:rPr>
        <w:t>теоретичні та практичні аспекти видавничої культури енциклопедії, розвиток галузевих</w:t>
      </w:r>
      <w:r w:rsidR="006E2D26">
        <w:rPr>
          <w:rFonts w:ascii="Times New Roman" w:hAnsi="Times New Roman" w:cs="Times New Roman"/>
          <w:sz w:val="28"/>
          <w:szCs w:val="28"/>
        </w:rPr>
        <w:t xml:space="preserve"> </w:t>
      </w:r>
      <w:r w:rsidRPr="00042A82">
        <w:rPr>
          <w:rFonts w:ascii="Times New Roman" w:hAnsi="Times New Roman" w:cs="Times New Roman"/>
          <w:sz w:val="28"/>
          <w:szCs w:val="28"/>
        </w:rPr>
        <w:t>знань та концептуалізація енциклопедичного контенту, інформаційні та маркетингові технології в створенні сучасних енциклопедій. Чільне місце посідають засадничі принципи підготовки енциклопедій, питання оформлення, конструкції, критерії добору гасел широкого</w:t>
      </w:r>
      <w:r>
        <w:rPr>
          <w:rFonts w:ascii="Times New Roman" w:hAnsi="Times New Roman" w:cs="Times New Roman"/>
          <w:sz w:val="28"/>
          <w:szCs w:val="28"/>
        </w:rPr>
        <w:t xml:space="preserve"> </w:t>
      </w:r>
      <w:r w:rsidRPr="00042A82">
        <w:rPr>
          <w:rFonts w:ascii="Times New Roman" w:hAnsi="Times New Roman" w:cs="Times New Roman"/>
          <w:sz w:val="28"/>
          <w:szCs w:val="28"/>
        </w:rPr>
        <w:t>спектру напрямів досліджень, стилістичних особливостей енциклопедичних видань, змістового наповнення, створення електронних енциклопедій, унікальності проекту «Великої</w:t>
      </w:r>
      <w:r>
        <w:rPr>
          <w:rFonts w:ascii="Times New Roman" w:hAnsi="Times New Roman" w:cs="Times New Roman"/>
          <w:sz w:val="28"/>
          <w:szCs w:val="28"/>
        </w:rPr>
        <w:t xml:space="preserve"> </w:t>
      </w:r>
      <w:r w:rsidRPr="00042A82">
        <w:rPr>
          <w:rFonts w:ascii="Times New Roman" w:hAnsi="Times New Roman" w:cs="Times New Roman"/>
          <w:sz w:val="28"/>
          <w:szCs w:val="28"/>
        </w:rPr>
        <w:t>української енциклопедії», що розробляється в друкованій і електронній версіях тощо.</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r w:rsidRPr="00F72FA3">
        <w:rPr>
          <w:rFonts w:ascii="Times New Roman" w:hAnsi="Times New Roman" w:cs="Times New Roman"/>
          <w:i/>
          <w:sz w:val="28"/>
          <w:szCs w:val="28"/>
          <w:lang w:eastAsia="ru-RU"/>
        </w:rPr>
        <w:t>Сенченко М.</w:t>
      </w:r>
      <w:r w:rsidRPr="00F72FA3">
        <w:rPr>
          <w:rFonts w:ascii="Times New Roman" w:hAnsi="Times New Roman" w:cs="Times New Roman"/>
          <w:sz w:val="28"/>
          <w:szCs w:val="28"/>
          <w:lang w:eastAsia="ru-RU"/>
        </w:rPr>
        <w:t xml:space="preserve"> Аксіоматична теорія соціальних систем / Микола Сенченко // Вісник Книжкової палати. — 2018. — № 1. — С. 3—10.</w:t>
      </w:r>
      <w:r w:rsidRPr="00F72FA3">
        <w:rPr>
          <w:rFonts w:ascii="Times New Roman" w:hAnsi="Times New Roman" w:cs="Times New Roman"/>
          <w:sz w:val="28"/>
          <w:szCs w:val="28"/>
          <w:lang w:val="ru-RU" w:eastAsia="ru-RU"/>
        </w:rPr>
        <w:t xml:space="preserve"> – Режим доступу: </w:t>
      </w:r>
      <w:hyperlink r:id="rId8" w:history="1">
        <w:r w:rsidRPr="00F72FA3">
          <w:rPr>
            <w:rFonts w:ascii="Times New Roman" w:hAnsi="Times New Roman" w:cs="Times New Roman"/>
            <w:color w:val="0000FF"/>
            <w:sz w:val="28"/>
            <w:szCs w:val="28"/>
            <w:u w:val="single"/>
            <w:lang w:val="en-US" w:eastAsia="ru-RU"/>
          </w:rPr>
          <w:t>http</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www</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irbis</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nbuv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gov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ua</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cgi</w:t>
        </w:r>
        <w:proofErr w:type="spellEnd"/>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bin</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irbis</w:t>
        </w:r>
        <w:proofErr w:type="spellEnd"/>
        <w:r w:rsidRPr="00F72FA3">
          <w:rPr>
            <w:rFonts w:ascii="Times New Roman" w:hAnsi="Times New Roman" w:cs="Times New Roman"/>
            <w:color w:val="0000FF"/>
            <w:sz w:val="28"/>
            <w:szCs w:val="28"/>
            <w:u w:val="single"/>
            <w:lang w:val="ru-RU" w:eastAsia="ru-RU"/>
          </w:rPr>
          <w:t>_</w:t>
        </w:r>
        <w:proofErr w:type="spellStart"/>
        <w:r w:rsidRPr="00F72FA3">
          <w:rPr>
            <w:rFonts w:ascii="Times New Roman" w:hAnsi="Times New Roman" w:cs="Times New Roman"/>
            <w:color w:val="0000FF"/>
            <w:sz w:val="28"/>
            <w:szCs w:val="28"/>
            <w:u w:val="single"/>
            <w:lang w:val="en-US" w:eastAsia="ru-RU"/>
          </w:rPr>
          <w:t>nbuv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cgiirbis</w:t>
        </w:r>
        <w:proofErr w:type="spellEnd"/>
        <w:r w:rsidRPr="00F72FA3">
          <w:rPr>
            <w:rFonts w:ascii="Times New Roman" w:hAnsi="Times New Roman" w:cs="Times New Roman"/>
            <w:color w:val="0000FF"/>
            <w:sz w:val="28"/>
            <w:szCs w:val="28"/>
            <w:u w:val="single"/>
            <w:lang w:val="ru-RU" w:eastAsia="ru-RU"/>
          </w:rPr>
          <w:t>_64.</w:t>
        </w:r>
        <w:r w:rsidRPr="00F72FA3">
          <w:rPr>
            <w:rFonts w:ascii="Times New Roman" w:hAnsi="Times New Roman" w:cs="Times New Roman"/>
            <w:color w:val="0000FF"/>
            <w:sz w:val="28"/>
            <w:szCs w:val="28"/>
            <w:u w:val="single"/>
            <w:lang w:val="en-US" w:eastAsia="ru-RU"/>
          </w:rPr>
          <w:t>exe</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I</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DBN</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LINK</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P</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DBN</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UJRN</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Z</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ID</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REF</w:t>
        </w:r>
        <w:r w:rsidRPr="00F72FA3">
          <w:rPr>
            <w:rFonts w:ascii="Times New Roman" w:hAnsi="Times New Roman" w:cs="Times New Roman"/>
            <w:color w:val="0000FF"/>
            <w:sz w:val="28"/>
            <w:szCs w:val="28"/>
            <w:u w:val="single"/>
            <w:lang w:val="ru-RU" w:eastAsia="ru-RU"/>
          </w:rPr>
          <w:t>=10&amp;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CNR</w:t>
        </w:r>
        <w:r w:rsidRPr="00F72FA3">
          <w:rPr>
            <w:rFonts w:ascii="Times New Roman" w:hAnsi="Times New Roman" w:cs="Times New Roman"/>
            <w:color w:val="0000FF"/>
            <w:sz w:val="28"/>
            <w:szCs w:val="28"/>
            <w:u w:val="single"/>
            <w:lang w:val="ru-RU" w:eastAsia="ru-RU"/>
          </w:rPr>
          <w:t>=20&amp;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STN</w:t>
        </w:r>
        <w:r w:rsidRPr="00F72FA3">
          <w:rPr>
            <w:rFonts w:ascii="Times New Roman" w:hAnsi="Times New Roman" w:cs="Times New Roman"/>
            <w:color w:val="0000FF"/>
            <w:sz w:val="28"/>
            <w:szCs w:val="28"/>
            <w:u w:val="single"/>
            <w:lang w:val="ru-RU" w:eastAsia="ru-RU"/>
          </w:rPr>
          <w:t>=1&amp;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FMT</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ASP</w:t>
        </w:r>
        <w:r w:rsidRPr="00F72FA3">
          <w:rPr>
            <w:rFonts w:ascii="Times New Roman" w:hAnsi="Times New Roman" w:cs="Times New Roman"/>
            <w:color w:val="0000FF"/>
            <w:sz w:val="28"/>
            <w:szCs w:val="28"/>
            <w:u w:val="single"/>
            <w:lang w:val="ru-RU" w:eastAsia="ru-RU"/>
          </w:rPr>
          <w:t>_</w:t>
        </w:r>
        <w:r w:rsidRPr="00F72FA3">
          <w:rPr>
            <w:rFonts w:ascii="Times New Roman" w:hAnsi="Times New Roman" w:cs="Times New Roman"/>
            <w:color w:val="0000FF"/>
            <w:sz w:val="28"/>
            <w:szCs w:val="28"/>
            <w:u w:val="single"/>
            <w:lang w:val="en-US" w:eastAsia="ru-RU"/>
          </w:rPr>
          <w:t>meta</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C</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COM</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&amp;2_</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P</w:t>
        </w:r>
        <w:r w:rsidRPr="00F72FA3">
          <w:rPr>
            <w:rFonts w:ascii="Times New Roman" w:hAnsi="Times New Roman" w:cs="Times New Roman"/>
            <w:color w:val="0000FF"/>
            <w:sz w:val="28"/>
            <w:szCs w:val="28"/>
            <w:u w:val="single"/>
            <w:lang w:val="ru-RU" w:eastAsia="ru-RU"/>
          </w:rPr>
          <w:t>03=</w:t>
        </w:r>
        <w:r w:rsidRPr="00F72FA3">
          <w:rPr>
            <w:rFonts w:ascii="Times New Roman" w:hAnsi="Times New Roman" w:cs="Times New Roman"/>
            <w:color w:val="0000FF"/>
            <w:sz w:val="28"/>
            <w:szCs w:val="28"/>
            <w:u w:val="single"/>
            <w:lang w:val="en-US" w:eastAsia="ru-RU"/>
          </w:rPr>
          <w:t>FILA</w:t>
        </w:r>
        <w:r w:rsidRPr="00F72FA3">
          <w:rPr>
            <w:rFonts w:ascii="Times New Roman" w:hAnsi="Times New Roman" w:cs="Times New Roman"/>
            <w:color w:val="0000FF"/>
            <w:sz w:val="28"/>
            <w:szCs w:val="28"/>
            <w:u w:val="single"/>
            <w:lang w:val="ru-RU" w:eastAsia="ru-RU"/>
          </w:rPr>
          <w:t>=&amp;2_</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STR</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vkp</w:t>
        </w:r>
        <w:proofErr w:type="spellEnd"/>
        <w:r w:rsidRPr="00F72FA3">
          <w:rPr>
            <w:rFonts w:ascii="Times New Roman" w:hAnsi="Times New Roman" w:cs="Times New Roman"/>
            <w:color w:val="0000FF"/>
            <w:sz w:val="28"/>
            <w:szCs w:val="28"/>
            <w:u w:val="single"/>
            <w:lang w:val="ru-RU" w:eastAsia="ru-RU"/>
          </w:rPr>
          <w:t>_2018_1_2</w:t>
        </w:r>
      </w:hyperlink>
      <w:r w:rsidRPr="00F72FA3">
        <w:rPr>
          <w:rFonts w:ascii="Times New Roman" w:hAnsi="Times New Roman" w:cs="Times New Roman"/>
          <w:sz w:val="28"/>
          <w:szCs w:val="28"/>
          <w:lang w:eastAsia="ru-RU"/>
        </w:rPr>
        <w:t>.</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r w:rsidRPr="00F72FA3">
        <w:rPr>
          <w:rFonts w:ascii="Times New Roman" w:hAnsi="Times New Roman" w:cs="Times New Roman"/>
          <w:i/>
          <w:sz w:val="28"/>
          <w:szCs w:val="28"/>
          <w:lang w:eastAsia="ru-RU"/>
        </w:rPr>
        <w:lastRenderedPageBreak/>
        <w:t>Сенченко М.</w:t>
      </w:r>
      <w:r w:rsidRPr="00F72FA3">
        <w:rPr>
          <w:rFonts w:ascii="Times New Roman" w:hAnsi="Times New Roman" w:cs="Times New Roman"/>
          <w:sz w:val="28"/>
          <w:szCs w:val="28"/>
          <w:lang w:eastAsia="ru-RU"/>
        </w:rPr>
        <w:t xml:space="preserve"> </w:t>
      </w:r>
      <w:r w:rsidRPr="00F72FA3">
        <w:rPr>
          <w:rFonts w:ascii="Times New Roman" w:hAnsi="Times New Roman" w:cs="Times New Roman"/>
          <w:spacing w:val="-4"/>
          <w:sz w:val="28"/>
          <w:szCs w:val="28"/>
          <w:lang w:eastAsia="ru-RU"/>
        </w:rPr>
        <w:t>Алгоритм "бінарної експансії" для управління соціальними процесами в умовах "керованого хаосу"</w:t>
      </w:r>
      <w:r w:rsidRPr="00F72FA3">
        <w:rPr>
          <w:rFonts w:ascii="Times New Roman" w:hAnsi="Times New Roman" w:cs="Times New Roman"/>
          <w:sz w:val="28"/>
          <w:szCs w:val="28"/>
          <w:lang w:eastAsia="ru-RU"/>
        </w:rPr>
        <w:t>/ Микола Сенченко // Вісник Книжкової палати. — 2018. — № 6. — С.</w:t>
      </w:r>
      <w:r w:rsidRPr="00F72FA3">
        <w:rPr>
          <w:rFonts w:ascii="Times New Roman" w:hAnsi="Times New Roman" w:cs="Times New Roman"/>
          <w:sz w:val="28"/>
          <w:szCs w:val="28"/>
          <w:lang w:val="en-US" w:eastAsia="ru-RU"/>
        </w:rPr>
        <w:t> </w:t>
      </w:r>
      <w:r w:rsidRPr="00F72FA3">
        <w:rPr>
          <w:rFonts w:ascii="Times New Roman" w:hAnsi="Times New Roman" w:cs="Times New Roman"/>
          <w:sz w:val="28"/>
          <w:szCs w:val="28"/>
          <w:lang w:eastAsia="ru-RU"/>
        </w:rPr>
        <w:t>17—24.</w:t>
      </w:r>
      <w:r w:rsidRPr="00F72FA3">
        <w:rPr>
          <w:rFonts w:ascii="Times New Roman" w:hAnsi="Times New Roman" w:cs="Times New Roman"/>
          <w:sz w:val="28"/>
          <w:szCs w:val="28"/>
          <w:lang w:val="ru-RU" w:eastAsia="ru-RU"/>
        </w:rPr>
        <w:t xml:space="preserve"> – Режим доступу: </w:t>
      </w:r>
      <w:hyperlink r:id="rId9" w:history="1">
        <w:r w:rsidRPr="00F72FA3">
          <w:rPr>
            <w:rFonts w:ascii="Times New Roman" w:hAnsi="Times New Roman" w:cs="Times New Roman"/>
            <w:color w:val="0000FF"/>
            <w:sz w:val="28"/>
            <w:szCs w:val="28"/>
            <w:u w:val="single"/>
            <w:lang w:val="en-US" w:eastAsia="ru-RU"/>
          </w:rPr>
          <w:t>http</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www</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irbis</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nbuv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gov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ua</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cgi</w:t>
        </w:r>
        <w:proofErr w:type="spellEnd"/>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bin</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irbis</w:t>
        </w:r>
        <w:proofErr w:type="spellEnd"/>
        <w:r w:rsidRPr="00F72FA3">
          <w:rPr>
            <w:rFonts w:ascii="Times New Roman" w:hAnsi="Times New Roman" w:cs="Times New Roman"/>
            <w:color w:val="0000FF"/>
            <w:sz w:val="28"/>
            <w:szCs w:val="28"/>
            <w:u w:val="single"/>
            <w:lang w:val="ru-RU" w:eastAsia="ru-RU"/>
          </w:rPr>
          <w:t>_</w:t>
        </w:r>
        <w:proofErr w:type="spellStart"/>
        <w:r w:rsidRPr="00F72FA3">
          <w:rPr>
            <w:rFonts w:ascii="Times New Roman" w:hAnsi="Times New Roman" w:cs="Times New Roman"/>
            <w:color w:val="0000FF"/>
            <w:sz w:val="28"/>
            <w:szCs w:val="28"/>
            <w:u w:val="single"/>
            <w:lang w:val="en-US" w:eastAsia="ru-RU"/>
          </w:rPr>
          <w:t>nbuv</w:t>
        </w:r>
        <w:proofErr w:type="spellEnd"/>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cgiirbis</w:t>
        </w:r>
        <w:proofErr w:type="spellEnd"/>
        <w:r w:rsidRPr="00F72FA3">
          <w:rPr>
            <w:rFonts w:ascii="Times New Roman" w:hAnsi="Times New Roman" w:cs="Times New Roman"/>
            <w:color w:val="0000FF"/>
            <w:sz w:val="28"/>
            <w:szCs w:val="28"/>
            <w:u w:val="single"/>
            <w:lang w:val="ru-RU" w:eastAsia="ru-RU"/>
          </w:rPr>
          <w:t>_64.</w:t>
        </w:r>
        <w:r w:rsidRPr="00F72FA3">
          <w:rPr>
            <w:rFonts w:ascii="Times New Roman" w:hAnsi="Times New Roman" w:cs="Times New Roman"/>
            <w:color w:val="0000FF"/>
            <w:sz w:val="28"/>
            <w:szCs w:val="28"/>
            <w:u w:val="single"/>
            <w:lang w:val="en-US" w:eastAsia="ru-RU"/>
          </w:rPr>
          <w:t>exe</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I</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DBN</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LINK</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P</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DBN</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UJRN</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Z</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ID</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REF</w:t>
        </w:r>
        <w:r w:rsidRPr="00F72FA3">
          <w:rPr>
            <w:rFonts w:ascii="Times New Roman" w:hAnsi="Times New Roman" w:cs="Times New Roman"/>
            <w:color w:val="0000FF"/>
            <w:sz w:val="28"/>
            <w:szCs w:val="28"/>
            <w:u w:val="single"/>
            <w:lang w:val="ru-RU" w:eastAsia="ru-RU"/>
          </w:rPr>
          <w:t>=10&amp;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CNR</w:t>
        </w:r>
        <w:r w:rsidRPr="00F72FA3">
          <w:rPr>
            <w:rFonts w:ascii="Times New Roman" w:hAnsi="Times New Roman" w:cs="Times New Roman"/>
            <w:color w:val="0000FF"/>
            <w:sz w:val="28"/>
            <w:szCs w:val="28"/>
            <w:u w:val="single"/>
            <w:lang w:val="ru-RU" w:eastAsia="ru-RU"/>
          </w:rPr>
          <w:t>=20&amp;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STN</w:t>
        </w:r>
        <w:r w:rsidRPr="00F72FA3">
          <w:rPr>
            <w:rFonts w:ascii="Times New Roman" w:hAnsi="Times New Roman" w:cs="Times New Roman"/>
            <w:color w:val="0000FF"/>
            <w:sz w:val="28"/>
            <w:szCs w:val="28"/>
            <w:u w:val="single"/>
            <w:lang w:val="ru-RU" w:eastAsia="ru-RU"/>
          </w:rPr>
          <w:t>=1&amp;</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FMT</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ASP</w:t>
        </w:r>
        <w:r w:rsidRPr="00F72FA3">
          <w:rPr>
            <w:rFonts w:ascii="Times New Roman" w:hAnsi="Times New Roman" w:cs="Times New Roman"/>
            <w:color w:val="0000FF"/>
            <w:sz w:val="28"/>
            <w:szCs w:val="28"/>
            <w:u w:val="single"/>
            <w:lang w:val="ru-RU" w:eastAsia="ru-RU"/>
          </w:rPr>
          <w:t>_</w:t>
        </w:r>
        <w:r w:rsidRPr="00F72FA3">
          <w:rPr>
            <w:rFonts w:ascii="Times New Roman" w:hAnsi="Times New Roman" w:cs="Times New Roman"/>
            <w:color w:val="0000FF"/>
            <w:sz w:val="28"/>
            <w:szCs w:val="28"/>
            <w:u w:val="single"/>
            <w:lang w:val="en-US" w:eastAsia="ru-RU"/>
          </w:rPr>
          <w:t>meta</w:t>
        </w:r>
        <w:r w:rsidRPr="00F72FA3">
          <w:rPr>
            <w:rFonts w:ascii="Times New Roman" w:hAnsi="Times New Roman" w:cs="Times New Roman"/>
            <w:color w:val="0000FF"/>
            <w:sz w:val="28"/>
            <w:szCs w:val="28"/>
            <w:u w:val="single"/>
            <w:lang w:val="ru-RU" w:eastAsia="ru-RU"/>
          </w:rPr>
          <w:t>&amp;</w:t>
        </w:r>
        <w:r w:rsidRPr="00F72FA3">
          <w:rPr>
            <w:rFonts w:ascii="Times New Roman" w:hAnsi="Times New Roman" w:cs="Times New Roman"/>
            <w:color w:val="0000FF"/>
            <w:sz w:val="28"/>
            <w:szCs w:val="28"/>
            <w:u w:val="single"/>
            <w:lang w:val="en-US" w:eastAsia="ru-RU"/>
          </w:rPr>
          <w:t>C</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COM</w:t>
        </w:r>
        <w:r w:rsidRPr="00F72FA3">
          <w:rPr>
            <w:rFonts w:ascii="Times New Roman" w:hAnsi="Times New Roman" w:cs="Times New Roman"/>
            <w:color w:val="0000FF"/>
            <w:sz w:val="28"/>
            <w:szCs w:val="28"/>
            <w:u w:val="single"/>
            <w:lang w:val="ru-RU" w:eastAsia="ru-RU"/>
          </w:rPr>
          <w:t>=</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&amp;2_</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P</w:t>
        </w:r>
        <w:r w:rsidRPr="00F72FA3">
          <w:rPr>
            <w:rFonts w:ascii="Times New Roman" w:hAnsi="Times New Roman" w:cs="Times New Roman"/>
            <w:color w:val="0000FF"/>
            <w:sz w:val="28"/>
            <w:szCs w:val="28"/>
            <w:u w:val="single"/>
            <w:lang w:val="ru-RU" w:eastAsia="ru-RU"/>
          </w:rPr>
          <w:t>03=</w:t>
        </w:r>
        <w:r w:rsidRPr="00F72FA3">
          <w:rPr>
            <w:rFonts w:ascii="Times New Roman" w:hAnsi="Times New Roman" w:cs="Times New Roman"/>
            <w:color w:val="0000FF"/>
            <w:sz w:val="28"/>
            <w:szCs w:val="28"/>
            <w:u w:val="single"/>
            <w:lang w:val="en-US" w:eastAsia="ru-RU"/>
          </w:rPr>
          <w:t>FILA</w:t>
        </w:r>
        <w:r w:rsidRPr="00F72FA3">
          <w:rPr>
            <w:rFonts w:ascii="Times New Roman" w:hAnsi="Times New Roman" w:cs="Times New Roman"/>
            <w:color w:val="0000FF"/>
            <w:sz w:val="28"/>
            <w:szCs w:val="28"/>
            <w:u w:val="single"/>
            <w:lang w:val="ru-RU" w:eastAsia="ru-RU"/>
          </w:rPr>
          <w:t>=&amp;2_</w:t>
        </w:r>
        <w:r w:rsidRPr="00F72FA3">
          <w:rPr>
            <w:rFonts w:ascii="Times New Roman" w:hAnsi="Times New Roman" w:cs="Times New Roman"/>
            <w:color w:val="0000FF"/>
            <w:sz w:val="28"/>
            <w:szCs w:val="28"/>
            <w:u w:val="single"/>
            <w:lang w:val="en-US" w:eastAsia="ru-RU"/>
          </w:rPr>
          <w:t>S</w:t>
        </w:r>
        <w:r w:rsidRPr="00F72FA3">
          <w:rPr>
            <w:rFonts w:ascii="Times New Roman" w:hAnsi="Times New Roman" w:cs="Times New Roman"/>
            <w:color w:val="0000FF"/>
            <w:sz w:val="28"/>
            <w:szCs w:val="28"/>
            <w:u w:val="single"/>
            <w:lang w:val="ru-RU" w:eastAsia="ru-RU"/>
          </w:rPr>
          <w:t>21</w:t>
        </w:r>
        <w:r w:rsidRPr="00F72FA3">
          <w:rPr>
            <w:rFonts w:ascii="Times New Roman" w:hAnsi="Times New Roman" w:cs="Times New Roman"/>
            <w:color w:val="0000FF"/>
            <w:sz w:val="28"/>
            <w:szCs w:val="28"/>
            <w:u w:val="single"/>
            <w:lang w:val="en-US" w:eastAsia="ru-RU"/>
          </w:rPr>
          <w:t>STR</w:t>
        </w:r>
        <w:r w:rsidRPr="00F72FA3">
          <w:rPr>
            <w:rFonts w:ascii="Times New Roman" w:hAnsi="Times New Roman" w:cs="Times New Roman"/>
            <w:color w:val="0000FF"/>
            <w:sz w:val="28"/>
            <w:szCs w:val="28"/>
            <w:u w:val="single"/>
            <w:lang w:val="ru-RU" w:eastAsia="ru-RU"/>
          </w:rPr>
          <w:t>=</w:t>
        </w:r>
        <w:proofErr w:type="spellStart"/>
        <w:r w:rsidRPr="00F72FA3">
          <w:rPr>
            <w:rFonts w:ascii="Times New Roman" w:hAnsi="Times New Roman" w:cs="Times New Roman"/>
            <w:color w:val="0000FF"/>
            <w:sz w:val="28"/>
            <w:szCs w:val="28"/>
            <w:u w:val="single"/>
            <w:lang w:val="en-US" w:eastAsia="ru-RU"/>
          </w:rPr>
          <w:t>vkp</w:t>
        </w:r>
        <w:proofErr w:type="spellEnd"/>
        <w:r w:rsidRPr="00F72FA3">
          <w:rPr>
            <w:rFonts w:ascii="Times New Roman" w:hAnsi="Times New Roman" w:cs="Times New Roman"/>
            <w:color w:val="0000FF"/>
            <w:sz w:val="28"/>
            <w:szCs w:val="28"/>
            <w:u w:val="single"/>
            <w:lang w:val="ru-RU" w:eastAsia="ru-RU"/>
          </w:rPr>
          <w:t>_2018_6_6</w:t>
        </w:r>
      </w:hyperlink>
      <w:r w:rsidRPr="00F72FA3">
        <w:rPr>
          <w:rFonts w:ascii="Times New Roman" w:hAnsi="Times New Roman" w:cs="Times New Roman"/>
          <w:sz w:val="28"/>
          <w:szCs w:val="28"/>
          <w:lang w:eastAsia="ru-RU"/>
        </w:rPr>
        <w:t>.</w:t>
      </w:r>
    </w:p>
    <w:p w:rsidR="00810A38" w:rsidRPr="00F72FA3" w:rsidRDefault="00810A38" w:rsidP="00810A38">
      <w:pPr>
        <w:numPr>
          <w:ilvl w:val="0"/>
          <w:numId w:val="12"/>
        </w:numPr>
        <w:tabs>
          <w:tab w:val="left" w:pos="567"/>
        </w:tabs>
        <w:ind w:left="567" w:hanging="567"/>
        <w:jc w:val="both"/>
        <w:rPr>
          <w:rFonts w:ascii="Times New Roman" w:hAnsi="Times New Roman" w:cs="Times New Roman"/>
          <w:sz w:val="28"/>
          <w:szCs w:val="28"/>
          <w:lang w:eastAsia="ru-RU"/>
        </w:rPr>
      </w:pPr>
      <w:r w:rsidRPr="00F72FA3">
        <w:rPr>
          <w:rFonts w:ascii="Times New Roman" w:hAnsi="Times New Roman" w:cs="Times New Roman"/>
          <w:i/>
          <w:sz w:val="28"/>
          <w:szCs w:val="28"/>
          <w:lang w:eastAsia="ru-RU"/>
        </w:rPr>
        <w:t>Гуцол Г</w:t>
      </w:r>
      <w:r w:rsidRPr="00F72FA3">
        <w:rPr>
          <w:rFonts w:ascii="Times New Roman" w:hAnsi="Times New Roman" w:cs="Times New Roman"/>
          <w:sz w:val="28"/>
          <w:szCs w:val="28"/>
          <w:lang w:eastAsia="ru-RU"/>
        </w:rPr>
        <w:t>. Універсальна десяткова класифікація в Україні: історія, досвід, проблеми У статті йдеться про Універсальну десяткову класифікацію (УДК) // Бібліотечна планета. –– 2018. –– № 2. –– С. 8––11.</w:t>
      </w:r>
      <w:r w:rsidRPr="00F72FA3">
        <w:rPr>
          <w:rFonts w:ascii="Times New Roman" w:hAnsi="Times New Roman" w:cs="Times New Roman"/>
          <w:sz w:val="28"/>
          <w:szCs w:val="28"/>
          <w:lang w:val="ru-RU" w:eastAsia="ru-RU"/>
        </w:rPr>
        <w:t xml:space="preserve"> – Режим доступу: </w:t>
      </w:r>
      <w:hyperlink r:id="rId10" w:history="1">
        <w:r w:rsidRPr="00F72FA3">
          <w:rPr>
            <w:rFonts w:ascii="Times New Roman" w:hAnsi="Times New Roman" w:cs="Times New Roman"/>
            <w:color w:val="0000FF"/>
            <w:sz w:val="28"/>
            <w:szCs w:val="28"/>
            <w:u w:val="single"/>
            <w:lang w:eastAsia="ru-RU"/>
          </w:rPr>
          <w:t>http://profy.nlu.org.ua/file/Referat_2_2018.pdf</w:t>
        </w:r>
      </w:hyperlink>
      <w:r w:rsidRPr="00F72FA3">
        <w:rPr>
          <w:rFonts w:ascii="Times New Roman" w:hAnsi="Times New Roman" w:cs="Times New Roman"/>
          <w:sz w:val="28"/>
          <w:szCs w:val="28"/>
          <w:lang w:eastAsia="ru-RU"/>
        </w:rPr>
        <w:t>.</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proofErr w:type="spellStart"/>
      <w:r w:rsidRPr="00F72FA3">
        <w:rPr>
          <w:rFonts w:ascii="Times New Roman" w:hAnsi="Times New Roman" w:cs="Times New Roman"/>
          <w:i/>
          <w:sz w:val="28"/>
          <w:szCs w:val="28"/>
          <w:lang w:eastAsia="ru-RU"/>
        </w:rPr>
        <w:t>Гастинщиков</w:t>
      </w:r>
      <w:proofErr w:type="spellEnd"/>
      <w:r w:rsidRPr="00F72FA3">
        <w:rPr>
          <w:rFonts w:ascii="Times New Roman" w:hAnsi="Times New Roman" w:cs="Times New Roman"/>
          <w:i/>
          <w:sz w:val="28"/>
          <w:szCs w:val="28"/>
          <w:lang w:eastAsia="ru-RU"/>
        </w:rPr>
        <w:t xml:space="preserve"> В., </w:t>
      </w:r>
      <w:proofErr w:type="spellStart"/>
      <w:r w:rsidRPr="00F72FA3">
        <w:rPr>
          <w:rFonts w:ascii="Times New Roman" w:hAnsi="Times New Roman" w:cs="Times New Roman"/>
          <w:i/>
          <w:sz w:val="28"/>
          <w:szCs w:val="28"/>
          <w:lang w:eastAsia="ru-RU"/>
        </w:rPr>
        <w:t>Онищук</w:t>
      </w:r>
      <w:proofErr w:type="spellEnd"/>
      <w:r w:rsidRPr="00F72FA3">
        <w:rPr>
          <w:rFonts w:ascii="Times New Roman" w:hAnsi="Times New Roman" w:cs="Times New Roman"/>
          <w:i/>
          <w:sz w:val="28"/>
          <w:szCs w:val="28"/>
          <w:lang w:eastAsia="ru-RU"/>
        </w:rPr>
        <w:t xml:space="preserve"> М</w:t>
      </w:r>
      <w:r w:rsidRPr="00F72FA3">
        <w:rPr>
          <w:rFonts w:ascii="Times New Roman" w:hAnsi="Times New Roman" w:cs="Times New Roman"/>
          <w:sz w:val="28"/>
          <w:szCs w:val="28"/>
          <w:lang w:eastAsia="ru-RU"/>
        </w:rPr>
        <w:t xml:space="preserve">. Особливості діяльності вітчизняних ЗМІ у контексті нових викликів і загроз інформаційній безпеці України/ Валерій </w:t>
      </w:r>
      <w:proofErr w:type="spellStart"/>
      <w:r w:rsidRPr="00F72FA3">
        <w:rPr>
          <w:rFonts w:ascii="Times New Roman" w:hAnsi="Times New Roman" w:cs="Times New Roman"/>
          <w:sz w:val="28"/>
          <w:szCs w:val="28"/>
          <w:lang w:eastAsia="ru-RU"/>
        </w:rPr>
        <w:t>Гастинщиков</w:t>
      </w:r>
      <w:proofErr w:type="spellEnd"/>
      <w:r w:rsidRPr="00F72FA3">
        <w:rPr>
          <w:rFonts w:ascii="Times New Roman" w:hAnsi="Times New Roman" w:cs="Times New Roman"/>
          <w:sz w:val="28"/>
          <w:szCs w:val="28"/>
          <w:lang w:eastAsia="ru-RU"/>
        </w:rPr>
        <w:t xml:space="preserve">, Микола </w:t>
      </w:r>
      <w:proofErr w:type="spellStart"/>
      <w:r w:rsidRPr="00F72FA3">
        <w:rPr>
          <w:rFonts w:ascii="Times New Roman" w:hAnsi="Times New Roman" w:cs="Times New Roman"/>
          <w:sz w:val="28"/>
          <w:szCs w:val="28"/>
          <w:lang w:eastAsia="ru-RU"/>
        </w:rPr>
        <w:t>Онищук</w:t>
      </w:r>
      <w:proofErr w:type="spellEnd"/>
      <w:r w:rsidRPr="00F72FA3">
        <w:rPr>
          <w:rFonts w:ascii="Times New Roman" w:hAnsi="Times New Roman" w:cs="Times New Roman"/>
          <w:sz w:val="28"/>
          <w:szCs w:val="28"/>
          <w:lang w:eastAsia="ru-RU"/>
        </w:rPr>
        <w:t xml:space="preserve"> // Вісник Книжкової палати. — 2018. — № 11. — С. 23––28. – Режим доступу: </w:t>
      </w:r>
      <w:hyperlink r:id="rId11" w:history="1">
        <w:r w:rsidRPr="00F72FA3">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http://www.irbis-nbuv.gov.ua/cgi-bin/irbis_nbuv/cgiirbis_64.exe?I21DBN=LINK&amp;P21DBN=UJRN&amp;Z21ID=&amp;S21REF=10&amp;S21CNR=20&amp;S21STN=1&amp;S21FMT=ASP_meta&amp;C21COM=S&amp;2_S21P03=FILA=&amp;2_S21STR=vkp_2018_11_7</w:t>
        </w:r>
      </w:hyperlink>
      <w:r w:rsidRPr="00F72FA3">
        <w:rPr>
          <w:rFonts w:ascii="Times New Roman" w:hAnsi="Times New Roman" w:cs="Times New Roman"/>
          <w:sz w:val="28"/>
          <w:szCs w:val="28"/>
          <w:lang w:eastAsia="ru-RU"/>
        </w:rPr>
        <w:t>.</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proofErr w:type="spellStart"/>
      <w:r w:rsidRPr="00F72FA3">
        <w:rPr>
          <w:rFonts w:ascii="Times New Roman" w:hAnsi="Times New Roman" w:cs="Times New Roman"/>
          <w:i/>
          <w:sz w:val="28"/>
          <w:szCs w:val="28"/>
          <w:lang w:eastAsia="ru-RU"/>
        </w:rPr>
        <w:t>Мильченко</w:t>
      </w:r>
      <w:proofErr w:type="spellEnd"/>
      <w:r w:rsidRPr="00F72FA3">
        <w:rPr>
          <w:rFonts w:ascii="Times New Roman" w:hAnsi="Times New Roman" w:cs="Times New Roman"/>
          <w:i/>
          <w:sz w:val="28"/>
          <w:szCs w:val="28"/>
          <w:lang w:eastAsia="ru-RU"/>
        </w:rPr>
        <w:t xml:space="preserve"> Л.</w:t>
      </w:r>
      <w:r w:rsidRPr="00F72FA3">
        <w:rPr>
          <w:rFonts w:ascii="Times New Roman" w:hAnsi="Times New Roman" w:cs="Times New Roman"/>
          <w:sz w:val="28"/>
          <w:szCs w:val="28"/>
          <w:lang w:eastAsia="ru-RU"/>
        </w:rPr>
        <w:t xml:space="preserve"> Висвітлення в національних і зарубіжних ЗМІ стану та перспектив книговидання в Україні / Лариса </w:t>
      </w:r>
      <w:proofErr w:type="spellStart"/>
      <w:r w:rsidRPr="00F72FA3">
        <w:rPr>
          <w:rFonts w:ascii="Times New Roman" w:hAnsi="Times New Roman" w:cs="Times New Roman"/>
          <w:sz w:val="28"/>
          <w:szCs w:val="28"/>
          <w:lang w:eastAsia="ru-RU"/>
        </w:rPr>
        <w:t>Мильченко</w:t>
      </w:r>
      <w:proofErr w:type="spellEnd"/>
      <w:r w:rsidRPr="00F72FA3">
        <w:rPr>
          <w:rFonts w:ascii="Times New Roman" w:hAnsi="Times New Roman" w:cs="Times New Roman"/>
          <w:sz w:val="28"/>
          <w:szCs w:val="28"/>
          <w:lang w:eastAsia="ru-RU"/>
        </w:rPr>
        <w:t xml:space="preserve"> // Вісник Книжкової палати. — 2018. — № 7. — С. 10––15. </w:t>
      </w:r>
      <w:r w:rsidRPr="00F72FA3">
        <w:rPr>
          <w:rFonts w:ascii="Times New Roman" w:hAnsi="Times New Roman" w:cs="Times New Roman"/>
          <w:sz w:val="28"/>
          <w:szCs w:val="28"/>
          <w:lang w:val="ru-RU" w:eastAsia="ru-RU"/>
        </w:rPr>
        <w:t xml:space="preserve">– Режим доступу: </w:t>
      </w:r>
      <w:hyperlink r:id="rId12" w:history="1">
        <w:r w:rsidRPr="00F72FA3">
          <w:rPr>
            <w:rFonts w:ascii="Times New Roman" w:hAnsi="Times New Roman" w:cs="Times New Roman"/>
            <w:color w:val="0000FF"/>
            <w:sz w:val="28"/>
            <w:szCs w:val="28"/>
            <w:u w:val="single"/>
            <w:lang w:val="ru-RU" w:eastAsia="ru-RU"/>
          </w:rPr>
          <w:t>http://www.irbis-nbuv.gov.ua/cgi-bin/irbis_nbuv/cgiirbis_64.exe?I21DBN=LINK&amp;P21DBN=UJRN&amp;Z21ID=&amp;S21REF=10&amp;S21CNR=20&amp;S21STN=1&amp;S21FMT=ASP_meta&amp;C21COM=S&amp;2_S21P03=FILA=&amp;2_S21STR=vkp_2018_7_4</w:t>
        </w:r>
      </w:hyperlink>
      <w:r w:rsidRPr="00F72FA3">
        <w:rPr>
          <w:rFonts w:ascii="Times New Roman" w:hAnsi="Times New Roman" w:cs="Times New Roman"/>
          <w:sz w:val="28"/>
          <w:szCs w:val="28"/>
          <w:lang w:val="ru-RU" w:eastAsia="ru-RU"/>
        </w:rPr>
        <w:t>.</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proofErr w:type="spellStart"/>
      <w:r w:rsidRPr="00F72FA3">
        <w:rPr>
          <w:rFonts w:ascii="Times New Roman" w:hAnsi="Times New Roman" w:cs="Times New Roman"/>
          <w:i/>
          <w:iCs/>
          <w:sz w:val="28"/>
          <w:szCs w:val="28"/>
          <w:lang w:eastAsia="ru-RU"/>
        </w:rPr>
        <w:t>Клюшніченко</w:t>
      </w:r>
      <w:proofErr w:type="spellEnd"/>
      <w:r w:rsidRPr="00F72FA3">
        <w:rPr>
          <w:rFonts w:ascii="Times New Roman" w:hAnsi="Times New Roman" w:cs="Times New Roman"/>
          <w:i/>
          <w:iCs/>
          <w:sz w:val="28"/>
          <w:szCs w:val="28"/>
          <w:lang w:eastAsia="ru-RU"/>
        </w:rPr>
        <w:t xml:space="preserve"> О.</w:t>
      </w:r>
      <w:r w:rsidRPr="00F72FA3">
        <w:rPr>
          <w:rFonts w:ascii="Times New Roman" w:hAnsi="Times New Roman" w:cs="Times New Roman"/>
          <w:sz w:val="28"/>
          <w:szCs w:val="28"/>
          <w:lang w:eastAsia="ru-RU"/>
        </w:rPr>
        <w:t> Розвиток науки в Україні (за матеріалами бази даних державної бібліографії авторефератів дисертацій за 2017</w:t>
      </w:r>
      <w:r w:rsidRPr="00F72FA3">
        <w:rPr>
          <w:rFonts w:ascii="Times New Roman" w:hAnsi="Times New Roman" w:cs="Times New Roman"/>
          <w:b/>
          <w:bCs/>
          <w:sz w:val="28"/>
          <w:szCs w:val="28"/>
          <w:lang w:eastAsia="ru-RU"/>
        </w:rPr>
        <w:t xml:space="preserve"> </w:t>
      </w:r>
      <w:r w:rsidRPr="00F72FA3">
        <w:rPr>
          <w:rFonts w:ascii="Times New Roman" w:hAnsi="Times New Roman" w:cs="Times New Roman"/>
          <w:sz w:val="28"/>
          <w:szCs w:val="28"/>
          <w:lang w:eastAsia="ru-RU"/>
        </w:rPr>
        <w:t xml:space="preserve">р.) / О. </w:t>
      </w:r>
      <w:proofErr w:type="spellStart"/>
      <w:r w:rsidRPr="00F72FA3">
        <w:rPr>
          <w:rFonts w:ascii="Times New Roman" w:hAnsi="Times New Roman" w:cs="Times New Roman"/>
          <w:sz w:val="28"/>
          <w:szCs w:val="28"/>
          <w:lang w:eastAsia="ru-RU"/>
        </w:rPr>
        <w:t>Клюшніченко</w:t>
      </w:r>
      <w:proofErr w:type="spellEnd"/>
      <w:r w:rsidRPr="00F72FA3">
        <w:rPr>
          <w:rFonts w:ascii="Times New Roman" w:hAnsi="Times New Roman" w:cs="Times New Roman"/>
          <w:sz w:val="28"/>
          <w:szCs w:val="28"/>
          <w:lang w:eastAsia="ru-RU"/>
        </w:rPr>
        <w:t xml:space="preserve"> // Вісник Книжкової палати. - 2018. - № 11. - С. 15-21. — Режим доступу:</w:t>
      </w:r>
      <w:r w:rsidRPr="00F72FA3">
        <w:rPr>
          <w:rFonts w:ascii="Times New Roman" w:hAnsi="Times New Roman" w:cs="Times New Roman"/>
          <w:color w:val="444444"/>
          <w:sz w:val="28"/>
          <w:szCs w:val="28"/>
          <w:lang w:eastAsia="ru-RU"/>
        </w:rPr>
        <w:t xml:space="preserve"> </w:t>
      </w:r>
      <w:hyperlink r:id="rId13" w:history="1">
        <w:r w:rsidRPr="00F72FA3">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http://www.irbis-nbuv.gov.ua/cgi-bin/irbis_nbuv/cgiirbis_64.exe?I21DBN=LINK&amp;P21DBN=UJRN&amp;Z21ID=&amp;S21REF=10&amp;S21CNR=20&amp;S21STN=1&amp;S21FMT=ASP_meta&amp;C21COM=S&amp;2_S21P03=FILA=&amp;2_S21STR=vkp_2018_11_5</w:t>
        </w:r>
      </w:hyperlink>
      <w:r w:rsidRPr="00F72FA3">
        <w:rPr>
          <w:rFonts w:ascii="Times New Roman" w:hAnsi="Times New Roman" w:cs="Times New Roman"/>
          <w:color w:val="444444"/>
          <w:sz w:val="28"/>
          <w:szCs w:val="28"/>
          <w:lang w:eastAsia="ru-RU"/>
        </w:rPr>
        <w:t>.</w:t>
      </w:r>
    </w:p>
    <w:p w:rsidR="00810A38" w:rsidRPr="00F72FA3" w:rsidRDefault="00810A38" w:rsidP="00810A38">
      <w:pPr>
        <w:numPr>
          <w:ilvl w:val="0"/>
          <w:numId w:val="12"/>
        </w:numPr>
        <w:tabs>
          <w:tab w:val="left" w:pos="567"/>
        </w:tabs>
        <w:ind w:left="567" w:hanging="567"/>
        <w:jc w:val="both"/>
        <w:rPr>
          <w:rFonts w:ascii="Times New Roman" w:hAnsi="Times New Roman" w:cs="Times New Roman"/>
          <w:sz w:val="28"/>
          <w:szCs w:val="28"/>
          <w:lang w:eastAsia="ru-RU"/>
        </w:rPr>
      </w:pPr>
      <w:r w:rsidRPr="00F72FA3">
        <w:rPr>
          <w:rFonts w:ascii="Times New Roman" w:hAnsi="Times New Roman" w:cs="Times New Roman"/>
          <w:bCs/>
          <w:i/>
          <w:color w:val="000000"/>
          <w:sz w:val="28"/>
          <w:szCs w:val="28"/>
          <w:lang w:eastAsia="ru-RU"/>
        </w:rPr>
        <w:t xml:space="preserve">Буряк С. </w:t>
      </w:r>
      <w:r w:rsidRPr="00F72FA3">
        <w:rPr>
          <w:rFonts w:ascii="Times New Roman" w:hAnsi="Times New Roman" w:cs="Times New Roman"/>
          <w:sz w:val="28"/>
          <w:szCs w:val="28"/>
          <w:lang w:eastAsia="ru-RU"/>
        </w:rPr>
        <w:t xml:space="preserve">Книговидавнича діяльність в Україні за підсумками 2017 року / Світлана Буряк // Вісник Книжкової палати. — 2017. — № 3. — С. 5—13. </w:t>
      </w:r>
      <w:r w:rsidRPr="00F72FA3">
        <w:rPr>
          <w:rFonts w:ascii="Times New Roman" w:hAnsi="Times New Roman" w:cs="Times New Roman"/>
          <w:sz w:val="28"/>
          <w:szCs w:val="28"/>
          <w:lang w:val="ru-RU" w:eastAsia="ru-RU"/>
        </w:rPr>
        <w:t xml:space="preserve">– Режим доступу: </w:t>
      </w:r>
      <w:hyperlink r:id="rId14" w:history="1">
        <w:r w:rsidRPr="00F72FA3">
          <w:rPr>
            <w:rFonts w:ascii="Times New Roman" w:hAnsi="Times New Roman" w:cs="Times New Roman"/>
            <w:color w:val="0000FF"/>
            <w:sz w:val="28"/>
            <w:szCs w:val="28"/>
            <w:u w:val="single"/>
            <w:lang w:val="ru-RU" w:eastAsia="ru-RU"/>
          </w:rPr>
          <w:t>http://www.irbis-nbuv.gov.ua/cgi-bin/irbis_nbuv/cgiirbis_64.exe?I21DBN=LINK&amp;P21DBN=UJRN&amp;Z21ID=&amp;S21REF=10&amp;S21CNR=20&amp;S21STN=1&amp;S21FMT=ASP_meta&amp;C21COM=S&amp;2_S21P03=FILA=&amp;2_S21STR=vkp_2018_3_3</w:t>
        </w:r>
      </w:hyperlink>
      <w:r w:rsidRPr="00F72FA3">
        <w:rPr>
          <w:rFonts w:ascii="Times New Roman" w:hAnsi="Times New Roman" w:cs="Times New Roman"/>
          <w:sz w:val="28"/>
          <w:szCs w:val="28"/>
          <w:lang w:val="ru-RU" w:eastAsia="ru-RU"/>
        </w:rPr>
        <w:t>.</w:t>
      </w:r>
    </w:p>
    <w:p w:rsidR="00810A38" w:rsidRPr="00F72FA3" w:rsidRDefault="00810A38" w:rsidP="00810A38">
      <w:pPr>
        <w:numPr>
          <w:ilvl w:val="0"/>
          <w:numId w:val="12"/>
        </w:numPr>
        <w:tabs>
          <w:tab w:val="left" w:pos="567"/>
          <w:tab w:val="right" w:leader="dot" w:pos="9639"/>
        </w:tabs>
        <w:ind w:left="567" w:hanging="567"/>
        <w:jc w:val="both"/>
        <w:rPr>
          <w:rFonts w:ascii="Times New Roman" w:hAnsi="Times New Roman" w:cs="Arial"/>
          <w:sz w:val="28"/>
          <w:szCs w:val="28"/>
          <w:lang w:eastAsia="ru-RU"/>
        </w:rPr>
      </w:pPr>
      <w:proofErr w:type="spellStart"/>
      <w:r w:rsidRPr="00F72FA3">
        <w:rPr>
          <w:rFonts w:ascii="Times New Roman" w:hAnsi="Times New Roman" w:cs="Times New Roman"/>
          <w:i/>
          <w:sz w:val="28"/>
          <w:szCs w:val="28"/>
          <w:lang w:eastAsia="ru-RU"/>
        </w:rPr>
        <w:lastRenderedPageBreak/>
        <w:t>Погореловська</w:t>
      </w:r>
      <w:proofErr w:type="spellEnd"/>
      <w:r w:rsidRPr="00F72FA3">
        <w:rPr>
          <w:rFonts w:ascii="Times New Roman" w:hAnsi="Times New Roman" w:cs="Times New Roman"/>
          <w:i/>
          <w:sz w:val="28"/>
          <w:szCs w:val="28"/>
          <w:lang w:eastAsia="ru-RU"/>
        </w:rPr>
        <w:t xml:space="preserve"> І. </w:t>
      </w:r>
      <w:r w:rsidRPr="00F72FA3">
        <w:rPr>
          <w:rFonts w:ascii="Times New Roman" w:hAnsi="Times New Roman" w:cs="Times New Roman"/>
          <w:sz w:val="28"/>
          <w:szCs w:val="28"/>
          <w:lang w:eastAsia="ru-RU"/>
        </w:rPr>
        <w:t xml:space="preserve">Міжнародна система стандартної нумерації книг (ISBN) у контексті розвитку національного книговидання </w:t>
      </w:r>
      <w:r w:rsidRPr="00F72FA3">
        <w:rPr>
          <w:rFonts w:ascii="Times New Roman" w:hAnsi="Times New Roman" w:cs="Arial"/>
          <w:sz w:val="28"/>
          <w:szCs w:val="28"/>
          <w:lang w:eastAsia="ru-RU"/>
        </w:rPr>
        <w:t xml:space="preserve">/ Ірина </w:t>
      </w:r>
      <w:proofErr w:type="spellStart"/>
      <w:r w:rsidRPr="00F72FA3">
        <w:rPr>
          <w:rFonts w:ascii="Times New Roman" w:hAnsi="Times New Roman" w:cs="Arial"/>
          <w:sz w:val="28"/>
          <w:szCs w:val="28"/>
          <w:lang w:eastAsia="ru-RU"/>
        </w:rPr>
        <w:t>Погореловська</w:t>
      </w:r>
      <w:proofErr w:type="spellEnd"/>
      <w:r w:rsidRPr="00F72FA3">
        <w:rPr>
          <w:rFonts w:ascii="Times New Roman" w:hAnsi="Times New Roman" w:cs="Arial"/>
          <w:sz w:val="28"/>
          <w:szCs w:val="28"/>
          <w:lang w:eastAsia="ru-RU"/>
        </w:rPr>
        <w:t xml:space="preserve"> </w:t>
      </w:r>
      <w:r w:rsidRPr="00F72FA3">
        <w:rPr>
          <w:rFonts w:ascii="Times New Roman" w:hAnsi="Times New Roman" w:cs="Times New Roman"/>
          <w:sz w:val="28"/>
          <w:szCs w:val="28"/>
          <w:lang w:eastAsia="ru-RU"/>
        </w:rPr>
        <w:t>// Вісник</w:t>
      </w:r>
      <w:r w:rsidRPr="00F72FA3">
        <w:rPr>
          <w:rFonts w:ascii="Times New Roman" w:hAnsi="Times New Roman" w:cs="Times New Roman"/>
          <w:color w:val="000000"/>
          <w:sz w:val="28"/>
          <w:szCs w:val="28"/>
          <w:lang w:eastAsia="ru-RU"/>
        </w:rPr>
        <w:t xml:space="preserve"> Книжкової палати. — 2018. — </w:t>
      </w:r>
      <w:r w:rsidRPr="00F72FA3">
        <w:rPr>
          <w:rFonts w:ascii="Times New Roman" w:hAnsi="Times New Roman" w:cs="Arial"/>
          <w:sz w:val="28"/>
          <w:szCs w:val="28"/>
          <w:lang w:eastAsia="ru-RU"/>
        </w:rPr>
        <w:t xml:space="preserve">№ 4. — С. 13––18. </w:t>
      </w:r>
      <w:r w:rsidRPr="00F72FA3">
        <w:rPr>
          <w:rFonts w:ascii="Times New Roman" w:hAnsi="Times New Roman" w:cs="Times New Roman"/>
          <w:sz w:val="28"/>
          <w:szCs w:val="28"/>
          <w:lang w:val="ru-RU" w:eastAsia="ru-RU"/>
        </w:rPr>
        <w:t xml:space="preserve">– Режим доступу: </w:t>
      </w:r>
      <w:hyperlink r:id="rId15" w:history="1">
        <w:r w:rsidRPr="00F72FA3">
          <w:rPr>
            <w:rFonts w:ascii="Times New Roman" w:hAnsi="Times New Roman" w:cs="Times New Roman"/>
            <w:color w:val="0000FF"/>
            <w:sz w:val="28"/>
            <w:szCs w:val="28"/>
            <w:u w:val="single"/>
            <w:lang w:val="ru-RU" w:eastAsia="ru-RU"/>
          </w:rPr>
          <w:t>http://www.irbis-nbuv.gov.ua/cgi-bin/irbis_nbuv/cgiirbis_64.exe?I21DBN=LINK&amp;P21DBN=UJRN&amp;Z21ID=&amp;S21REF=10&amp;S21CNR=20&amp;S21STN=1&amp;S21FMT=ASP_meta&amp;C21COM=S&amp;2_S21P03=FILA=&amp;2_S21STR=vkp_2018_4_4</w:t>
        </w:r>
      </w:hyperlink>
      <w:r w:rsidRPr="00F72FA3">
        <w:rPr>
          <w:rFonts w:ascii="Times New Roman" w:hAnsi="Times New Roman" w:cs="Times New Roman"/>
          <w:sz w:val="28"/>
          <w:szCs w:val="28"/>
          <w:lang w:val="ru-RU" w:eastAsia="ru-RU"/>
        </w:rPr>
        <w:t>.</w:t>
      </w:r>
    </w:p>
    <w:p w:rsidR="00810A38" w:rsidRPr="00F72FA3"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proofErr w:type="spellStart"/>
      <w:r w:rsidRPr="00F72FA3">
        <w:rPr>
          <w:rFonts w:ascii="Times New Roman" w:hAnsi="Times New Roman" w:cs="Times New Roman"/>
          <w:i/>
          <w:sz w:val="28"/>
          <w:szCs w:val="28"/>
          <w:lang w:eastAsia="ru-RU"/>
        </w:rPr>
        <w:t>Ахвердова</w:t>
      </w:r>
      <w:proofErr w:type="spellEnd"/>
      <w:r w:rsidRPr="00F72FA3">
        <w:rPr>
          <w:rFonts w:ascii="Times New Roman" w:hAnsi="Times New Roman" w:cs="Times New Roman"/>
          <w:i/>
          <w:sz w:val="28"/>
          <w:szCs w:val="28"/>
          <w:lang w:eastAsia="ru-RU"/>
        </w:rPr>
        <w:t xml:space="preserve"> М., </w:t>
      </w:r>
      <w:proofErr w:type="spellStart"/>
      <w:r w:rsidRPr="00F72FA3">
        <w:rPr>
          <w:rFonts w:ascii="Times New Roman" w:hAnsi="Times New Roman" w:cs="Times New Roman"/>
          <w:i/>
          <w:sz w:val="28"/>
          <w:szCs w:val="28"/>
          <w:lang w:eastAsia="ru-RU"/>
        </w:rPr>
        <w:t>Набхан</w:t>
      </w:r>
      <w:proofErr w:type="spellEnd"/>
      <w:r w:rsidRPr="00F72FA3">
        <w:rPr>
          <w:rFonts w:ascii="Times New Roman" w:hAnsi="Times New Roman" w:cs="Times New Roman"/>
          <w:i/>
          <w:sz w:val="28"/>
          <w:szCs w:val="28"/>
          <w:lang w:eastAsia="ru-RU"/>
        </w:rPr>
        <w:t xml:space="preserve"> Ю.</w:t>
      </w:r>
      <w:r w:rsidRPr="00F72FA3">
        <w:rPr>
          <w:rFonts w:ascii="Times New Roman" w:hAnsi="Times New Roman" w:cs="Times New Roman"/>
          <w:sz w:val="28"/>
          <w:szCs w:val="28"/>
          <w:lang w:eastAsia="ru-RU"/>
        </w:rPr>
        <w:t xml:space="preserve"> Особливості створення індексів УДК для документів мистецької, музейної та біографічної тематики / Марина </w:t>
      </w:r>
      <w:proofErr w:type="spellStart"/>
      <w:r w:rsidRPr="00F72FA3">
        <w:rPr>
          <w:rFonts w:ascii="Times New Roman" w:hAnsi="Times New Roman" w:cs="Times New Roman"/>
          <w:sz w:val="28"/>
          <w:szCs w:val="28"/>
          <w:lang w:eastAsia="ru-RU"/>
        </w:rPr>
        <w:t>Ахвердова</w:t>
      </w:r>
      <w:proofErr w:type="spellEnd"/>
      <w:r w:rsidRPr="00F72FA3">
        <w:rPr>
          <w:rFonts w:ascii="Times New Roman" w:hAnsi="Times New Roman" w:cs="Times New Roman"/>
          <w:sz w:val="28"/>
          <w:szCs w:val="28"/>
          <w:lang w:eastAsia="ru-RU"/>
        </w:rPr>
        <w:t xml:space="preserve">, Юлія </w:t>
      </w:r>
      <w:proofErr w:type="spellStart"/>
      <w:r w:rsidRPr="00F72FA3">
        <w:rPr>
          <w:rFonts w:ascii="Times New Roman" w:hAnsi="Times New Roman" w:cs="Times New Roman"/>
          <w:sz w:val="28"/>
          <w:szCs w:val="28"/>
          <w:lang w:eastAsia="ru-RU"/>
        </w:rPr>
        <w:t>Набхан</w:t>
      </w:r>
      <w:proofErr w:type="spellEnd"/>
      <w:r w:rsidRPr="00F72FA3">
        <w:rPr>
          <w:rFonts w:ascii="Times New Roman" w:hAnsi="Times New Roman" w:cs="Times New Roman"/>
          <w:sz w:val="28"/>
          <w:szCs w:val="28"/>
          <w:lang w:eastAsia="ru-RU"/>
        </w:rPr>
        <w:t xml:space="preserve"> // Вісник Книжкової палати. — 2018. — № 9. — С. 28––29. – Режим доступу: </w:t>
      </w:r>
      <w:hyperlink r:id="rId16" w:history="1">
        <w:r w:rsidRPr="00F72FA3">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http://www.irbis-nbuv.gov.ua/cgi-bin/irbis_nbuv/cgiirbis_64.exe?I21DBN=LINK&amp;P21DBN=UJRN&amp;Z21ID=&amp;S21REF=10&amp;S21CNR=20&amp;S21STN=1&amp;S21FMT=ASP_meta&amp;C21COM=S&amp;2_S21P03=FILA=&amp;2_S21STR=vkp_2018_9_8</w:t>
        </w:r>
      </w:hyperlink>
      <w:r w:rsidRPr="00F72FA3">
        <w:rPr>
          <w:rFonts w:ascii="Times New Roman" w:hAnsi="Times New Roman" w:cs="Times New Roman"/>
          <w:sz w:val="28"/>
          <w:szCs w:val="28"/>
          <w:lang w:eastAsia="ru-RU"/>
        </w:rPr>
        <w:t>.</w:t>
      </w:r>
    </w:p>
    <w:p w:rsidR="00810A38" w:rsidRDefault="00810A38" w:rsidP="00810A38">
      <w:pPr>
        <w:numPr>
          <w:ilvl w:val="0"/>
          <w:numId w:val="12"/>
        </w:numPr>
        <w:tabs>
          <w:tab w:val="left" w:pos="567"/>
          <w:tab w:val="left" w:pos="5670"/>
          <w:tab w:val="left" w:pos="8364"/>
        </w:tabs>
        <w:ind w:left="567" w:hanging="567"/>
        <w:jc w:val="both"/>
        <w:rPr>
          <w:rFonts w:ascii="Times New Roman" w:hAnsi="Times New Roman" w:cs="Times New Roman"/>
          <w:sz w:val="28"/>
          <w:szCs w:val="28"/>
          <w:lang w:eastAsia="ru-RU"/>
        </w:rPr>
      </w:pPr>
      <w:r w:rsidRPr="00F72FA3">
        <w:rPr>
          <w:rFonts w:ascii="Times New Roman" w:hAnsi="Times New Roman" w:cs="Times New Roman"/>
          <w:i/>
          <w:iCs/>
          <w:sz w:val="28"/>
          <w:szCs w:val="28"/>
          <w:lang w:eastAsia="ru-RU"/>
        </w:rPr>
        <w:t xml:space="preserve"> </w:t>
      </w:r>
      <w:proofErr w:type="spellStart"/>
      <w:r w:rsidRPr="00F72FA3">
        <w:rPr>
          <w:rFonts w:ascii="Times New Roman" w:hAnsi="Times New Roman" w:cs="Times New Roman"/>
          <w:i/>
          <w:iCs/>
          <w:sz w:val="28"/>
          <w:szCs w:val="28"/>
          <w:lang w:eastAsia="ru-RU"/>
        </w:rPr>
        <w:t>Васьківська</w:t>
      </w:r>
      <w:proofErr w:type="spellEnd"/>
      <w:r w:rsidRPr="00F72FA3">
        <w:rPr>
          <w:rFonts w:ascii="Times New Roman" w:hAnsi="Times New Roman" w:cs="Times New Roman"/>
          <w:i/>
          <w:iCs/>
          <w:sz w:val="28"/>
          <w:szCs w:val="28"/>
          <w:lang w:eastAsia="ru-RU"/>
        </w:rPr>
        <w:t xml:space="preserve"> О. </w:t>
      </w:r>
      <w:r w:rsidRPr="00F72FA3">
        <w:rPr>
          <w:rFonts w:ascii="Times New Roman" w:hAnsi="Times New Roman" w:cs="Times New Roman"/>
          <w:sz w:val="28"/>
          <w:szCs w:val="28"/>
          <w:lang w:eastAsia="ru-RU"/>
        </w:rPr>
        <w:t xml:space="preserve">Видавнича діяльність міністерств великоруських, польських, єврейських справ у 1917––1920 рр. / О. </w:t>
      </w:r>
      <w:proofErr w:type="spellStart"/>
      <w:r w:rsidRPr="00F72FA3">
        <w:rPr>
          <w:rFonts w:ascii="Times New Roman" w:hAnsi="Times New Roman" w:cs="Times New Roman"/>
          <w:sz w:val="28"/>
          <w:szCs w:val="28"/>
          <w:lang w:eastAsia="ru-RU"/>
        </w:rPr>
        <w:t>Васьківська</w:t>
      </w:r>
      <w:proofErr w:type="spellEnd"/>
      <w:r w:rsidRPr="00F72FA3">
        <w:rPr>
          <w:rFonts w:ascii="Times New Roman" w:hAnsi="Times New Roman" w:cs="Times New Roman"/>
          <w:sz w:val="28"/>
          <w:szCs w:val="28"/>
          <w:lang w:eastAsia="ru-RU"/>
        </w:rPr>
        <w:t xml:space="preserve"> // </w:t>
      </w:r>
      <w:hyperlink r:id="rId17" w:tooltip="Періодичне видання" w:history="1">
        <w:r w:rsidRPr="00F72FA3">
          <w:rPr>
            <w:rFonts w:ascii="Times New Roman" w:hAnsi="Times New Roman" w:cs="Times New Roman"/>
            <w:sz w:val="28"/>
            <w:szCs w:val="28"/>
            <w:u w:val="single"/>
            <w:lang w:eastAsia="ru-RU"/>
          </w:rPr>
          <w:t>Вісник Книжкової палати</w:t>
        </w:r>
      </w:hyperlink>
      <w:r w:rsidRPr="00F72FA3">
        <w:rPr>
          <w:rFonts w:ascii="Times New Roman" w:hAnsi="Times New Roman" w:cs="Times New Roman"/>
          <w:sz w:val="28"/>
          <w:szCs w:val="28"/>
          <w:lang w:eastAsia="ru-RU"/>
        </w:rPr>
        <w:t xml:space="preserve">. - 2018. - № 6. - С. 48-52. - Режим доступу: </w:t>
      </w:r>
      <w:hyperlink r:id="rId18" w:history="1">
        <w:r w:rsidRPr="00F72FA3">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http://www.irbis-nbuv.gov.ua/cgi-bin/irbis_nbuv/cgiirbis_64.exe?I21DBN=LINK&amp;P21DBN=UJRN&amp;Z21ID=&amp;S21REF=10&amp;S21CNR=20&amp;S21STN=1&amp;S21FMT=ASP_meta&amp;C21COM=S&amp;2_S21P03=FILA=&amp;2_S21STR=vkp_2018_6_13</w:t>
        </w:r>
      </w:hyperlink>
      <w:r w:rsidRPr="00F72FA3">
        <w:rPr>
          <w:rFonts w:ascii="Times New Roman" w:hAnsi="Times New Roman" w:cs="Times New Roman"/>
          <w:sz w:val="28"/>
          <w:szCs w:val="28"/>
          <w:lang w:eastAsia="ru-RU"/>
        </w:rPr>
        <w:t>.</w:t>
      </w:r>
    </w:p>
    <w:p w:rsidR="00810A38" w:rsidRPr="00810A38" w:rsidRDefault="00810A38" w:rsidP="00810A38">
      <w:pPr>
        <w:tabs>
          <w:tab w:val="left" w:pos="567"/>
          <w:tab w:val="left" w:pos="5670"/>
          <w:tab w:val="left" w:pos="8364"/>
        </w:tabs>
        <w:jc w:val="both"/>
        <w:rPr>
          <w:rFonts w:ascii="Times New Roman" w:hAnsi="Times New Roman" w:cs="Times New Roman"/>
          <w:sz w:val="28"/>
          <w:szCs w:val="28"/>
          <w:lang w:eastAsia="ru-RU"/>
        </w:rPr>
      </w:pPr>
    </w:p>
    <w:p w:rsidR="00810A38" w:rsidRPr="005F550A" w:rsidRDefault="00810A38" w:rsidP="00810A38">
      <w:pPr>
        <w:ind w:firstLine="567"/>
        <w:jc w:val="both"/>
        <w:rPr>
          <w:rFonts w:ascii="Times New Roman" w:hAnsi="Times New Roman" w:cs="Times New Roman"/>
          <w:sz w:val="28"/>
          <w:szCs w:val="28"/>
          <w:lang w:eastAsia="ru-RU"/>
        </w:rPr>
      </w:pPr>
      <w:r w:rsidRPr="00FF4796">
        <w:rPr>
          <w:rFonts w:ascii="Times New Roman" w:hAnsi="Times New Roman" w:cs="Times New Roman"/>
          <w:snapToGrid w:val="0"/>
          <w:sz w:val="28"/>
          <w:szCs w:val="28"/>
          <w:lang w:eastAsia="ru-RU"/>
        </w:rPr>
        <w:t xml:space="preserve">1. </w:t>
      </w:r>
      <w:r w:rsidRPr="005F550A">
        <w:rPr>
          <w:rFonts w:ascii="Times New Roman" w:hAnsi="Times New Roman" w:cs="Times New Roman"/>
          <w:spacing w:val="-4"/>
          <w:sz w:val="28"/>
          <w:szCs w:val="28"/>
          <w:lang w:eastAsia="ru-RU"/>
        </w:rPr>
        <w:t xml:space="preserve">Звіт </w:t>
      </w:r>
      <w:r w:rsidRPr="005F550A">
        <w:rPr>
          <w:rFonts w:ascii="Times New Roman" w:hAnsi="Times New Roman" w:cs="Times New Roman"/>
          <w:sz w:val="28"/>
          <w:szCs w:val="28"/>
          <w:lang w:eastAsia="ru-RU"/>
        </w:rPr>
        <w:t xml:space="preserve">(адміністративні дані) </w:t>
      </w:r>
      <w:r w:rsidRPr="005F550A">
        <w:rPr>
          <w:rFonts w:ascii="Times New Roman" w:hAnsi="Times New Roman" w:cs="Times New Roman"/>
          <w:spacing w:val="-4"/>
          <w:sz w:val="28"/>
          <w:szCs w:val="28"/>
          <w:lang w:eastAsia="ru-RU"/>
        </w:rPr>
        <w:t>про випуск періодичних і продовжуваних видань (крім газет) в Україні у 201</w:t>
      </w:r>
      <w:r>
        <w:rPr>
          <w:rFonts w:ascii="Times New Roman" w:hAnsi="Times New Roman" w:cs="Times New Roman"/>
          <w:spacing w:val="-4"/>
          <w:sz w:val="28"/>
          <w:szCs w:val="28"/>
          <w:lang w:eastAsia="ru-RU"/>
        </w:rPr>
        <w:t>7</w:t>
      </w:r>
      <w:r w:rsidRPr="005F550A">
        <w:rPr>
          <w:rFonts w:ascii="Times New Roman" w:hAnsi="Times New Roman" w:cs="Times New Roman"/>
          <w:spacing w:val="-4"/>
          <w:sz w:val="28"/>
          <w:szCs w:val="28"/>
          <w:lang w:eastAsia="ru-RU"/>
        </w:rPr>
        <w:t xml:space="preserve"> р. </w:t>
      </w:r>
      <w:r w:rsidRPr="005F550A">
        <w:rPr>
          <w:rFonts w:ascii="Times New Roman" w:hAnsi="Times New Roman" w:cs="Times New Roman"/>
          <w:sz w:val="28"/>
          <w:szCs w:val="28"/>
          <w:lang w:eastAsia="ru-RU"/>
        </w:rPr>
        <w:t>Звіт (адміністративні дані) про випуск газет в Україні у 201</w:t>
      </w:r>
      <w:r>
        <w:rPr>
          <w:rFonts w:ascii="Times New Roman" w:hAnsi="Times New Roman" w:cs="Times New Roman"/>
          <w:sz w:val="28"/>
          <w:szCs w:val="28"/>
          <w:lang w:eastAsia="ru-RU"/>
        </w:rPr>
        <w:t>7</w:t>
      </w:r>
      <w:r w:rsidRPr="005F550A">
        <w:rPr>
          <w:rFonts w:ascii="Times New Roman" w:hAnsi="Times New Roman" w:cs="Times New Roman"/>
          <w:sz w:val="28"/>
          <w:szCs w:val="28"/>
          <w:lang w:eastAsia="ru-RU"/>
        </w:rPr>
        <w:t xml:space="preserve"> р. Звіт (адміністративні дані) про випуск неперіодичних видань в Україні у 201</w:t>
      </w:r>
      <w:r>
        <w:rPr>
          <w:rFonts w:ascii="Times New Roman" w:hAnsi="Times New Roman" w:cs="Times New Roman"/>
          <w:sz w:val="28"/>
          <w:szCs w:val="28"/>
          <w:lang w:eastAsia="ru-RU"/>
        </w:rPr>
        <w:t>7</w:t>
      </w:r>
      <w:r w:rsidRPr="005F550A">
        <w:rPr>
          <w:rFonts w:ascii="Times New Roman" w:hAnsi="Times New Roman" w:cs="Times New Roman"/>
          <w:sz w:val="28"/>
          <w:szCs w:val="28"/>
          <w:lang w:eastAsia="ru-RU"/>
        </w:rPr>
        <w:t xml:space="preserve"> р.</w:t>
      </w:r>
    </w:p>
    <w:p w:rsidR="00810A38" w:rsidRPr="00FF4796" w:rsidRDefault="00810A38" w:rsidP="00810A38">
      <w:pPr>
        <w:ind w:firstLine="567"/>
        <w:jc w:val="both"/>
        <w:rPr>
          <w:rFonts w:ascii="Times New Roman" w:hAnsi="Times New Roman" w:cs="Times New Roman"/>
          <w:snapToGrid w:val="0"/>
          <w:sz w:val="28"/>
          <w:szCs w:val="28"/>
          <w:lang w:eastAsia="ru-RU"/>
        </w:rPr>
      </w:pPr>
      <w:r w:rsidRPr="00FF4796">
        <w:rPr>
          <w:rFonts w:ascii="Times New Roman" w:hAnsi="Times New Roman" w:cs="Times New Roman"/>
          <w:snapToGrid w:val="0"/>
          <w:sz w:val="28"/>
          <w:szCs w:val="28"/>
          <w:lang w:eastAsia="ru-RU"/>
        </w:rPr>
        <w:t xml:space="preserve">2. Узагальнені дані про надходження обов'язкового примірника видань України за 2017 р., за І кв., І півріччя, за 9 місяців 2018 р. та станом на грудень 2018 р. </w:t>
      </w:r>
    </w:p>
    <w:p w:rsidR="00810A38" w:rsidRPr="00FF4796" w:rsidRDefault="00810A38" w:rsidP="00810A38">
      <w:pPr>
        <w:tabs>
          <w:tab w:val="left" w:pos="9639"/>
        </w:tabs>
        <w:ind w:firstLine="567"/>
        <w:jc w:val="both"/>
        <w:rPr>
          <w:rFonts w:ascii="Times New Roman" w:hAnsi="Times New Roman" w:cs="Times New Roman"/>
          <w:snapToGrid w:val="0"/>
          <w:sz w:val="28"/>
          <w:szCs w:val="28"/>
          <w:lang w:eastAsia="ru-RU"/>
        </w:rPr>
      </w:pPr>
      <w:r w:rsidRPr="00FF4796">
        <w:rPr>
          <w:rFonts w:ascii="Times New Roman" w:hAnsi="Times New Roman" w:cs="Times New Roman"/>
          <w:sz w:val="28"/>
          <w:szCs w:val="28"/>
          <w:lang w:eastAsia="ru-RU"/>
        </w:rPr>
        <w:t xml:space="preserve">3. База даних друкованих ЗМІ 2017—2018 рр. </w:t>
      </w:r>
      <w:r w:rsidRPr="00FF4796">
        <w:rPr>
          <w:rFonts w:ascii="Times New Roman" w:hAnsi="Times New Roman" w:cs="Times New Roman"/>
          <w:snapToGrid w:val="0"/>
          <w:sz w:val="28"/>
          <w:szCs w:val="28"/>
          <w:lang w:eastAsia="ru-RU"/>
        </w:rPr>
        <w:t>Аналітичні огляди щодо виконання Закону України "Про обов'язковий примірник документів" державними видавництвами сфери управління Держкомтелерадіо у 2017</w:t>
      </w:r>
      <w:r w:rsidRPr="00FF4796">
        <w:rPr>
          <w:rFonts w:ascii="Times New Roman" w:hAnsi="Times New Roman" w:cs="Times New Roman"/>
          <w:snapToGrid w:val="0"/>
          <w:sz w:val="28"/>
          <w:szCs w:val="28"/>
          <w:lang w:val="en-US" w:eastAsia="ru-RU"/>
        </w:rPr>
        <w:t> </w:t>
      </w:r>
      <w:r w:rsidRPr="00FF4796">
        <w:rPr>
          <w:rFonts w:ascii="Times New Roman" w:hAnsi="Times New Roman" w:cs="Times New Roman"/>
          <w:snapToGrid w:val="0"/>
          <w:sz w:val="28"/>
          <w:szCs w:val="28"/>
          <w:lang w:eastAsia="ru-RU"/>
        </w:rPr>
        <w:t>р. та І</w:t>
      </w:r>
      <w:r w:rsidRPr="00FF4796">
        <w:rPr>
          <w:rFonts w:ascii="Times New Roman" w:hAnsi="Times New Roman" w:cs="Times New Roman"/>
          <w:snapToGrid w:val="0"/>
          <w:sz w:val="28"/>
          <w:szCs w:val="28"/>
          <w:lang w:val="en-US" w:eastAsia="ru-RU"/>
        </w:rPr>
        <w:t> </w:t>
      </w:r>
      <w:r w:rsidRPr="00FF4796">
        <w:rPr>
          <w:rFonts w:ascii="Times New Roman" w:hAnsi="Times New Roman" w:cs="Times New Roman"/>
          <w:snapToGrid w:val="0"/>
          <w:sz w:val="28"/>
          <w:szCs w:val="28"/>
          <w:lang w:eastAsia="ru-RU"/>
        </w:rPr>
        <w:t>півріччі 2018 р. подано в Держкомтелерадіо з інформаційними записками за І та ІІІ кв. 2018 р.</w:t>
      </w:r>
    </w:p>
    <w:p w:rsidR="00810A38" w:rsidRPr="00FF4796" w:rsidRDefault="00810A38" w:rsidP="00810A38">
      <w:pPr>
        <w:ind w:firstLine="567"/>
        <w:jc w:val="both"/>
        <w:rPr>
          <w:rFonts w:ascii="Times New Roman" w:hAnsi="Times New Roman" w:cs="Times New Roman"/>
          <w:snapToGrid w:val="0"/>
          <w:sz w:val="28"/>
          <w:szCs w:val="28"/>
          <w:lang w:eastAsia="ru-RU"/>
        </w:rPr>
      </w:pPr>
      <w:r w:rsidRPr="00FF4796">
        <w:rPr>
          <w:rFonts w:ascii="Times New Roman" w:hAnsi="Times New Roman" w:cs="Times New Roman"/>
          <w:snapToGrid w:val="0"/>
          <w:sz w:val="28"/>
          <w:szCs w:val="28"/>
          <w:lang w:eastAsia="ru-RU"/>
        </w:rPr>
        <w:t>4.</w:t>
      </w:r>
      <w:r w:rsidRPr="00FF4796">
        <w:rPr>
          <w:rFonts w:ascii="Times New Roman" w:hAnsi="Times New Roman" w:cs="Times New Roman"/>
          <w:snapToGrid w:val="0"/>
          <w:sz w:val="28"/>
          <w:szCs w:val="28"/>
          <w:lang w:val="en-US" w:eastAsia="ru-RU"/>
        </w:rPr>
        <w:t> </w:t>
      </w:r>
      <w:r w:rsidRPr="00FF4796">
        <w:rPr>
          <w:rFonts w:ascii="Times New Roman" w:hAnsi="Times New Roman" w:cs="Times New Roman"/>
          <w:snapToGrid w:val="0"/>
          <w:sz w:val="28"/>
          <w:szCs w:val="28"/>
          <w:lang w:eastAsia="ru-RU"/>
        </w:rPr>
        <w:t xml:space="preserve">Актуалізована база даних українських і зарубіжних ЗМІ, які висвітлюють ситуацію в Україні у 2018 р. Аналітичні огляди: за результатами моніторингу ЗМІ щодо інформаційної насиченості та змісту матеріалів ЗМІ; висвітлення у ЗМІ питань книговидавництва в Україні; висновки та практичні рекомендації з цього питання подано в Держкомтелерадіо з інформаційними записками за відповідний період та у заключному звіті. </w:t>
      </w:r>
    </w:p>
    <w:p w:rsidR="00810A38" w:rsidRPr="00FF4796" w:rsidRDefault="00810A38" w:rsidP="00810A38">
      <w:pPr>
        <w:tabs>
          <w:tab w:val="left" w:pos="9639"/>
        </w:tabs>
        <w:ind w:firstLine="567"/>
        <w:jc w:val="both"/>
        <w:rPr>
          <w:rFonts w:ascii="Times New Roman" w:hAnsi="Times New Roman" w:cs="Times New Roman"/>
          <w:sz w:val="28"/>
          <w:szCs w:val="28"/>
          <w:lang w:eastAsia="ru-RU"/>
        </w:rPr>
      </w:pPr>
      <w:r w:rsidRPr="00FF4796">
        <w:rPr>
          <w:rFonts w:ascii="Times New Roman" w:hAnsi="Times New Roman" w:cs="Times New Roman"/>
          <w:sz w:val="28"/>
          <w:szCs w:val="28"/>
          <w:lang w:eastAsia="ru-RU"/>
        </w:rPr>
        <w:lastRenderedPageBreak/>
        <w:t>5.</w:t>
      </w:r>
      <w:r w:rsidRPr="00FF4796">
        <w:rPr>
          <w:rFonts w:ascii="Times New Roman" w:hAnsi="Times New Roman" w:cs="Times New Roman"/>
          <w:sz w:val="28"/>
          <w:szCs w:val="28"/>
          <w:lang w:val="en-US" w:eastAsia="ru-RU"/>
        </w:rPr>
        <w:t> </w:t>
      </w:r>
      <w:r w:rsidRPr="00FF4796">
        <w:rPr>
          <w:rFonts w:ascii="Times New Roman" w:hAnsi="Times New Roman" w:cs="Times New Roman"/>
          <w:sz w:val="28"/>
          <w:szCs w:val="28"/>
          <w:lang w:eastAsia="ru-RU"/>
        </w:rPr>
        <w:t>Бази даних "Перелік помилок в оформленні вихідних відомостей у книжкових виданнях" та "Перелік помилок в оформленні вихідних відомостей у періодичних (крім газет) і продовжуваних виданнях та публікацій у них" за 2018 р. Аналітичні огляди щодо дотримання положень нормативних документів суб'єктами видавничої справи та редакціями ЗМІ в оформленні вихідних відомостей у книжкових виданнях за І,</w:t>
      </w:r>
      <w:r w:rsidRPr="00FF4796">
        <w:rPr>
          <w:rFonts w:ascii="Times New Roman" w:hAnsi="Times New Roman" w:cs="Times New Roman"/>
          <w:spacing w:val="-4"/>
          <w:sz w:val="28"/>
          <w:szCs w:val="28"/>
          <w:lang w:eastAsia="ru-RU"/>
        </w:rPr>
        <w:t xml:space="preserve"> ІІ,</w:t>
      </w:r>
      <w:r w:rsidRPr="00FF4796">
        <w:rPr>
          <w:rFonts w:ascii="Times New Roman" w:hAnsi="Times New Roman" w:cs="Times New Roman"/>
          <w:sz w:val="28"/>
          <w:szCs w:val="28"/>
          <w:lang w:eastAsia="ru-RU"/>
        </w:rPr>
        <w:t xml:space="preserve"> ІІІ. кв. 2018 р. База даних законодавчих документів з видавничої, бібліотечної справи та сфери інформації. Аналітичний огляд щодо змін у базі даних законодавчих документів.</w:t>
      </w:r>
    </w:p>
    <w:p w:rsidR="00810A38" w:rsidRPr="00FF4796" w:rsidRDefault="00810A38" w:rsidP="00810A38">
      <w:pPr>
        <w:ind w:firstLine="539"/>
        <w:jc w:val="both"/>
        <w:rPr>
          <w:rFonts w:ascii="Times New Roman" w:hAnsi="Times New Roman" w:cs="Times New Roman"/>
          <w:color w:val="000000"/>
          <w:sz w:val="28"/>
          <w:szCs w:val="28"/>
          <w:lang w:eastAsia="ru-RU"/>
        </w:rPr>
      </w:pPr>
      <w:r w:rsidRPr="00FF4796">
        <w:rPr>
          <w:rFonts w:ascii="Times New Roman" w:hAnsi="Times New Roman" w:cs="Times New Roman"/>
          <w:sz w:val="28"/>
          <w:szCs w:val="28"/>
          <w:lang w:eastAsia="ru-RU"/>
        </w:rPr>
        <w:t xml:space="preserve">6. </w:t>
      </w:r>
      <w:r w:rsidRPr="00FF4796">
        <w:rPr>
          <w:rFonts w:ascii="Times New Roman" w:hAnsi="Times New Roman" w:cs="Times New Roman"/>
          <w:color w:val="000000"/>
          <w:sz w:val="28"/>
          <w:szCs w:val="28"/>
          <w:lang w:eastAsia="ru-RU"/>
        </w:rPr>
        <w:t>Електронні інформаційні масиви УДК українською мовою: 3-го видання УДК із врахуванням змін та доповнень до УДК за 2012-2013 рр., "Розташування бібліографічних записів у каталогах публічних бібліотек за Універсальною десятковою класифікацією".</w:t>
      </w:r>
    </w:p>
    <w:p w:rsidR="00810A38" w:rsidRPr="00FF4796" w:rsidRDefault="00810A38" w:rsidP="00810A38">
      <w:pPr>
        <w:widowControl w:val="0"/>
        <w:tabs>
          <w:tab w:val="left" w:pos="993"/>
        </w:tabs>
        <w:ind w:firstLine="567"/>
        <w:jc w:val="both"/>
        <w:rPr>
          <w:rFonts w:ascii="Times New Roman" w:hAnsi="Times New Roman" w:cs="Times New Roman"/>
          <w:snapToGrid w:val="0"/>
          <w:sz w:val="28"/>
          <w:szCs w:val="28"/>
          <w:lang w:eastAsia="ru-RU"/>
        </w:rPr>
      </w:pPr>
      <w:r w:rsidRPr="00FF4796">
        <w:rPr>
          <w:rFonts w:ascii="Times New Roman" w:hAnsi="Times New Roman" w:cs="Times New Roman"/>
          <w:bCs/>
          <w:iCs/>
          <w:sz w:val="28"/>
          <w:szCs w:val="28"/>
          <w:lang w:eastAsia="ru-RU"/>
        </w:rPr>
        <w:t xml:space="preserve">7. </w:t>
      </w:r>
      <w:r w:rsidRPr="00FF4796">
        <w:rPr>
          <w:rFonts w:ascii="Times New Roman" w:hAnsi="Times New Roman" w:cs="Times New Roman"/>
          <w:snapToGrid w:val="0"/>
          <w:sz w:val="28"/>
          <w:szCs w:val="28"/>
          <w:lang w:eastAsia="ru-RU"/>
        </w:rPr>
        <w:t xml:space="preserve">Бази даних суб'єктів видавничої справи ― користувачів систем ISBN та ISMN за 2018 р. </w:t>
      </w:r>
      <w:r w:rsidRPr="00FF4796">
        <w:rPr>
          <w:rFonts w:ascii="Times New Roman" w:hAnsi="Times New Roman" w:cs="Times New Roman"/>
          <w:sz w:val="28"/>
          <w:szCs w:val="28"/>
          <w:lang w:eastAsia="ru-RU"/>
        </w:rPr>
        <w:t xml:space="preserve">Електронний реєстр помилкових ISBN, ISMN та електронні реєстри. </w:t>
      </w:r>
      <w:proofErr w:type="gramStart"/>
      <w:r w:rsidRPr="00FF4796">
        <w:rPr>
          <w:rFonts w:ascii="Times New Roman" w:hAnsi="Times New Roman" w:cs="Times New Roman"/>
          <w:snapToGrid w:val="0"/>
          <w:sz w:val="28"/>
          <w:szCs w:val="28"/>
          <w:lang w:val="en-US" w:eastAsia="ru-RU"/>
        </w:rPr>
        <w:t>A</w:t>
      </w:r>
      <w:proofErr w:type="spellStart"/>
      <w:r w:rsidRPr="00FF4796">
        <w:rPr>
          <w:rFonts w:ascii="Times New Roman" w:hAnsi="Times New Roman" w:cs="Times New Roman"/>
          <w:snapToGrid w:val="0"/>
          <w:sz w:val="28"/>
          <w:szCs w:val="28"/>
          <w:lang w:eastAsia="ru-RU"/>
        </w:rPr>
        <w:t>налітичний</w:t>
      </w:r>
      <w:proofErr w:type="spellEnd"/>
      <w:r w:rsidRPr="00FF4796">
        <w:rPr>
          <w:rFonts w:ascii="Times New Roman" w:hAnsi="Times New Roman" w:cs="Times New Roman"/>
          <w:snapToGrid w:val="0"/>
          <w:sz w:val="28"/>
          <w:szCs w:val="28"/>
          <w:lang w:eastAsia="ru-RU"/>
        </w:rPr>
        <w:t xml:space="preserve"> огляд щодо функціонування систем ISBN та ISMN в Україні.</w:t>
      </w:r>
      <w:proofErr w:type="gramEnd"/>
    </w:p>
    <w:p w:rsidR="00810A38" w:rsidRPr="00FF4796" w:rsidRDefault="00810A38" w:rsidP="00810A38">
      <w:pPr>
        <w:widowControl w:val="0"/>
        <w:tabs>
          <w:tab w:val="left" w:pos="993"/>
        </w:tabs>
        <w:ind w:firstLine="567"/>
        <w:jc w:val="both"/>
        <w:rPr>
          <w:rFonts w:ascii="Times New Roman" w:hAnsi="Times New Roman" w:cs="Times New Roman"/>
          <w:sz w:val="28"/>
          <w:szCs w:val="28"/>
          <w:lang w:eastAsia="ru-RU"/>
        </w:rPr>
      </w:pPr>
      <w:r w:rsidRPr="00FF4796">
        <w:rPr>
          <w:rFonts w:ascii="Times New Roman" w:hAnsi="Times New Roman" w:cs="Times New Roman"/>
          <w:snapToGrid w:val="0"/>
          <w:sz w:val="28"/>
          <w:szCs w:val="28"/>
          <w:lang w:eastAsia="ru-RU"/>
        </w:rPr>
        <w:t xml:space="preserve">8. </w:t>
      </w:r>
      <w:r w:rsidRPr="00FF4796">
        <w:rPr>
          <w:rFonts w:ascii="Times New Roman" w:hAnsi="Times New Roman" w:cs="Times New Roman"/>
          <w:sz w:val="28"/>
          <w:szCs w:val="28"/>
          <w:lang w:eastAsia="ru-RU"/>
        </w:rPr>
        <w:t>Поточні бібліографічні бази даних: електронних каталогів неперіодичних та періодичних видань, державної бібліографії за 2017—2018 рр. Аналітичні огляди "Книги України в дзеркалі державної бібліографії" (за матеріалами державного бібліографічного покажчика "Літопис книг") за 2017 р.; "Дослідження тематичної спрямованості публікацій у науковій періодиці України 2017 року за розділами УДК"</w:t>
      </w:r>
      <w:r w:rsidRPr="00FF4796">
        <w:rPr>
          <w:rFonts w:ascii="Times New Roman" w:hAnsi="Times New Roman" w:cs="Times New Roman"/>
          <w:spacing w:val="-4"/>
          <w:sz w:val="28"/>
          <w:szCs w:val="28"/>
          <w:lang w:eastAsia="ru-RU"/>
        </w:rPr>
        <w:t xml:space="preserve">; </w:t>
      </w:r>
      <w:r w:rsidRPr="00FF4796">
        <w:rPr>
          <w:rFonts w:ascii="Times New Roman" w:hAnsi="Times New Roman" w:cs="Times New Roman"/>
          <w:sz w:val="28"/>
          <w:szCs w:val="28"/>
          <w:lang w:eastAsia="ru-RU"/>
        </w:rPr>
        <w:t>"</w:t>
      </w:r>
      <w:proofErr w:type="spellStart"/>
      <w:r w:rsidRPr="00FF4796">
        <w:rPr>
          <w:rFonts w:ascii="Times New Roman" w:hAnsi="Times New Roman" w:cs="Times New Roman"/>
          <w:sz w:val="28"/>
          <w:szCs w:val="28"/>
          <w:lang w:eastAsia="ru-RU"/>
        </w:rPr>
        <w:t>Бібліометричний</w:t>
      </w:r>
      <w:proofErr w:type="spellEnd"/>
      <w:r w:rsidRPr="00FF4796">
        <w:rPr>
          <w:rFonts w:ascii="Times New Roman" w:hAnsi="Times New Roman" w:cs="Times New Roman"/>
          <w:sz w:val="28"/>
          <w:szCs w:val="28"/>
          <w:lang w:eastAsia="ru-RU"/>
        </w:rPr>
        <w:t xml:space="preserve"> аналіз дисертаційних досліджень в Україні у 2017 році". </w:t>
      </w:r>
    </w:p>
    <w:p w:rsidR="00810A38" w:rsidRPr="00FF4796" w:rsidRDefault="00810A38" w:rsidP="00810A38">
      <w:pPr>
        <w:widowControl w:val="0"/>
        <w:tabs>
          <w:tab w:val="left" w:pos="993"/>
        </w:tabs>
        <w:ind w:firstLine="567"/>
        <w:jc w:val="both"/>
        <w:rPr>
          <w:rFonts w:ascii="Times New Roman" w:hAnsi="Times New Roman" w:cs="Times New Roman"/>
          <w:sz w:val="28"/>
          <w:szCs w:val="28"/>
          <w:lang w:eastAsia="ru-RU"/>
        </w:rPr>
      </w:pPr>
      <w:r w:rsidRPr="00FF4796">
        <w:rPr>
          <w:rFonts w:ascii="Times New Roman" w:hAnsi="Times New Roman" w:cs="Times New Roman"/>
          <w:sz w:val="28"/>
          <w:szCs w:val="28"/>
          <w:lang w:eastAsia="ru-RU"/>
        </w:rPr>
        <w:t>10. Тематичні бібліографічні бази даних публікацій про республіку Білорусь та білоруською мовою та щодо євроатлантичної інтеграції України за 2018 р. — впроваджено (надіслано в НКП Білорусі і в Держкомтелерадіо.</w:t>
      </w:r>
    </w:p>
    <w:p w:rsidR="00810A38" w:rsidRPr="00FF4796" w:rsidRDefault="00810A38" w:rsidP="00810A38">
      <w:pPr>
        <w:widowControl w:val="0"/>
        <w:tabs>
          <w:tab w:val="left" w:pos="993"/>
        </w:tabs>
        <w:ind w:firstLine="567"/>
        <w:jc w:val="both"/>
        <w:rPr>
          <w:rFonts w:ascii="Times New Roman" w:hAnsi="Times New Roman" w:cs="Times New Roman"/>
          <w:sz w:val="28"/>
          <w:szCs w:val="28"/>
          <w:lang w:eastAsia="ru-RU"/>
        </w:rPr>
      </w:pPr>
      <w:r w:rsidRPr="00FF4796">
        <w:rPr>
          <w:rFonts w:ascii="Times New Roman" w:hAnsi="Times New Roman" w:cs="Times New Roman"/>
          <w:sz w:val="28"/>
          <w:szCs w:val="28"/>
          <w:lang w:eastAsia="ru-RU"/>
        </w:rPr>
        <w:t xml:space="preserve">11. Ретроспективні бази даних видань з фонду Державного архіву друку: періодичних 1960 р., образотворчих і картографічних </w:t>
      </w:r>
      <w:r w:rsidRPr="00FF4796">
        <w:rPr>
          <w:rFonts w:ascii="Times New Roman" w:hAnsi="Times New Roman" w:cs="Times New Roman"/>
          <w:iCs/>
          <w:sz w:val="28"/>
          <w:szCs w:val="28"/>
          <w:lang w:eastAsia="ru-RU"/>
        </w:rPr>
        <w:t>1950</w:t>
      </w:r>
      <w:r w:rsidRPr="00FF4796">
        <w:rPr>
          <w:rFonts w:ascii="Times New Roman" w:hAnsi="Times New Roman" w:cs="Times New Roman"/>
          <w:i/>
          <w:sz w:val="28"/>
          <w:szCs w:val="28"/>
          <w:lang w:eastAsia="ru-RU"/>
        </w:rPr>
        <w:t xml:space="preserve"> </w:t>
      </w:r>
      <w:r w:rsidRPr="00FF4796">
        <w:rPr>
          <w:rFonts w:ascii="Times New Roman" w:hAnsi="Times New Roman" w:cs="Times New Roman"/>
          <w:sz w:val="28"/>
          <w:szCs w:val="28"/>
          <w:lang w:eastAsia="ru-RU"/>
        </w:rPr>
        <w:t>р.; база даних газетних видань мовою їдиш 1922––1940 рр.</w:t>
      </w:r>
    </w:p>
    <w:p w:rsidR="00FA0FAD" w:rsidRPr="00810A38" w:rsidRDefault="00810A38" w:rsidP="00810A38">
      <w:pPr>
        <w:widowControl w:val="0"/>
        <w:tabs>
          <w:tab w:val="left" w:pos="993"/>
        </w:tabs>
        <w:ind w:firstLine="567"/>
        <w:jc w:val="both"/>
        <w:rPr>
          <w:rFonts w:ascii="Times New Roman" w:hAnsi="Times New Roman" w:cs="Times New Roman"/>
          <w:snapToGrid w:val="0"/>
          <w:sz w:val="28"/>
          <w:szCs w:val="28"/>
          <w:lang w:eastAsia="ru-RU"/>
        </w:rPr>
      </w:pPr>
      <w:r w:rsidRPr="00FF4796">
        <w:rPr>
          <w:rFonts w:ascii="Times New Roman" w:hAnsi="Times New Roman" w:cs="Times New Roman"/>
          <w:sz w:val="28"/>
          <w:szCs w:val="28"/>
          <w:lang w:eastAsia="ru-RU"/>
        </w:rPr>
        <w:t xml:space="preserve">12. Методичні рекомендації "Бібліографічний опис електронних ресурсів". </w:t>
      </w:r>
    </w:p>
    <w:p w:rsidR="00FA0FAD" w:rsidRDefault="00FA0FAD" w:rsidP="00810A38">
      <w:pPr>
        <w:tabs>
          <w:tab w:val="left" w:pos="284"/>
        </w:tabs>
        <w:spacing w:line="360" w:lineRule="auto"/>
        <w:jc w:val="both"/>
        <w:rPr>
          <w:rFonts w:ascii="Times New Roman" w:hAnsi="Times New Roman" w:cs="Times New Roman"/>
          <w:sz w:val="28"/>
          <w:szCs w:val="28"/>
        </w:rPr>
      </w:pPr>
    </w:p>
    <w:p w:rsidR="00CB6DF0" w:rsidRDefault="00CB6DF0" w:rsidP="00CB6DF0">
      <w:pPr>
        <w:tabs>
          <w:tab w:val="left" w:pos="284"/>
        </w:tabs>
        <w:spacing w:line="360" w:lineRule="auto"/>
        <w:ind w:firstLine="540"/>
        <w:jc w:val="both"/>
        <w:rPr>
          <w:rFonts w:ascii="Times New Roman" w:hAnsi="Times New Roman" w:cs="Times New Roman"/>
          <w:b/>
          <w:sz w:val="28"/>
          <w:szCs w:val="28"/>
        </w:rPr>
      </w:pPr>
      <w:r w:rsidRPr="00CB6DF0">
        <w:rPr>
          <w:rFonts w:ascii="Times New Roman" w:hAnsi="Times New Roman" w:cs="Times New Roman"/>
          <w:b/>
          <w:sz w:val="28"/>
          <w:szCs w:val="28"/>
        </w:rPr>
        <w:t>2019</w:t>
      </w:r>
    </w:p>
    <w:p w:rsidR="004F284F" w:rsidRDefault="002271F7" w:rsidP="002271F7">
      <w:pPr>
        <w:autoSpaceDE w:val="0"/>
        <w:autoSpaceDN w:val="0"/>
        <w:adjustRightInd w:val="0"/>
        <w:spacing w:line="360" w:lineRule="auto"/>
        <w:ind w:firstLine="540"/>
        <w:jc w:val="both"/>
        <w:rPr>
          <w:rFonts w:ascii="Times New Roman" w:eastAsia="Times New Roman" w:hAnsi="Times New Roman" w:cs="Times New Roman"/>
          <w:i/>
          <w:sz w:val="28"/>
          <w:szCs w:val="28"/>
        </w:rPr>
      </w:pPr>
      <w:r w:rsidRPr="002271F7">
        <w:rPr>
          <w:rFonts w:ascii="Times New Roman" w:eastAsia="Times New Roman" w:hAnsi="Times New Roman" w:cs="Times New Roman"/>
          <w:i/>
          <w:sz w:val="28"/>
          <w:szCs w:val="28"/>
        </w:rPr>
        <w:lastRenderedPageBreak/>
        <w:t xml:space="preserve">Велика українська енциклопедія. Тематичний реєстр гасел з напряму </w:t>
      </w:r>
      <w:r w:rsidRPr="003E09DF">
        <w:rPr>
          <w:rFonts w:ascii="Times New Roman" w:eastAsia="Times New Roman" w:hAnsi="Times New Roman" w:cs="Times New Roman"/>
          <w:i/>
          <w:sz w:val="28"/>
          <w:szCs w:val="28"/>
        </w:rPr>
        <w:t>«Архітек</w:t>
      </w:r>
      <w:r w:rsidR="007469B2" w:rsidRPr="003E09DF">
        <w:rPr>
          <w:rFonts w:ascii="Times New Roman" w:eastAsia="Times New Roman" w:hAnsi="Times New Roman" w:cs="Times New Roman"/>
          <w:i/>
          <w:sz w:val="28"/>
          <w:szCs w:val="28"/>
        </w:rPr>
        <w:t>тура»</w:t>
      </w:r>
      <w:r w:rsidR="007469B2">
        <w:rPr>
          <w:rFonts w:ascii="Times New Roman" w:eastAsia="Times New Roman" w:hAnsi="Times New Roman" w:cs="Times New Roman"/>
          <w:i/>
          <w:sz w:val="28"/>
          <w:szCs w:val="28"/>
        </w:rPr>
        <w:t xml:space="preserve"> / Укладачі: </w:t>
      </w:r>
      <w:proofErr w:type="spellStart"/>
      <w:r w:rsidR="007469B2">
        <w:rPr>
          <w:rFonts w:ascii="Times New Roman" w:eastAsia="Times New Roman" w:hAnsi="Times New Roman" w:cs="Times New Roman"/>
          <w:i/>
          <w:sz w:val="28"/>
          <w:szCs w:val="28"/>
        </w:rPr>
        <w:t>Вечерський</w:t>
      </w:r>
      <w:proofErr w:type="spellEnd"/>
      <w:r w:rsidR="007469B2">
        <w:rPr>
          <w:rFonts w:ascii="Times New Roman" w:eastAsia="Times New Roman" w:hAnsi="Times New Roman" w:cs="Times New Roman"/>
          <w:i/>
          <w:sz w:val="28"/>
          <w:szCs w:val="28"/>
        </w:rPr>
        <w:t> В. </w:t>
      </w:r>
      <w:r w:rsidRPr="002271F7">
        <w:rPr>
          <w:rFonts w:ascii="Times New Roman" w:eastAsia="Times New Roman" w:hAnsi="Times New Roman" w:cs="Times New Roman"/>
          <w:i/>
          <w:sz w:val="28"/>
          <w:szCs w:val="28"/>
        </w:rPr>
        <w:t xml:space="preserve">В., </w:t>
      </w:r>
      <w:proofErr w:type="spellStart"/>
      <w:r w:rsidRPr="002271F7">
        <w:rPr>
          <w:rFonts w:ascii="Times New Roman" w:eastAsia="Times New Roman" w:hAnsi="Times New Roman" w:cs="Times New Roman"/>
          <w:i/>
          <w:sz w:val="28"/>
          <w:szCs w:val="28"/>
        </w:rPr>
        <w:t>Торопчинова</w:t>
      </w:r>
      <w:proofErr w:type="spellEnd"/>
      <w:r w:rsidRPr="002271F7">
        <w:rPr>
          <w:rFonts w:ascii="Times New Roman" w:eastAsia="Times New Roman" w:hAnsi="Times New Roman" w:cs="Times New Roman"/>
          <w:i/>
          <w:sz w:val="28"/>
          <w:szCs w:val="28"/>
        </w:rPr>
        <w:t xml:space="preserve"> К. Л.; за </w:t>
      </w:r>
      <w:proofErr w:type="spellStart"/>
      <w:r w:rsidRPr="002271F7">
        <w:rPr>
          <w:rFonts w:ascii="Times New Roman" w:eastAsia="Times New Roman" w:hAnsi="Times New Roman" w:cs="Times New Roman"/>
          <w:i/>
          <w:sz w:val="28"/>
          <w:szCs w:val="28"/>
        </w:rPr>
        <w:t>заг</w:t>
      </w:r>
      <w:proofErr w:type="spellEnd"/>
      <w:r w:rsidRPr="002271F7">
        <w:rPr>
          <w:rFonts w:ascii="Times New Roman" w:eastAsia="Times New Roman" w:hAnsi="Times New Roman" w:cs="Times New Roman"/>
          <w:i/>
          <w:sz w:val="28"/>
          <w:szCs w:val="28"/>
        </w:rPr>
        <w:t xml:space="preserve">. ред. д. і. н., проф. </w:t>
      </w:r>
      <w:proofErr w:type="spellStart"/>
      <w:r w:rsidRPr="002271F7">
        <w:rPr>
          <w:rFonts w:ascii="Times New Roman" w:eastAsia="Times New Roman" w:hAnsi="Times New Roman" w:cs="Times New Roman"/>
          <w:i/>
          <w:sz w:val="28"/>
          <w:szCs w:val="28"/>
        </w:rPr>
        <w:t>Киридон</w:t>
      </w:r>
      <w:proofErr w:type="spellEnd"/>
      <w:r w:rsidRPr="002271F7">
        <w:rPr>
          <w:rFonts w:ascii="Times New Roman" w:eastAsia="Times New Roman" w:hAnsi="Times New Roman" w:cs="Times New Roman"/>
          <w:i/>
          <w:sz w:val="28"/>
          <w:szCs w:val="28"/>
        </w:rPr>
        <w:t xml:space="preserve"> А. М. – К: Державна наукова установа «Енциклопедичне видавництво», 2019. – 128 с.</w:t>
      </w:r>
      <w:r w:rsidR="0055079F">
        <w:rPr>
          <w:rFonts w:ascii="Times New Roman" w:eastAsia="Times New Roman" w:hAnsi="Times New Roman" w:cs="Times New Roman"/>
          <w:i/>
          <w:sz w:val="28"/>
          <w:szCs w:val="28"/>
        </w:rPr>
        <w:t xml:space="preserve"> </w:t>
      </w:r>
      <w:r w:rsidR="00901AB1">
        <w:fldChar w:fldCharType="begin"/>
      </w:r>
      <w:r w:rsidR="00901AB1">
        <w:instrText>HYPERLINK "https://ev.vue.gov.ua/"</w:instrText>
      </w:r>
      <w:r w:rsidR="00901AB1">
        <w:fldChar w:fldCharType="separate"/>
      </w:r>
      <w:r w:rsidR="003E09DF" w:rsidRPr="00C06201">
        <w:rPr>
          <w:rStyle w:val="af"/>
          <w:rFonts w:ascii="Times New Roman" w:eastAsia="Times New Roman" w:hAnsi="Times New Roman" w:cs="Times New Roman"/>
          <w:i/>
          <w:sz w:val="28"/>
          <w:szCs w:val="28"/>
        </w:rPr>
        <w:t>https://ev.vue.gov.ua/</w:t>
      </w:r>
      <w:r w:rsidR="00901AB1">
        <w:fldChar w:fldCharType="end"/>
      </w:r>
    </w:p>
    <w:p w:rsidR="004F284F" w:rsidRPr="004F284F" w:rsidRDefault="004F284F" w:rsidP="004F284F">
      <w:pPr>
        <w:autoSpaceDE w:val="0"/>
        <w:autoSpaceDN w:val="0"/>
        <w:adjustRightInd w:val="0"/>
        <w:spacing w:line="360" w:lineRule="auto"/>
        <w:ind w:firstLine="720"/>
        <w:jc w:val="both"/>
        <w:rPr>
          <w:rFonts w:ascii="Times New Roman" w:eastAsia="Times New Roman" w:hAnsi="Times New Roman" w:cs="Times New Roman"/>
          <w:sz w:val="28"/>
          <w:szCs w:val="28"/>
        </w:rPr>
      </w:pPr>
      <w:r w:rsidRPr="004F284F">
        <w:rPr>
          <w:rFonts w:ascii="Times New Roman" w:eastAsia="Times New Roman" w:hAnsi="Times New Roman" w:cs="Times New Roman"/>
          <w:sz w:val="28"/>
          <w:szCs w:val="28"/>
        </w:rPr>
        <w:t xml:space="preserve">Тематичний реєстр гасел з архітектури підготовлено з метою систематизації, категоризації та узагальнення інформативного матеріалу, включеного до загального універсального видання «Велика українська енциклопедія». </w:t>
      </w:r>
    </w:p>
    <w:p w:rsidR="004F284F" w:rsidRPr="004F284F" w:rsidRDefault="004F284F" w:rsidP="004F284F">
      <w:pPr>
        <w:autoSpaceDE w:val="0"/>
        <w:autoSpaceDN w:val="0"/>
        <w:adjustRightInd w:val="0"/>
        <w:spacing w:line="360" w:lineRule="auto"/>
        <w:jc w:val="both"/>
        <w:rPr>
          <w:rFonts w:ascii="Times New Roman" w:eastAsia="Times New Roman" w:hAnsi="Times New Roman" w:cs="Times New Roman"/>
          <w:sz w:val="28"/>
          <w:szCs w:val="28"/>
        </w:rPr>
      </w:pPr>
      <w:r w:rsidRPr="004F284F">
        <w:rPr>
          <w:rFonts w:ascii="Times New Roman" w:eastAsia="Times New Roman" w:hAnsi="Times New Roman" w:cs="Times New Roman"/>
          <w:sz w:val="28"/>
          <w:szCs w:val="28"/>
        </w:rPr>
        <w:t xml:space="preserve">Орієнтиром для відбору гасел слугувало порівняння номенклатури гасел з напряму «Архітектура» в другому виданні «Української радянської енциклопедії» зі змістовним наповненням спеціалізованих термінологічних словників-довідників з архітектури й містобудування, які з’явилися вже за доби незалежності й серед яких фаховим є науково-довідкове видання 1995 р., підготовлене науковими співробітниками Державного науково-дослідного інституту </w:t>
      </w:r>
      <w:r w:rsidRPr="001C7AB9">
        <w:rPr>
          <w:rFonts w:ascii="Times New Roman" w:eastAsia="Times New Roman" w:hAnsi="Times New Roman" w:cs="Times New Roman"/>
          <w:sz w:val="28"/>
          <w:szCs w:val="28"/>
        </w:rPr>
        <w:t>теорії та історії архітектури і містобудування й видане спеціалізованим видавництвом «Будівельник» (Архітектура: Короткий словник-довідник / А. П. </w:t>
      </w:r>
      <w:proofErr w:type="spellStart"/>
      <w:r w:rsidRPr="001C7AB9">
        <w:rPr>
          <w:rFonts w:ascii="Times New Roman" w:eastAsia="Times New Roman" w:hAnsi="Times New Roman" w:cs="Times New Roman"/>
          <w:sz w:val="28"/>
          <w:szCs w:val="28"/>
        </w:rPr>
        <w:t>Мардер</w:t>
      </w:r>
      <w:proofErr w:type="spellEnd"/>
      <w:r w:rsidRPr="001C7AB9">
        <w:rPr>
          <w:rFonts w:ascii="Times New Roman" w:eastAsia="Times New Roman" w:hAnsi="Times New Roman" w:cs="Times New Roman"/>
          <w:sz w:val="28"/>
          <w:szCs w:val="28"/>
        </w:rPr>
        <w:t>, Ю. М. </w:t>
      </w:r>
      <w:proofErr w:type="spellStart"/>
      <w:r w:rsidRPr="001C7AB9">
        <w:rPr>
          <w:rFonts w:ascii="Times New Roman" w:eastAsia="Times New Roman" w:hAnsi="Times New Roman" w:cs="Times New Roman"/>
          <w:sz w:val="28"/>
          <w:szCs w:val="28"/>
        </w:rPr>
        <w:t>Євреїнов</w:t>
      </w:r>
      <w:proofErr w:type="spellEnd"/>
      <w:r w:rsidRPr="001C7AB9">
        <w:rPr>
          <w:rFonts w:ascii="Times New Roman" w:eastAsia="Times New Roman" w:hAnsi="Times New Roman" w:cs="Times New Roman"/>
          <w:sz w:val="28"/>
          <w:szCs w:val="28"/>
        </w:rPr>
        <w:t>, О. А. </w:t>
      </w:r>
      <w:proofErr w:type="spellStart"/>
      <w:r w:rsidRPr="001C7AB9">
        <w:rPr>
          <w:rFonts w:ascii="Times New Roman" w:eastAsia="Times New Roman" w:hAnsi="Times New Roman" w:cs="Times New Roman"/>
          <w:sz w:val="28"/>
          <w:szCs w:val="28"/>
        </w:rPr>
        <w:t>Пламеницька</w:t>
      </w:r>
      <w:proofErr w:type="spellEnd"/>
      <w:r w:rsidRPr="001C7AB9">
        <w:rPr>
          <w:rFonts w:ascii="Times New Roman" w:eastAsia="Times New Roman" w:hAnsi="Times New Roman" w:cs="Times New Roman"/>
          <w:sz w:val="28"/>
          <w:szCs w:val="28"/>
        </w:rPr>
        <w:t xml:space="preserve"> та ін.; за ред. А. П. </w:t>
      </w:r>
      <w:proofErr w:type="spellStart"/>
      <w:r w:rsidRPr="001C7AB9">
        <w:rPr>
          <w:rFonts w:ascii="Times New Roman" w:eastAsia="Times New Roman" w:hAnsi="Times New Roman" w:cs="Times New Roman"/>
          <w:sz w:val="28"/>
          <w:szCs w:val="28"/>
        </w:rPr>
        <w:t>Мардера</w:t>
      </w:r>
      <w:proofErr w:type="spellEnd"/>
      <w:r w:rsidRPr="001C7AB9">
        <w:rPr>
          <w:rFonts w:ascii="Times New Roman" w:eastAsia="Times New Roman" w:hAnsi="Times New Roman" w:cs="Times New Roman"/>
          <w:sz w:val="28"/>
          <w:szCs w:val="28"/>
        </w:rPr>
        <w:t>. Київ</w:t>
      </w:r>
      <w:r w:rsidRPr="004F284F">
        <w:rPr>
          <w:rFonts w:ascii="Times New Roman" w:eastAsia="Times New Roman" w:hAnsi="Times New Roman" w:cs="Times New Roman"/>
          <w:sz w:val="28"/>
          <w:szCs w:val="28"/>
        </w:rPr>
        <w:t xml:space="preserve">: Будівельник, 1995). Враховано також підготовлені у 2009–2010 рр. науковцями НДІ </w:t>
      </w:r>
      <w:proofErr w:type="spellStart"/>
      <w:r w:rsidRPr="004F284F">
        <w:rPr>
          <w:rFonts w:ascii="Times New Roman" w:eastAsia="Times New Roman" w:hAnsi="Times New Roman" w:cs="Times New Roman"/>
          <w:sz w:val="28"/>
          <w:szCs w:val="28"/>
        </w:rPr>
        <w:t>пам’яткоохоронних</w:t>
      </w:r>
      <w:proofErr w:type="spellEnd"/>
      <w:r w:rsidRPr="004F284F">
        <w:rPr>
          <w:rFonts w:ascii="Times New Roman" w:eastAsia="Times New Roman" w:hAnsi="Times New Roman" w:cs="Times New Roman"/>
          <w:sz w:val="28"/>
          <w:szCs w:val="28"/>
        </w:rPr>
        <w:t xml:space="preserve"> досліджень класифікатори об’єктів архітектури та містобудування для автоматизованих інформаційних систем (</w:t>
      </w:r>
      <w:proofErr w:type="spellStart"/>
      <w:r w:rsidRPr="004F284F">
        <w:rPr>
          <w:rFonts w:ascii="Times New Roman" w:eastAsia="Times New Roman" w:hAnsi="Times New Roman" w:cs="Times New Roman"/>
          <w:sz w:val="28"/>
          <w:szCs w:val="28"/>
        </w:rPr>
        <w:t>Вечерський</w:t>
      </w:r>
      <w:proofErr w:type="spellEnd"/>
      <w:r w:rsidRPr="004F284F">
        <w:rPr>
          <w:rFonts w:ascii="Times New Roman" w:eastAsia="Times New Roman" w:hAnsi="Times New Roman" w:cs="Times New Roman"/>
          <w:sz w:val="28"/>
          <w:szCs w:val="28"/>
        </w:rPr>
        <w:t xml:space="preserve"> В. В. Класифікатор об'єктів (пам'яток) архітектури та містобудування // Класифікатори нерухомих об'єктів культурної спадщини України. Київ: Фенікс, 2012), які допомогли сформувати «родове дерево понять» у сфері архітектури. </w:t>
      </w:r>
    </w:p>
    <w:p w:rsidR="002271F7" w:rsidRDefault="002271F7" w:rsidP="002271F7">
      <w:pPr>
        <w:ind w:firstLine="720"/>
        <w:jc w:val="both"/>
        <w:rPr>
          <w:rFonts w:ascii="Times New Roman" w:hAnsi="Times New Roman" w:cs="Times New Roman"/>
          <w:i/>
          <w:sz w:val="28"/>
          <w:szCs w:val="22"/>
        </w:rPr>
      </w:pPr>
      <w:r w:rsidRPr="002271F7">
        <w:rPr>
          <w:rFonts w:ascii="Times New Roman" w:hAnsi="Times New Roman" w:cs="Times New Roman"/>
          <w:i/>
          <w:sz w:val="28"/>
          <w:szCs w:val="22"/>
        </w:rPr>
        <w:t xml:space="preserve">Велика українська енциклопедія. Тематичний реєстр гасел з </w:t>
      </w:r>
      <w:r w:rsidRPr="003E09DF">
        <w:rPr>
          <w:rFonts w:ascii="Times New Roman" w:hAnsi="Times New Roman" w:cs="Times New Roman"/>
          <w:i/>
          <w:sz w:val="28"/>
          <w:szCs w:val="22"/>
        </w:rPr>
        <w:t>напряму «Філософські науки»</w:t>
      </w:r>
      <w:r w:rsidRPr="002271F7">
        <w:rPr>
          <w:rFonts w:ascii="Times New Roman" w:hAnsi="Times New Roman" w:cs="Times New Roman"/>
          <w:i/>
          <w:sz w:val="28"/>
          <w:szCs w:val="22"/>
        </w:rPr>
        <w:t xml:space="preserve"> / </w:t>
      </w:r>
      <w:r w:rsidR="007469B2">
        <w:rPr>
          <w:rFonts w:ascii="Times New Roman" w:hAnsi="Times New Roman" w:cs="Times New Roman"/>
          <w:i/>
          <w:sz w:val="28"/>
          <w:szCs w:val="22"/>
        </w:rPr>
        <w:t xml:space="preserve">Укладачі: </w:t>
      </w:r>
      <w:proofErr w:type="spellStart"/>
      <w:r w:rsidR="007469B2">
        <w:rPr>
          <w:rFonts w:ascii="Times New Roman" w:hAnsi="Times New Roman" w:cs="Times New Roman"/>
          <w:i/>
          <w:sz w:val="28"/>
          <w:szCs w:val="22"/>
        </w:rPr>
        <w:t>Киридон</w:t>
      </w:r>
      <w:proofErr w:type="spellEnd"/>
      <w:r w:rsidR="007469B2">
        <w:rPr>
          <w:rFonts w:ascii="Times New Roman" w:hAnsi="Times New Roman" w:cs="Times New Roman"/>
          <w:i/>
          <w:sz w:val="28"/>
          <w:szCs w:val="22"/>
        </w:rPr>
        <w:t> </w:t>
      </w:r>
      <w:r w:rsidRPr="002271F7">
        <w:rPr>
          <w:rFonts w:ascii="Times New Roman" w:hAnsi="Times New Roman" w:cs="Times New Roman"/>
          <w:i/>
          <w:sz w:val="28"/>
          <w:szCs w:val="22"/>
        </w:rPr>
        <w:t xml:space="preserve">А. М., </w:t>
      </w:r>
      <w:proofErr w:type="spellStart"/>
      <w:r w:rsidRPr="002271F7">
        <w:rPr>
          <w:rFonts w:ascii="Times New Roman" w:hAnsi="Times New Roman" w:cs="Times New Roman"/>
          <w:i/>
          <w:sz w:val="28"/>
          <w:szCs w:val="22"/>
        </w:rPr>
        <w:t>Арістова</w:t>
      </w:r>
      <w:proofErr w:type="spellEnd"/>
      <w:r w:rsidRPr="002271F7">
        <w:rPr>
          <w:rFonts w:ascii="Times New Roman" w:hAnsi="Times New Roman" w:cs="Times New Roman"/>
          <w:i/>
          <w:sz w:val="28"/>
          <w:szCs w:val="22"/>
        </w:rPr>
        <w:t xml:space="preserve"> А. В., Шліхта І. В.; за ред. </w:t>
      </w:r>
      <w:proofErr w:type="spellStart"/>
      <w:r w:rsidRPr="002271F7">
        <w:rPr>
          <w:rFonts w:ascii="Times New Roman" w:hAnsi="Times New Roman" w:cs="Times New Roman"/>
          <w:i/>
          <w:sz w:val="28"/>
          <w:szCs w:val="22"/>
        </w:rPr>
        <w:t>д.і.н</w:t>
      </w:r>
      <w:proofErr w:type="spellEnd"/>
      <w:r w:rsidRPr="002271F7">
        <w:rPr>
          <w:rFonts w:ascii="Times New Roman" w:hAnsi="Times New Roman" w:cs="Times New Roman"/>
          <w:i/>
          <w:sz w:val="28"/>
          <w:szCs w:val="22"/>
        </w:rPr>
        <w:t xml:space="preserve">., проф. </w:t>
      </w:r>
      <w:proofErr w:type="spellStart"/>
      <w:r w:rsidRPr="002271F7">
        <w:rPr>
          <w:rFonts w:ascii="Times New Roman" w:hAnsi="Times New Roman" w:cs="Times New Roman"/>
          <w:i/>
          <w:sz w:val="28"/>
          <w:szCs w:val="22"/>
        </w:rPr>
        <w:t>Киридон</w:t>
      </w:r>
      <w:proofErr w:type="spellEnd"/>
      <w:r w:rsidRPr="002271F7">
        <w:rPr>
          <w:rFonts w:ascii="Times New Roman" w:hAnsi="Times New Roman" w:cs="Times New Roman"/>
          <w:i/>
          <w:sz w:val="28"/>
          <w:szCs w:val="22"/>
        </w:rPr>
        <w:t xml:space="preserve"> А. М. – К. : Державна наукова установа, «Енциклопедичне видавництво», 2019. – 256 с.</w:t>
      </w:r>
      <w:r w:rsidR="0055079F">
        <w:rPr>
          <w:rFonts w:ascii="Times New Roman" w:hAnsi="Times New Roman" w:cs="Times New Roman"/>
          <w:i/>
          <w:sz w:val="28"/>
          <w:szCs w:val="22"/>
        </w:rPr>
        <w:t xml:space="preserve"> </w:t>
      </w:r>
      <w:r w:rsidR="00901AB1">
        <w:fldChar w:fldCharType="begin"/>
      </w:r>
      <w:r w:rsidR="00901AB1">
        <w:instrText>HYPERLINK "https://ev.vue.gov.ua/"</w:instrText>
      </w:r>
      <w:r w:rsidR="00901AB1">
        <w:fldChar w:fldCharType="separate"/>
      </w:r>
      <w:r w:rsidR="003E09DF" w:rsidRPr="00C06201">
        <w:rPr>
          <w:rStyle w:val="af"/>
          <w:rFonts w:ascii="Times New Roman" w:hAnsi="Times New Roman" w:cs="Times New Roman"/>
          <w:i/>
          <w:sz w:val="28"/>
          <w:szCs w:val="22"/>
        </w:rPr>
        <w:t>https://ev.vue.gov.ua/</w:t>
      </w:r>
      <w:r w:rsidR="00901AB1">
        <w:fldChar w:fldCharType="end"/>
      </w:r>
    </w:p>
    <w:p w:rsidR="00E25C42" w:rsidRPr="00E25C42" w:rsidRDefault="00E25C42" w:rsidP="003E09DF">
      <w:pPr>
        <w:suppressAutoHyphens/>
        <w:spacing w:line="276" w:lineRule="auto"/>
        <w:ind w:firstLine="720"/>
        <w:contextualSpacing/>
        <w:jc w:val="both"/>
        <w:rPr>
          <w:rFonts w:ascii="Times New Roman" w:hAnsi="Times New Roman" w:cs="Times New Roman"/>
          <w:sz w:val="28"/>
          <w:szCs w:val="22"/>
        </w:rPr>
      </w:pPr>
      <w:r w:rsidRPr="00E25C42">
        <w:rPr>
          <w:rFonts w:ascii="Times New Roman" w:hAnsi="Times New Roman" w:cs="Times New Roman"/>
          <w:sz w:val="28"/>
          <w:szCs w:val="22"/>
        </w:rPr>
        <w:lastRenderedPageBreak/>
        <w:t>Тематичний словник гасел укладено з метою узагальнення та систематизації змістово-інформативного контенту з напряму «Філософські науки». Видання містить перелік термінів з філософії, логіки, етики, естетики, що включені до універсального національного видання «Велика українська енциклопедія».</w:t>
      </w:r>
    </w:p>
    <w:p w:rsidR="00E25C42" w:rsidRPr="00E25C42" w:rsidRDefault="00E25C42" w:rsidP="003E09DF">
      <w:pPr>
        <w:suppressAutoHyphens/>
        <w:spacing w:line="276" w:lineRule="auto"/>
        <w:ind w:firstLine="720"/>
        <w:contextualSpacing/>
        <w:jc w:val="both"/>
        <w:rPr>
          <w:rFonts w:ascii="Times New Roman" w:hAnsi="Times New Roman" w:cs="Times New Roman"/>
          <w:sz w:val="28"/>
          <w:szCs w:val="22"/>
        </w:rPr>
      </w:pPr>
      <w:r w:rsidRPr="00E25C42">
        <w:rPr>
          <w:rFonts w:ascii="Times New Roman" w:hAnsi="Times New Roman" w:cs="Times New Roman"/>
          <w:sz w:val="28"/>
          <w:szCs w:val="22"/>
        </w:rPr>
        <w:t xml:space="preserve">Орієнтоване на освітян, науковців, аспірантів, студентів, видавців, усіх, хто цікавиться філософським розмислом, </w:t>
      </w:r>
      <w:proofErr w:type="spellStart"/>
      <w:r w:rsidRPr="00E25C42">
        <w:rPr>
          <w:rFonts w:ascii="Times New Roman" w:hAnsi="Times New Roman" w:cs="Times New Roman"/>
          <w:sz w:val="28"/>
          <w:szCs w:val="22"/>
        </w:rPr>
        <w:t>енциклопедистикою</w:t>
      </w:r>
      <w:proofErr w:type="spellEnd"/>
      <w:r w:rsidRPr="00E25C42">
        <w:rPr>
          <w:rFonts w:ascii="Times New Roman" w:hAnsi="Times New Roman" w:cs="Times New Roman"/>
          <w:sz w:val="28"/>
          <w:szCs w:val="22"/>
        </w:rPr>
        <w:t xml:space="preserve">, здійсненням проекту ВУЕ. </w:t>
      </w:r>
    </w:p>
    <w:p w:rsidR="007469B2" w:rsidRPr="00E25C42" w:rsidRDefault="00E25C42" w:rsidP="003E09DF">
      <w:pPr>
        <w:suppressAutoHyphens/>
        <w:spacing w:line="276" w:lineRule="auto"/>
        <w:ind w:firstLine="720"/>
        <w:contextualSpacing/>
        <w:jc w:val="both"/>
        <w:rPr>
          <w:rFonts w:ascii="Times New Roman" w:hAnsi="Times New Roman" w:cs="Times New Roman"/>
          <w:sz w:val="28"/>
          <w:szCs w:val="22"/>
        </w:rPr>
      </w:pPr>
      <w:r w:rsidRPr="00E25C42">
        <w:rPr>
          <w:rFonts w:ascii="Times New Roman" w:hAnsi="Times New Roman" w:cs="Times New Roman"/>
          <w:sz w:val="28"/>
          <w:szCs w:val="22"/>
        </w:rPr>
        <w:t xml:space="preserve">Включає понад 3,2 тис. гасел, що є свідченням вагомої присутності філософського тезаурусу в межах універсального енциклопедичного видання. Якщо врахувати, що значна частина гасел увійшла до тематичних реєстрів з інших </w:t>
      </w:r>
      <w:proofErr w:type="spellStart"/>
      <w:r w:rsidRPr="00E25C42">
        <w:rPr>
          <w:rFonts w:ascii="Times New Roman" w:hAnsi="Times New Roman" w:cs="Times New Roman"/>
          <w:sz w:val="28"/>
          <w:szCs w:val="22"/>
        </w:rPr>
        <w:t>соціогуманітарних</w:t>
      </w:r>
      <w:proofErr w:type="spellEnd"/>
      <w:r w:rsidRPr="00E25C42">
        <w:rPr>
          <w:rFonts w:ascii="Times New Roman" w:hAnsi="Times New Roman" w:cs="Times New Roman"/>
          <w:sz w:val="28"/>
          <w:szCs w:val="22"/>
        </w:rPr>
        <w:t xml:space="preserve"> напрямів (релігієзнавства, соціологічних наук, політичних наук, культурології, психології тощо), то філософська складова ВУЕ є однією з найвагоміших. за обсягом складових. У процесі наповнення й упорядкування реєстру гасел укладачі свідомо обрали складніший шлях  - підготовки саме словника, а не тематичного реєстру, з огляду на відносну застарілість академічних філософських енциклопедично-словникових видань</w:t>
      </w:r>
    </w:p>
    <w:p w:rsidR="002271F7" w:rsidRDefault="002271F7" w:rsidP="003E09DF">
      <w:pPr>
        <w:suppressAutoHyphens/>
        <w:spacing w:line="276" w:lineRule="auto"/>
        <w:ind w:firstLine="720"/>
        <w:contextualSpacing/>
        <w:jc w:val="both"/>
        <w:rPr>
          <w:rFonts w:ascii="Times New Roman" w:hAnsi="Times New Roman" w:cs="Times New Roman"/>
          <w:i/>
          <w:spacing w:val="-4"/>
          <w:sz w:val="28"/>
          <w:szCs w:val="22"/>
        </w:rPr>
      </w:pPr>
      <w:r w:rsidRPr="002271F7">
        <w:rPr>
          <w:rFonts w:ascii="Times New Roman" w:hAnsi="Times New Roman" w:cs="Times New Roman"/>
          <w:i/>
          <w:sz w:val="28"/>
          <w:szCs w:val="22"/>
        </w:rPr>
        <w:t xml:space="preserve">Велика українська енциклопедія. Тематичний реєстр гасел з напряму </w:t>
      </w:r>
      <w:r w:rsidRPr="002271F7">
        <w:rPr>
          <w:rFonts w:ascii="Times New Roman" w:hAnsi="Times New Roman" w:cs="Times New Roman"/>
          <w:i/>
          <w:spacing w:val="-4"/>
          <w:sz w:val="28"/>
          <w:szCs w:val="22"/>
        </w:rPr>
        <w:t xml:space="preserve">з </w:t>
      </w:r>
      <w:r w:rsidRPr="00A91231">
        <w:rPr>
          <w:rFonts w:ascii="Times New Roman" w:hAnsi="Times New Roman" w:cs="Times New Roman"/>
          <w:i/>
          <w:spacing w:val="-4"/>
          <w:sz w:val="28"/>
          <w:szCs w:val="22"/>
        </w:rPr>
        <w:t xml:space="preserve">напряму «Гірництво та науки про Землю» / Укладачі: Білецький В. С., Гайко Г. І., </w:t>
      </w:r>
      <w:proofErr w:type="spellStart"/>
      <w:r w:rsidRPr="00A91231">
        <w:rPr>
          <w:rFonts w:ascii="Times New Roman" w:hAnsi="Times New Roman" w:cs="Times New Roman"/>
          <w:i/>
          <w:spacing w:val="-4"/>
          <w:sz w:val="28"/>
          <w:szCs w:val="22"/>
        </w:rPr>
        <w:t>Торопчинова</w:t>
      </w:r>
      <w:proofErr w:type="spellEnd"/>
      <w:r w:rsidRPr="00A91231">
        <w:rPr>
          <w:rFonts w:ascii="Times New Roman" w:hAnsi="Times New Roman" w:cs="Times New Roman"/>
          <w:i/>
          <w:spacing w:val="-4"/>
          <w:sz w:val="28"/>
          <w:szCs w:val="22"/>
        </w:rPr>
        <w:t xml:space="preserve"> К. Л.; за </w:t>
      </w:r>
      <w:proofErr w:type="spellStart"/>
      <w:r w:rsidRPr="00A91231">
        <w:rPr>
          <w:rFonts w:ascii="Times New Roman" w:hAnsi="Times New Roman" w:cs="Times New Roman"/>
          <w:i/>
          <w:spacing w:val="-4"/>
          <w:sz w:val="28"/>
          <w:szCs w:val="22"/>
        </w:rPr>
        <w:t>заг</w:t>
      </w:r>
      <w:proofErr w:type="spellEnd"/>
      <w:r w:rsidRPr="00A91231">
        <w:rPr>
          <w:rFonts w:ascii="Times New Roman" w:hAnsi="Times New Roman" w:cs="Times New Roman"/>
          <w:i/>
          <w:spacing w:val="-4"/>
          <w:sz w:val="28"/>
          <w:szCs w:val="22"/>
        </w:rPr>
        <w:t>. ред. д. і. н</w:t>
      </w:r>
      <w:r w:rsidRPr="002271F7">
        <w:rPr>
          <w:rFonts w:ascii="Times New Roman" w:hAnsi="Times New Roman" w:cs="Times New Roman"/>
          <w:i/>
          <w:spacing w:val="-4"/>
          <w:sz w:val="28"/>
          <w:szCs w:val="22"/>
        </w:rPr>
        <w:t xml:space="preserve">., проф. </w:t>
      </w:r>
      <w:proofErr w:type="spellStart"/>
      <w:r w:rsidRPr="002271F7">
        <w:rPr>
          <w:rFonts w:ascii="Times New Roman" w:hAnsi="Times New Roman" w:cs="Times New Roman"/>
          <w:i/>
          <w:spacing w:val="-4"/>
          <w:sz w:val="28"/>
          <w:szCs w:val="22"/>
        </w:rPr>
        <w:t>Киридон</w:t>
      </w:r>
      <w:proofErr w:type="spellEnd"/>
      <w:r w:rsidRPr="002271F7">
        <w:rPr>
          <w:rFonts w:ascii="Times New Roman" w:hAnsi="Times New Roman" w:cs="Times New Roman"/>
          <w:i/>
          <w:spacing w:val="-4"/>
          <w:sz w:val="28"/>
          <w:szCs w:val="22"/>
        </w:rPr>
        <w:t xml:space="preserve"> А.М. – К: Державна наукова установа «Енциклопедичне видавництво», 2019. – 248 с.</w:t>
      </w:r>
      <w:r w:rsidR="0055079F">
        <w:rPr>
          <w:rFonts w:ascii="Times New Roman" w:hAnsi="Times New Roman" w:cs="Times New Roman"/>
          <w:i/>
          <w:spacing w:val="-4"/>
          <w:sz w:val="28"/>
          <w:szCs w:val="22"/>
        </w:rPr>
        <w:t xml:space="preserve"> </w:t>
      </w:r>
      <w:r w:rsidR="00901AB1">
        <w:fldChar w:fldCharType="begin"/>
      </w:r>
      <w:r w:rsidR="00901AB1">
        <w:instrText>HYPERLINK "https://ev.vue.gov.ua/"</w:instrText>
      </w:r>
      <w:r w:rsidR="00901AB1">
        <w:fldChar w:fldCharType="separate"/>
      </w:r>
      <w:r w:rsidR="00810A38" w:rsidRPr="00D54ACB">
        <w:rPr>
          <w:rStyle w:val="af"/>
          <w:rFonts w:ascii="Times New Roman" w:hAnsi="Times New Roman" w:cs="Times New Roman"/>
          <w:i/>
          <w:spacing w:val="-4"/>
          <w:sz w:val="28"/>
          <w:szCs w:val="22"/>
        </w:rPr>
        <w:t>https://ev.vue.gov.ua/</w:t>
      </w:r>
      <w:r w:rsidR="00901AB1">
        <w:fldChar w:fldCharType="end"/>
      </w:r>
    </w:p>
    <w:p w:rsidR="00810A38" w:rsidRPr="00B821E6" w:rsidRDefault="00810A38" w:rsidP="00810A38">
      <w:pPr>
        <w:numPr>
          <w:ilvl w:val="0"/>
          <w:numId w:val="13"/>
        </w:numPr>
        <w:tabs>
          <w:tab w:val="left" w:pos="567"/>
          <w:tab w:val="right" w:leader="dot" w:pos="9639"/>
          <w:tab w:val="right" w:leader="dot" w:pos="10206"/>
        </w:tabs>
        <w:ind w:left="567" w:hanging="567"/>
        <w:jc w:val="both"/>
        <w:rPr>
          <w:rFonts w:ascii="Times New Roman" w:hAnsi="Times New Roman" w:cs="Times New Roman"/>
          <w:sz w:val="28"/>
          <w:szCs w:val="28"/>
          <w:lang w:eastAsia="ru-RU"/>
        </w:rPr>
      </w:pPr>
      <w:r w:rsidRPr="00B821E6">
        <w:rPr>
          <w:rFonts w:ascii="Times New Roman" w:hAnsi="Times New Roman" w:cs="Times New Roman"/>
          <w:i/>
          <w:sz w:val="28"/>
          <w:szCs w:val="28"/>
          <w:lang w:eastAsia="ru-RU"/>
        </w:rPr>
        <w:t xml:space="preserve">Сенченко М.  </w:t>
      </w:r>
      <w:r w:rsidRPr="00B821E6">
        <w:rPr>
          <w:rFonts w:ascii="Times New Roman" w:hAnsi="Times New Roman" w:cs="Times New Roman"/>
          <w:sz w:val="28"/>
          <w:szCs w:val="28"/>
          <w:lang w:eastAsia="ru-RU"/>
        </w:rPr>
        <w:t xml:space="preserve">Організаційна війна в умовах </w:t>
      </w:r>
      <w:proofErr w:type="spellStart"/>
      <w:r w:rsidRPr="00B821E6">
        <w:rPr>
          <w:rFonts w:ascii="Times New Roman" w:hAnsi="Times New Roman" w:cs="Times New Roman"/>
          <w:sz w:val="28"/>
          <w:szCs w:val="28"/>
          <w:lang w:eastAsia="ru-RU"/>
        </w:rPr>
        <w:t>псевдодемократії</w:t>
      </w:r>
      <w:proofErr w:type="spellEnd"/>
      <w:r w:rsidRPr="00B821E6">
        <w:rPr>
          <w:rFonts w:ascii="Times New Roman" w:hAnsi="Times New Roman" w:cs="Times New Roman"/>
          <w:sz w:val="28"/>
          <w:szCs w:val="28"/>
          <w:lang w:eastAsia="ru-RU"/>
        </w:rPr>
        <w:t xml:space="preserve"> / Микола Сенченко // Вісник Книжкової палати –– № 7. –– С. 3––9. — Режим доступу: </w:t>
      </w:r>
      <w:hyperlink r:id="rId19"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http://www.irbis-nbuv.gov.ua/cgi-bin/irbis_nbuv/cgiirbis_64.exe?I21DBN=LINK&amp;P21DBN=UJRN&amp;Z21ID=&amp;S21REF=10&amp;S21CNR=20&amp;S21STN=1&amp;S21FMT=ASP_meta&amp;C21COM=S&amp;2_S21P03=FILA=&amp;2_S21STR=vkp_2019_7_3</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 w:val="right" w:leader="dot" w:pos="9639"/>
          <w:tab w:val="right" w:leader="dot" w:pos="10206"/>
        </w:tabs>
        <w:ind w:left="567" w:hanging="567"/>
        <w:jc w:val="both"/>
        <w:rPr>
          <w:rFonts w:ascii="Times New Roman" w:hAnsi="Times New Roman" w:cs="Times New Roman"/>
          <w:sz w:val="28"/>
          <w:szCs w:val="28"/>
          <w:lang w:eastAsia="ru-RU"/>
        </w:rPr>
      </w:pPr>
      <w:r w:rsidRPr="00B821E6">
        <w:rPr>
          <w:rFonts w:ascii="Times New Roman" w:hAnsi="Times New Roman" w:cs="Times New Roman"/>
          <w:i/>
          <w:sz w:val="28"/>
          <w:szCs w:val="28"/>
          <w:lang w:eastAsia="ru-RU"/>
        </w:rPr>
        <w:t xml:space="preserve">Буряк С. </w:t>
      </w:r>
      <w:r w:rsidRPr="00B821E6">
        <w:rPr>
          <w:rFonts w:ascii="Times New Roman" w:hAnsi="Times New Roman" w:cs="Times New Roman"/>
          <w:sz w:val="28"/>
          <w:szCs w:val="28"/>
          <w:lang w:eastAsia="ru-RU"/>
        </w:rPr>
        <w:t xml:space="preserve">Книговидавнича діяльність в Україні за підсумками 2018 року / Світлана Буряк // Вісник Книжкової палати. –– № 3. –– С. 9––18. — Режим доступу: </w:t>
      </w:r>
      <w:hyperlink r:id="rId20"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http://www.irbis-nbuv.gov.ua/cgi-bin/irbis_nbuv/cgiirbis_64.exe?I21DBN=LINK&amp;P21DBN=UJRN&amp;Z21ID=&amp;S21REF=10&amp;S21CNR=20&amp;S21STN=1&amp;S21FMT=ASP_meta&amp;C21COM=S&amp;2_S21P03=FILA=&amp;2_S21STR=vkp_2019_3_3</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 w:val="right" w:leader="dot" w:pos="9639"/>
          <w:tab w:val="right" w:leader="dot" w:pos="10206"/>
        </w:tabs>
        <w:ind w:left="567" w:hanging="567"/>
        <w:jc w:val="both"/>
        <w:rPr>
          <w:rFonts w:ascii="Times New Roman" w:hAnsi="Times New Roman" w:cs="Times New Roman"/>
          <w:sz w:val="28"/>
          <w:szCs w:val="28"/>
          <w:lang w:eastAsia="ru-RU"/>
        </w:rPr>
      </w:pPr>
      <w:proofErr w:type="spellStart"/>
      <w:r w:rsidRPr="00B821E6">
        <w:rPr>
          <w:rFonts w:ascii="Times New Roman" w:hAnsi="Times New Roman" w:cs="Times New Roman"/>
          <w:i/>
          <w:sz w:val="28"/>
          <w:szCs w:val="28"/>
          <w:lang w:eastAsia="ru-RU"/>
        </w:rPr>
        <w:t>Мильченко</w:t>
      </w:r>
      <w:proofErr w:type="spellEnd"/>
      <w:r w:rsidRPr="00B821E6">
        <w:rPr>
          <w:rFonts w:ascii="Times New Roman" w:hAnsi="Times New Roman" w:cs="Times New Roman"/>
          <w:i/>
          <w:sz w:val="28"/>
          <w:szCs w:val="28"/>
          <w:lang w:eastAsia="ru-RU"/>
        </w:rPr>
        <w:t xml:space="preserve"> Л., </w:t>
      </w:r>
      <w:proofErr w:type="spellStart"/>
      <w:r w:rsidRPr="00B821E6">
        <w:rPr>
          <w:rFonts w:ascii="Times New Roman" w:hAnsi="Times New Roman" w:cs="Times New Roman"/>
          <w:i/>
          <w:sz w:val="28"/>
          <w:szCs w:val="28"/>
          <w:lang w:eastAsia="ru-RU"/>
        </w:rPr>
        <w:t>Гастинщикова</w:t>
      </w:r>
      <w:proofErr w:type="spellEnd"/>
      <w:r w:rsidRPr="00B821E6">
        <w:rPr>
          <w:rFonts w:ascii="Times New Roman" w:hAnsi="Times New Roman" w:cs="Times New Roman"/>
          <w:i/>
          <w:sz w:val="28"/>
          <w:szCs w:val="28"/>
          <w:lang w:eastAsia="ru-RU"/>
        </w:rPr>
        <w:t xml:space="preserve"> Л. </w:t>
      </w:r>
      <w:r w:rsidRPr="00B821E6">
        <w:rPr>
          <w:rFonts w:ascii="Times New Roman" w:hAnsi="Times New Roman" w:cs="Times New Roman"/>
          <w:sz w:val="28"/>
          <w:szCs w:val="28"/>
          <w:lang w:eastAsia="ru-RU"/>
        </w:rPr>
        <w:t xml:space="preserve">Особливості національних культур: комунікативні аспекти / Лариса </w:t>
      </w:r>
      <w:proofErr w:type="spellStart"/>
      <w:r w:rsidRPr="00B821E6">
        <w:rPr>
          <w:rFonts w:ascii="Times New Roman" w:hAnsi="Times New Roman" w:cs="Times New Roman"/>
          <w:sz w:val="28"/>
          <w:szCs w:val="28"/>
          <w:lang w:eastAsia="ru-RU"/>
        </w:rPr>
        <w:t>Мильченко</w:t>
      </w:r>
      <w:proofErr w:type="spellEnd"/>
      <w:r w:rsidRPr="00B821E6">
        <w:rPr>
          <w:rFonts w:ascii="Times New Roman" w:hAnsi="Times New Roman" w:cs="Times New Roman"/>
          <w:sz w:val="28"/>
          <w:szCs w:val="28"/>
          <w:lang w:eastAsia="ru-RU"/>
        </w:rPr>
        <w:t xml:space="preserve">, Любов </w:t>
      </w:r>
      <w:proofErr w:type="spellStart"/>
      <w:r w:rsidRPr="00B821E6">
        <w:rPr>
          <w:rFonts w:ascii="Times New Roman" w:hAnsi="Times New Roman" w:cs="Times New Roman"/>
          <w:sz w:val="28"/>
          <w:szCs w:val="28"/>
          <w:lang w:eastAsia="ru-RU"/>
        </w:rPr>
        <w:t>Гастинщикова</w:t>
      </w:r>
      <w:proofErr w:type="spellEnd"/>
      <w:r w:rsidRPr="00B821E6">
        <w:rPr>
          <w:rFonts w:ascii="Times New Roman" w:hAnsi="Times New Roman" w:cs="Times New Roman"/>
          <w:sz w:val="28"/>
          <w:szCs w:val="28"/>
          <w:lang w:eastAsia="ru-RU"/>
        </w:rPr>
        <w:t xml:space="preserve"> // Вісник Книжкової палати. — 2019. –– № 7. –– С. 19––25. — Режим </w:t>
      </w:r>
      <w:r w:rsidRPr="00B821E6">
        <w:rPr>
          <w:rFonts w:ascii="Times New Roman" w:hAnsi="Times New Roman" w:cs="Times New Roman"/>
          <w:sz w:val="28"/>
          <w:szCs w:val="28"/>
          <w:lang w:eastAsia="ru-RU"/>
        </w:rPr>
        <w:lastRenderedPageBreak/>
        <w:t xml:space="preserve">доступу: </w:t>
      </w:r>
      <w:hyperlink r:id="rId21"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http://www.irbis-nbuv.gov.ua/cgi-bin/irbis_nbuv/cgiirbis_64.exe?I21DBN=LINK&amp;P21DBN=UJRN&amp;Z21ID=&amp;S21REF=10&amp;S21CNR=20&amp;S21STN=1&amp;S21FMT=ASP_meta&amp;C21COM=S&amp;2_S21P03=FILA=&amp;2_S21STR=vkp_2019_7_6</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napToGrid w:val="0"/>
          <w:sz w:val="28"/>
          <w:szCs w:val="28"/>
          <w:lang w:eastAsia="ru-RU"/>
        </w:rPr>
      </w:pPr>
      <w:proofErr w:type="spellStart"/>
      <w:r w:rsidRPr="00B821E6">
        <w:rPr>
          <w:rFonts w:ascii="Times New Roman" w:hAnsi="Times New Roman" w:cs="Times New Roman"/>
          <w:i/>
          <w:iCs/>
          <w:snapToGrid w:val="0"/>
          <w:sz w:val="28"/>
          <w:szCs w:val="28"/>
          <w:lang w:eastAsia="ru-RU"/>
        </w:rPr>
        <w:t>Клюшніченко</w:t>
      </w:r>
      <w:proofErr w:type="spellEnd"/>
      <w:r w:rsidRPr="00B821E6">
        <w:rPr>
          <w:rFonts w:ascii="Times New Roman" w:hAnsi="Times New Roman" w:cs="Times New Roman"/>
          <w:i/>
          <w:iCs/>
          <w:snapToGrid w:val="0"/>
          <w:sz w:val="28"/>
          <w:szCs w:val="28"/>
          <w:lang w:eastAsia="ru-RU"/>
        </w:rPr>
        <w:t xml:space="preserve"> О.</w:t>
      </w:r>
      <w:r w:rsidRPr="00B821E6">
        <w:rPr>
          <w:rFonts w:ascii="Times New Roman" w:hAnsi="Times New Roman" w:cs="Times New Roman"/>
          <w:snapToGrid w:val="0"/>
          <w:sz w:val="28"/>
          <w:szCs w:val="28"/>
          <w:lang w:eastAsia="ru-RU"/>
        </w:rPr>
        <w:t xml:space="preserve"> Книги України в дзеркалі державної бібліографії (за матеріалами бази даних </w:t>
      </w:r>
      <w:proofErr w:type="spellStart"/>
      <w:r w:rsidRPr="00B821E6">
        <w:rPr>
          <w:rFonts w:ascii="Times New Roman" w:hAnsi="Times New Roman" w:cs="Times New Roman"/>
          <w:snapToGrid w:val="0"/>
          <w:sz w:val="28"/>
          <w:szCs w:val="28"/>
          <w:lang w:eastAsia="ru-RU"/>
        </w:rPr>
        <w:t>держ</w:t>
      </w:r>
      <w:proofErr w:type="spellEnd"/>
      <w:r w:rsidRPr="00B821E6">
        <w:rPr>
          <w:rFonts w:ascii="Times New Roman" w:hAnsi="Times New Roman" w:cs="Times New Roman"/>
          <w:snapToGrid w:val="0"/>
          <w:sz w:val="28"/>
          <w:szCs w:val="28"/>
          <w:lang w:eastAsia="ru-RU"/>
        </w:rPr>
        <w:t xml:space="preserve">. </w:t>
      </w:r>
      <w:proofErr w:type="spellStart"/>
      <w:r w:rsidRPr="00B821E6">
        <w:rPr>
          <w:rFonts w:ascii="Times New Roman" w:hAnsi="Times New Roman" w:cs="Times New Roman"/>
          <w:snapToGrid w:val="0"/>
          <w:sz w:val="28"/>
          <w:szCs w:val="28"/>
          <w:lang w:eastAsia="ru-RU"/>
        </w:rPr>
        <w:t>бібліогр</w:t>
      </w:r>
      <w:proofErr w:type="spellEnd"/>
      <w:r w:rsidRPr="00B821E6">
        <w:rPr>
          <w:rFonts w:ascii="Times New Roman" w:hAnsi="Times New Roman" w:cs="Times New Roman"/>
          <w:snapToGrid w:val="0"/>
          <w:sz w:val="28"/>
          <w:szCs w:val="28"/>
          <w:lang w:eastAsia="ru-RU"/>
        </w:rPr>
        <w:t xml:space="preserve">. "Літопис книг" за 2018 р. ) / Олена </w:t>
      </w:r>
      <w:proofErr w:type="spellStart"/>
      <w:r w:rsidRPr="00B821E6">
        <w:rPr>
          <w:rFonts w:ascii="Times New Roman" w:hAnsi="Times New Roman" w:cs="Times New Roman"/>
          <w:snapToGrid w:val="0"/>
          <w:sz w:val="28"/>
          <w:szCs w:val="28"/>
          <w:lang w:eastAsia="ru-RU"/>
        </w:rPr>
        <w:t>Клюшніченко</w:t>
      </w:r>
      <w:proofErr w:type="spellEnd"/>
      <w:r w:rsidRPr="00B821E6">
        <w:rPr>
          <w:rFonts w:ascii="Times New Roman" w:hAnsi="Times New Roman" w:cs="Times New Roman"/>
          <w:snapToGrid w:val="0"/>
          <w:sz w:val="28"/>
          <w:szCs w:val="28"/>
          <w:lang w:eastAsia="ru-RU"/>
        </w:rPr>
        <w:t xml:space="preserve">, Лідія Очеретяна // Вісник Книжкової палати. — 2019. — № 7. — С. 9—17. — Режим доступу: </w:t>
      </w:r>
      <w:hyperlink r:id="rId22" w:history="1">
        <w:r w:rsidRPr="00B821E6">
          <w:rPr>
            <w:rFonts w:ascii="Times New Roman" w:hAnsi="Times New Roman" w:cs="Times New Roman"/>
            <w:snapToGrid w:val="0"/>
            <w:color w:val="0000FF"/>
            <w:sz w:val="28"/>
            <w:szCs w:val="28"/>
            <w:u w:val="single"/>
            <w:lang w:eastAsia="ru-RU"/>
          </w:rPr>
          <w:t>http://www.irbis-nbuv.gov.ua/cgi-bin/irbis_nbuv/cgiirbis_64.exe?I21DBN=LINK&amp;P21DBN=UJRN&amp;Z21ID=&amp;S21REF=10&amp;S21CNR=20&amp;S21STN=1&amp;S21FMT=ASP_meta&amp;C21COM=S&amp;2_S21P03=FILA=&amp;2_S21STR=vkp_2019_7_4</w:t>
        </w:r>
      </w:hyperlink>
      <w:r w:rsidRPr="00B821E6">
        <w:rPr>
          <w:rFonts w:ascii="Times New Roman" w:hAnsi="Times New Roman" w:cs="Times New Roman"/>
          <w:snapToGrid w:val="0"/>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napToGrid w:val="0"/>
          <w:sz w:val="28"/>
          <w:szCs w:val="28"/>
          <w:lang w:eastAsia="ru-RU"/>
        </w:rPr>
      </w:pPr>
      <w:proofErr w:type="spellStart"/>
      <w:r w:rsidRPr="00B821E6">
        <w:rPr>
          <w:rFonts w:ascii="Times New Roman" w:hAnsi="Times New Roman" w:cs="Times New Roman"/>
          <w:i/>
          <w:iCs/>
          <w:snapToGrid w:val="0"/>
          <w:sz w:val="28"/>
          <w:szCs w:val="28"/>
          <w:lang w:eastAsia="ru-RU"/>
        </w:rPr>
        <w:t>Клюшніченко</w:t>
      </w:r>
      <w:proofErr w:type="spellEnd"/>
      <w:r w:rsidRPr="00B821E6">
        <w:rPr>
          <w:rFonts w:ascii="Times New Roman" w:hAnsi="Times New Roman" w:cs="Times New Roman"/>
          <w:i/>
          <w:iCs/>
          <w:snapToGrid w:val="0"/>
          <w:sz w:val="28"/>
          <w:szCs w:val="28"/>
          <w:lang w:eastAsia="ru-RU"/>
        </w:rPr>
        <w:t xml:space="preserve"> О.</w:t>
      </w:r>
      <w:r w:rsidRPr="00B821E6">
        <w:rPr>
          <w:rFonts w:ascii="Times New Roman" w:hAnsi="Times New Roman" w:cs="Times New Roman"/>
          <w:snapToGrid w:val="0"/>
          <w:sz w:val="28"/>
          <w:szCs w:val="28"/>
          <w:lang w:eastAsia="ru-RU"/>
        </w:rPr>
        <w:t xml:space="preserve"> Дослідження тематичної спрямованості публікацій у науковій періодиці України 2018 року за розділами УДК / Олена </w:t>
      </w:r>
      <w:proofErr w:type="spellStart"/>
      <w:r w:rsidRPr="00B821E6">
        <w:rPr>
          <w:rFonts w:ascii="Times New Roman" w:hAnsi="Times New Roman" w:cs="Times New Roman"/>
          <w:snapToGrid w:val="0"/>
          <w:sz w:val="28"/>
          <w:szCs w:val="28"/>
          <w:lang w:eastAsia="ru-RU"/>
        </w:rPr>
        <w:t>Клюшніченко</w:t>
      </w:r>
      <w:proofErr w:type="spellEnd"/>
      <w:r w:rsidRPr="00B821E6">
        <w:rPr>
          <w:rFonts w:ascii="Times New Roman" w:hAnsi="Times New Roman" w:cs="Times New Roman"/>
          <w:snapToGrid w:val="0"/>
          <w:sz w:val="28"/>
          <w:szCs w:val="28"/>
          <w:lang w:eastAsia="ru-RU"/>
        </w:rPr>
        <w:t xml:space="preserve"> // Вісник Книжкової палати. — 2019. — № 8. — С. 10—17.</w:t>
      </w:r>
      <w:r w:rsidRPr="00B821E6">
        <w:rPr>
          <w:rFonts w:ascii="Times New Roman" w:hAnsi="Times New Roman" w:cs="Times New Roman"/>
          <w:sz w:val="28"/>
          <w:szCs w:val="28"/>
          <w:lang w:eastAsia="ru-RU"/>
        </w:rPr>
        <w:t xml:space="preserve"> — Режим доступу: </w:t>
      </w:r>
      <w:hyperlink r:id="rId23"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http://www.irbis-nbuv.gov.ua/cgi-bin/irbis_nbuv/cgiirbis_64.exe?I21DBN=LINK&amp;P21DBN=UJRN&amp;Z21ID=&amp;S21REF=10&amp;S21CNR=20&amp;S21STN=1&amp;S21FMT=ASP_meta&amp;C21COM=S&amp;2_S21P03=FILA=&amp;2_S21STR=vkp_2019_8_4</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pacing w:val="-4"/>
          <w:sz w:val="28"/>
          <w:szCs w:val="28"/>
          <w:lang w:eastAsia="ru-RU"/>
        </w:rPr>
      </w:pPr>
      <w:proofErr w:type="spellStart"/>
      <w:r w:rsidRPr="00B821E6">
        <w:rPr>
          <w:rFonts w:ascii="Times New Roman" w:hAnsi="Times New Roman" w:cs="Times New Roman"/>
          <w:i/>
          <w:iCs/>
          <w:snapToGrid w:val="0"/>
          <w:spacing w:val="-4"/>
          <w:sz w:val="28"/>
          <w:szCs w:val="28"/>
          <w:lang w:eastAsia="ru-RU"/>
        </w:rPr>
        <w:t>Хайло</w:t>
      </w:r>
      <w:proofErr w:type="spellEnd"/>
      <w:r w:rsidRPr="00B821E6">
        <w:rPr>
          <w:rFonts w:ascii="Times New Roman" w:hAnsi="Times New Roman" w:cs="Times New Roman"/>
          <w:i/>
          <w:iCs/>
          <w:snapToGrid w:val="0"/>
          <w:spacing w:val="-4"/>
          <w:sz w:val="28"/>
          <w:szCs w:val="28"/>
          <w:lang w:eastAsia="ru-RU"/>
        </w:rPr>
        <w:t xml:space="preserve"> А.</w:t>
      </w:r>
      <w:r w:rsidRPr="00B821E6">
        <w:rPr>
          <w:rFonts w:ascii="Times New Roman" w:hAnsi="Times New Roman" w:cs="Times New Roman"/>
          <w:snapToGrid w:val="0"/>
          <w:spacing w:val="-4"/>
          <w:sz w:val="28"/>
          <w:szCs w:val="28"/>
          <w:lang w:eastAsia="ru-RU"/>
        </w:rPr>
        <w:t xml:space="preserve"> Видання фольклористичних праць 1917—1918 років у спецфонді Книжкової палати України: книгознавчий аспект / </w:t>
      </w:r>
      <w:proofErr w:type="spellStart"/>
      <w:r w:rsidRPr="00B821E6">
        <w:rPr>
          <w:rFonts w:ascii="Times New Roman" w:hAnsi="Times New Roman" w:cs="Times New Roman"/>
          <w:snapToGrid w:val="0"/>
          <w:spacing w:val="-4"/>
          <w:sz w:val="28"/>
          <w:szCs w:val="28"/>
          <w:lang w:eastAsia="ru-RU"/>
        </w:rPr>
        <w:t>Альона</w:t>
      </w:r>
      <w:proofErr w:type="spellEnd"/>
      <w:r w:rsidRPr="00B821E6">
        <w:rPr>
          <w:rFonts w:ascii="Times New Roman" w:hAnsi="Times New Roman" w:cs="Times New Roman"/>
          <w:snapToGrid w:val="0"/>
          <w:spacing w:val="-4"/>
          <w:sz w:val="28"/>
          <w:szCs w:val="28"/>
          <w:lang w:eastAsia="ru-RU"/>
        </w:rPr>
        <w:t xml:space="preserve"> </w:t>
      </w:r>
      <w:proofErr w:type="spellStart"/>
      <w:r w:rsidRPr="00B821E6">
        <w:rPr>
          <w:rFonts w:ascii="Times New Roman" w:hAnsi="Times New Roman" w:cs="Times New Roman"/>
          <w:snapToGrid w:val="0"/>
          <w:spacing w:val="-4"/>
          <w:sz w:val="28"/>
          <w:szCs w:val="28"/>
          <w:lang w:eastAsia="ru-RU"/>
        </w:rPr>
        <w:t>Хайло</w:t>
      </w:r>
      <w:proofErr w:type="spellEnd"/>
      <w:r w:rsidRPr="00B821E6">
        <w:rPr>
          <w:rFonts w:ascii="Times New Roman" w:hAnsi="Times New Roman" w:cs="Times New Roman"/>
          <w:snapToGrid w:val="0"/>
          <w:spacing w:val="-4"/>
          <w:sz w:val="28"/>
          <w:szCs w:val="28"/>
          <w:lang w:eastAsia="ru-RU"/>
        </w:rPr>
        <w:t xml:space="preserve"> // Вісник Книжкової палати. — 2019. — № 9. — С. 26—34.</w:t>
      </w:r>
      <w:r w:rsidRPr="00B821E6">
        <w:rPr>
          <w:rFonts w:ascii="Times New Roman" w:hAnsi="Times New Roman" w:cs="Times New Roman"/>
          <w:sz w:val="28"/>
          <w:szCs w:val="28"/>
          <w:lang w:eastAsia="ru-RU"/>
        </w:rPr>
        <w:t xml:space="preserve"> — Режим доступу: </w:t>
      </w:r>
      <w:hyperlink r:id="rId24"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http://www.irbis-nbuv.gov.ua/cgi-bin/irbis_nbuv/cgiirbis_64.exe?I21DBN=LINK&amp;P21DBN=UJRN&amp;Z21ID=&amp;S21REF=10&amp;S21CNR=20&amp;S21STN=1&amp;S21FMT=ASP_meta&amp;C21COM=S&amp;2_S21P03=FILA=&amp;2_S21STR=vkp_2019_9_7</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pacing w:val="-4"/>
          <w:sz w:val="28"/>
          <w:szCs w:val="28"/>
          <w:lang w:eastAsia="ru-RU"/>
        </w:rPr>
      </w:pPr>
      <w:proofErr w:type="spellStart"/>
      <w:r w:rsidRPr="00B821E6">
        <w:rPr>
          <w:rFonts w:ascii="Times New Roman" w:hAnsi="Times New Roman" w:cs="Times New Roman"/>
          <w:i/>
          <w:iCs/>
          <w:snapToGrid w:val="0"/>
          <w:spacing w:val="-4"/>
          <w:sz w:val="28"/>
          <w:szCs w:val="28"/>
          <w:lang w:eastAsia="ru-RU"/>
        </w:rPr>
        <w:t>Підпалий</w:t>
      </w:r>
      <w:proofErr w:type="spellEnd"/>
      <w:r w:rsidRPr="00B821E6">
        <w:rPr>
          <w:rFonts w:ascii="Times New Roman" w:hAnsi="Times New Roman" w:cs="Times New Roman"/>
          <w:i/>
          <w:iCs/>
          <w:snapToGrid w:val="0"/>
          <w:spacing w:val="-4"/>
          <w:sz w:val="28"/>
          <w:szCs w:val="28"/>
          <w:lang w:eastAsia="ru-RU"/>
        </w:rPr>
        <w:t xml:space="preserve"> А.</w:t>
      </w:r>
      <w:r w:rsidRPr="00B821E6">
        <w:rPr>
          <w:rFonts w:ascii="Times New Roman" w:hAnsi="Times New Roman" w:cs="Times New Roman"/>
          <w:snapToGrid w:val="0"/>
          <w:spacing w:val="-4"/>
          <w:sz w:val="28"/>
          <w:szCs w:val="28"/>
          <w:lang w:eastAsia="ru-RU"/>
        </w:rPr>
        <w:t xml:space="preserve"> </w:t>
      </w:r>
      <w:r w:rsidRPr="00B821E6">
        <w:rPr>
          <w:rFonts w:ascii="Times New Roman" w:hAnsi="Times New Roman" w:cs="Times New Roman"/>
          <w:spacing w:val="-4"/>
          <w:sz w:val="28"/>
          <w:szCs w:val="28"/>
          <w:lang w:eastAsia="ru-RU"/>
        </w:rPr>
        <w:t xml:space="preserve">Рідкісні поетичні видання маловідомих авторів 1917—1918 років зі спецфонду Книжкової палати України / Андрій </w:t>
      </w:r>
      <w:proofErr w:type="spellStart"/>
      <w:r w:rsidRPr="00B821E6">
        <w:rPr>
          <w:rFonts w:ascii="Times New Roman" w:hAnsi="Times New Roman" w:cs="Times New Roman"/>
          <w:spacing w:val="-4"/>
          <w:sz w:val="28"/>
          <w:szCs w:val="28"/>
          <w:lang w:eastAsia="ru-RU"/>
        </w:rPr>
        <w:t>Підпалий</w:t>
      </w:r>
      <w:proofErr w:type="spellEnd"/>
      <w:r w:rsidRPr="00B821E6">
        <w:rPr>
          <w:rFonts w:ascii="Times New Roman" w:hAnsi="Times New Roman" w:cs="Times New Roman"/>
          <w:spacing w:val="-4"/>
          <w:sz w:val="28"/>
          <w:szCs w:val="28"/>
          <w:lang w:eastAsia="ru-RU"/>
        </w:rPr>
        <w:t xml:space="preserve">, Ольга </w:t>
      </w:r>
      <w:proofErr w:type="spellStart"/>
      <w:r w:rsidRPr="00B821E6">
        <w:rPr>
          <w:rFonts w:ascii="Times New Roman" w:hAnsi="Times New Roman" w:cs="Times New Roman"/>
          <w:spacing w:val="-4"/>
          <w:sz w:val="28"/>
          <w:szCs w:val="28"/>
          <w:lang w:eastAsia="ru-RU"/>
        </w:rPr>
        <w:t>Устіннікова</w:t>
      </w:r>
      <w:proofErr w:type="spellEnd"/>
      <w:r w:rsidRPr="00B821E6">
        <w:rPr>
          <w:rFonts w:ascii="Times New Roman" w:hAnsi="Times New Roman" w:cs="Times New Roman"/>
          <w:spacing w:val="-4"/>
          <w:sz w:val="28"/>
          <w:szCs w:val="28"/>
          <w:lang w:eastAsia="ru-RU"/>
        </w:rPr>
        <w:t xml:space="preserve"> // Вісник Книжкової палати. — 2019. — № 7. — С. 41—46.</w:t>
      </w:r>
      <w:r w:rsidRPr="00B821E6">
        <w:rPr>
          <w:rFonts w:ascii="Times New Roman" w:hAnsi="Times New Roman" w:cs="Times New Roman"/>
          <w:sz w:val="28"/>
          <w:szCs w:val="28"/>
          <w:lang w:eastAsia="ru-RU"/>
        </w:rPr>
        <w:t xml:space="preserve"> — Режим доступу: </w:t>
      </w:r>
      <w:hyperlink r:id="rId25"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http://www.irbis-nbuv.gov.ua/cgi-bin/irbis_nbuv/cgiirbis_64.exe?I21DBN=LINK&amp;P21DBN=UJRN&amp;Z21ID=&amp;S21REF=10&amp;S21CNR=20&amp;S21STN=1&amp;S21FMT=ASP_meta&amp;C21COM=S&amp;2_S21P03=FILA=&amp;2_S21STR=vkp_2019_7_10</w:t>
        </w:r>
      </w:hyperlink>
      <w:r w:rsidRPr="00B821E6">
        <w:rPr>
          <w:rFonts w:ascii="Times New Roman" w:hAnsi="Times New Roman" w:cs="Times New Roman"/>
          <w:sz w:val="28"/>
          <w:szCs w:val="28"/>
          <w:lang w:eastAsia="ru-RU"/>
        </w:rPr>
        <w:t xml:space="preserve"> </w:t>
      </w:r>
    </w:p>
    <w:p w:rsidR="00810A38" w:rsidRPr="00B821E6" w:rsidRDefault="00810A38" w:rsidP="00810A38">
      <w:pPr>
        <w:numPr>
          <w:ilvl w:val="0"/>
          <w:numId w:val="13"/>
        </w:numPr>
        <w:tabs>
          <w:tab w:val="left" w:pos="567"/>
        </w:tabs>
        <w:ind w:left="567" w:hanging="567"/>
        <w:jc w:val="both"/>
        <w:rPr>
          <w:rFonts w:ascii="Times New Roman" w:hAnsi="Times New Roman" w:cs="Times New Roman"/>
          <w:iCs/>
          <w:snapToGrid w:val="0"/>
          <w:sz w:val="28"/>
          <w:szCs w:val="28"/>
          <w:lang w:eastAsia="ru-RU" w:bidi="he-IL"/>
        </w:rPr>
      </w:pPr>
      <w:r w:rsidRPr="00B821E6">
        <w:rPr>
          <w:rFonts w:ascii="Times New Roman" w:hAnsi="Times New Roman" w:cs="Times New Roman"/>
          <w:i/>
          <w:snapToGrid w:val="0"/>
          <w:sz w:val="28"/>
          <w:szCs w:val="28"/>
          <w:lang w:eastAsia="ru-RU" w:bidi="he-IL"/>
        </w:rPr>
        <w:t>Дояр Л.</w:t>
      </w:r>
      <w:r w:rsidRPr="00B821E6">
        <w:rPr>
          <w:rFonts w:ascii="Times New Roman" w:hAnsi="Times New Roman" w:cs="Times New Roman"/>
          <w:iCs/>
          <w:snapToGrid w:val="0"/>
          <w:sz w:val="28"/>
          <w:szCs w:val="28"/>
          <w:lang w:eastAsia="ru-RU" w:bidi="he-IL"/>
        </w:rPr>
        <w:t xml:space="preserve"> </w:t>
      </w:r>
      <w:r w:rsidRPr="00B821E6">
        <w:rPr>
          <w:rFonts w:ascii="Times New Roman" w:hAnsi="Times New Roman" w:cs="Times New Roman"/>
          <w:iCs/>
          <w:snapToGrid w:val="0"/>
          <w:sz w:val="28"/>
          <w:szCs w:val="28"/>
          <w:lang w:eastAsia="ru-RU"/>
        </w:rPr>
        <w:t xml:space="preserve">Програма розбудови української армії на сторінках національної військової періодики 1918 р. (на матеріалах Книжкової палати України) // Вісник Книжкової палати. — 2019. — № 2. — С. 49—52. </w:t>
      </w:r>
      <w:r w:rsidRPr="00B821E6">
        <w:rPr>
          <w:rFonts w:ascii="Times New Roman" w:hAnsi="Times New Roman" w:cs="Times New Roman"/>
          <w:sz w:val="28"/>
          <w:szCs w:val="28"/>
          <w:lang w:eastAsia="ru-RU"/>
        </w:rPr>
        <w:t xml:space="preserve">— Режим доступу: </w:t>
      </w:r>
      <w:hyperlink r:id="rId26" w:history="1">
        <w:r w:rsidRPr="00B821E6">
          <w:rPr>
            <w:rFonts w:ascii="Times New Roman" w:hAnsi="Times New Roman" w:cs="Times New Roman"/>
            <w:color w:val="0000FF"/>
            <w:sz w:val="28"/>
            <w:szCs w:val="28"/>
            <w:u w:val="single"/>
            <w:lang w:eastAsia="ru-RU"/>
          </w:rPr>
          <w:t>http://www.irbis-nbuv.gov.ua/cgi-bin/irbis_nbuv/cgiirbis_64.exe?I21DBN=LINK&amp;P21DBN=UJRN&amp;Z21ID=&amp;S21REF=10&amp;S21CNR=20&amp;S21STN=1&amp;S21FMT=ASP_meta&amp;C21COM=S&amp;2_S21P03=FILA=&amp;2_S21STR=vkp_2019_2_15</w:t>
        </w:r>
      </w:hyperlink>
      <w:r w:rsidRPr="00B821E6">
        <w:rPr>
          <w:rFonts w:ascii="Times New Roman" w:hAnsi="Times New Roman" w:cs="Times New Roman"/>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z w:val="28"/>
          <w:szCs w:val="28"/>
          <w:lang w:eastAsia="ru-RU"/>
        </w:rPr>
      </w:pPr>
      <w:r w:rsidRPr="00B821E6">
        <w:rPr>
          <w:rFonts w:ascii="Times New Roman" w:hAnsi="Times New Roman" w:cs="Times New Roman"/>
          <w:i/>
          <w:snapToGrid w:val="0"/>
          <w:sz w:val="28"/>
          <w:szCs w:val="28"/>
          <w:lang w:eastAsia="ru-RU" w:bidi="he-IL"/>
        </w:rPr>
        <w:lastRenderedPageBreak/>
        <w:t>Дояр Л.</w:t>
      </w:r>
      <w:r w:rsidRPr="00B821E6">
        <w:rPr>
          <w:rFonts w:ascii="Times New Roman" w:hAnsi="Times New Roman" w:cs="Times New Roman"/>
          <w:iCs/>
          <w:snapToGrid w:val="0"/>
          <w:sz w:val="28"/>
          <w:szCs w:val="28"/>
          <w:lang w:eastAsia="ru-RU" w:bidi="he-IL"/>
        </w:rPr>
        <w:t xml:space="preserve"> </w:t>
      </w:r>
      <w:r w:rsidRPr="00B821E6">
        <w:rPr>
          <w:rFonts w:ascii="Times New Roman" w:hAnsi="Times New Roman" w:cs="Times New Roman"/>
          <w:snapToGrid w:val="0"/>
          <w:sz w:val="28"/>
          <w:szCs w:val="28"/>
          <w:lang w:eastAsia="ru-RU"/>
        </w:rPr>
        <w:t xml:space="preserve">Роль </w:t>
      </w:r>
      <w:proofErr w:type="spellStart"/>
      <w:r w:rsidRPr="00B821E6">
        <w:rPr>
          <w:rFonts w:ascii="Times New Roman" w:hAnsi="Times New Roman" w:cs="Times New Roman"/>
          <w:snapToGrid w:val="0"/>
          <w:sz w:val="28"/>
          <w:szCs w:val="28"/>
          <w:lang w:eastAsia="ru-RU"/>
        </w:rPr>
        <w:t>казачества</w:t>
      </w:r>
      <w:proofErr w:type="spellEnd"/>
      <w:r w:rsidRPr="00B821E6">
        <w:rPr>
          <w:rFonts w:ascii="Times New Roman" w:hAnsi="Times New Roman" w:cs="Times New Roman"/>
          <w:snapToGrid w:val="0"/>
          <w:sz w:val="28"/>
          <w:szCs w:val="28"/>
          <w:lang w:eastAsia="ru-RU"/>
        </w:rPr>
        <w:t xml:space="preserve"> в </w:t>
      </w:r>
      <w:proofErr w:type="spellStart"/>
      <w:r w:rsidRPr="00B821E6">
        <w:rPr>
          <w:rFonts w:ascii="Times New Roman" w:hAnsi="Times New Roman" w:cs="Times New Roman"/>
          <w:snapToGrid w:val="0"/>
          <w:sz w:val="28"/>
          <w:szCs w:val="28"/>
          <w:lang w:eastAsia="ru-RU"/>
        </w:rPr>
        <w:t>колонизации</w:t>
      </w:r>
      <w:proofErr w:type="spellEnd"/>
      <w:r w:rsidRPr="00B821E6">
        <w:rPr>
          <w:rFonts w:ascii="Times New Roman" w:hAnsi="Times New Roman" w:cs="Times New Roman"/>
          <w:snapToGrid w:val="0"/>
          <w:sz w:val="28"/>
          <w:szCs w:val="28"/>
          <w:lang w:eastAsia="ru-RU"/>
        </w:rPr>
        <w:t xml:space="preserve"> </w:t>
      </w:r>
      <w:proofErr w:type="spellStart"/>
      <w:r w:rsidRPr="00B821E6">
        <w:rPr>
          <w:rFonts w:ascii="Times New Roman" w:hAnsi="Times New Roman" w:cs="Times New Roman"/>
          <w:snapToGrid w:val="0"/>
          <w:sz w:val="28"/>
          <w:szCs w:val="28"/>
          <w:lang w:eastAsia="ru-RU"/>
        </w:rPr>
        <w:t>неосвоенных</w:t>
      </w:r>
      <w:proofErr w:type="spellEnd"/>
      <w:r w:rsidRPr="00B821E6">
        <w:rPr>
          <w:rFonts w:ascii="Times New Roman" w:hAnsi="Times New Roman" w:cs="Times New Roman"/>
          <w:snapToGrid w:val="0"/>
          <w:sz w:val="28"/>
          <w:szCs w:val="28"/>
          <w:lang w:eastAsia="ru-RU"/>
        </w:rPr>
        <w:t xml:space="preserve"> </w:t>
      </w:r>
      <w:proofErr w:type="spellStart"/>
      <w:r w:rsidRPr="00B821E6">
        <w:rPr>
          <w:rFonts w:ascii="Times New Roman" w:hAnsi="Times New Roman" w:cs="Times New Roman"/>
          <w:snapToGrid w:val="0"/>
          <w:sz w:val="28"/>
          <w:szCs w:val="28"/>
          <w:lang w:eastAsia="ru-RU"/>
        </w:rPr>
        <w:t>территорий</w:t>
      </w:r>
      <w:proofErr w:type="spellEnd"/>
      <w:r w:rsidRPr="00B821E6">
        <w:rPr>
          <w:rFonts w:ascii="Times New Roman" w:hAnsi="Times New Roman" w:cs="Times New Roman"/>
          <w:snapToGrid w:val="0"/>
          <w:sz w:val="28"/>
          <w:szCs w:val="28"/>
          <w:lang w:eastAsia="ru-RU"/>
        </w:rPr>
        <w:t xml:space="preserve"> </w:t>
      </w:r>
      <w:proofErr w:type="spellStart"/>
      <w:r w:rsidRPr="00B821E6">
        <w:rPr>
          <w:rFonts w:ascii="Times New Roman" w:hAnsi="Times New Roman" w:cs="Times New Roman"/>
          <w:snapToGrid w:val="0"/>
          <w:sz w:val="28"/>
          <w:szCs w:val="28"/>
          <w:lang w:eastAsia="ru-RU"/>
        </w:rPr>
        <w:t>средневековой</w:t>
      </w:r>
      <w:proofErr w:type="spellEnd"/>
      <w:r w:rsidRPr="00B821E6">
        <w:rPr>
          <w:rFonts w:ascii="Times New Roman" w:hAnsi="Times New Roman" w:cs="Times New Roman"/>
          <w:snapToGrid w:val="0"/>
          <w:sz w:val="28"/>
          <w:szCs w:val="28"/>
          <w:lang w:eastAsia="ru-RU"/>
        </w:rPr>
        <w:t xml:space="preserve"> </w:t>
      </w:r>
      <w:proofErr w:type="spellStart"/>
      <w:r w:rsidRPr="00B821E6">
        <w:rPr>
          <w:rFonts w:ascii="Times New Roman" w:hAnsi="Times New Roman" w:cs="Times New Roman"/>
          <w:snapToGrid w:val="0"/>
          <w:sz w:val="28"/>
          <w:szCs w:val="28"/>
          <w:lang w:eastAsia="ru-RU"/>
        </w:rPr>
        <w:t>Европы</w:t>
      </w:r>
      <w:proofErr w:type="spellEnd"/>
      <w:r w:rsidRPr="00B821E6">
        <w:rPr>
          <w:rFonts w:ascii="Times New Roman" w:hAnsi="Times New Roman" w:cs="Times New Roman"/>
          <w:snapToGrid w:val="0"/>
          <w:sz w:val="28"/>
          <w:szCs w:val="28"/>
          <w:lang w:eastAsia="ru-RU"/>
        </w:rPr>
        <w:t xml:space="preserve"> </w:t>
      </w:r>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Лістападаускія</w:t>
      </w:r>
      <w:proofErr w:type="spellEnd"/>
      <w:r w:rsidRPr="00B821E6">
        <w:rPr>
          <w:rFonts w:ascii="Times New Roman" w:hAnsi="Times New Roman" w:cs="Times New Roman"/>
          <w:snapToGrid w:val="0"/>
          <w:color w:val="000000"/>
          <w:sz w:val="28"/>
          <w:szCs w:val="28"/>
          <w:lang w:eastAsia="ru-RU"/>
        </w:rPr>
        <w:t xml:space="preserve"> сустрэчы-13. </w:t>
      </w:r>
      <w:proofErr w:type="spellStart"/>
      <w:r w:rsidRPr="00B821E6">
        <w:rPr>
          <w:rFonts w:ascii="Times New Roman" w:hAnsi="Times New Roman" w:cs="Times New Roman"/>
          <w:snapToGrid w:val="0"/>
          <w:color w:val="000000"/>
          <w:sz w:val="28"/>
          <w:szCs w:val="28"/>
          <w:lang w:eastAsia="ru-RU"/>
        </w:rPr>
        <w:t>Материалы</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Международной</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научной</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конференции</w:t>
      </w:r>
      <w:proofErr w:type="spellEnd"/>
      <w:r w:rsidRPr="00B821E6">
        <w:rPr>
          <w:rFonts w:ascii="Times New Roman" w:hAnsi="Times New Roman" w:cs="Times New Roman"/>
          <w:snapToGrid w:val="0"/>
          <w:color w:val="000000"/>
          <w:sz w:val="28"/>
          <w:szCs w:val="28"/>
          <w:lang w:eastAsia="ru-RU"/>
        </w:rPr>
        <w:t xml:space="preserve"> в </w:t>
      </w:r>
      <w:proofErr w:type="spellStart"/>
      <w:r w:rsidRPr="00B821E6">
        <w:rPr>
          <w:rFonts w:ascii="Times New Roman" w:hAnsi="Times New Roman" w:cs="Times New Roman"/>
          <w:snapToGrid w:val="0"/>
          <w:color w:val="000000"/>
          <w:sz w:val="28"/>
          <w:szCs w:val="28"/>
          <w:lang w:eastAsia="ru-RU"/>
        </w:rPr>
        <w:t>Белорусском</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государственном</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университете</w:t>
      </w:r>
      <w:proofErr w:type="spellEnd"/>
      <w:r w:rsidRPr="00B821E6">
        <w:rPr>
          <w:rFonts w:ascii="Times New Roman" w:hAnsi="Times New Roman" w:cs="Times New Roman"/>
          <w:snapToGrid w:val="0"/>
          <w:color w:val="000000"/>
          <w:sz w:val="28"/>
          <w:szCs w:val="28"/>
          <w:lang w:eastAsia="ru-RU"/>
        </w:rPr>
        <w:t xml:space="preserve">, 14—15 </w:t>
      </w:r>
      <w:proofErr w:type="spellStart"/>
      <w:r w:rsidRPr="00B821E6">
        <w:rPr>
          <w:rFonts w:ascii="Times New Roman" w:hAnsi="Times New Roman" w:cs="Times New Roman"/>
          <w:snapToGrid w:val="0"/>
          <w:color w:val="000000"/>
          <w:sz w:val="28"/>
          <w:szCs w:val="28"/>
          <w:lang w:eastAsia="ru-RU"/>
        </w:rPr>
        <w:t>ноября</w:t>
      </w:r>
      <w:proofErr w:type="spellEnd"/>
      <w:r w:rsidRPr="00B821E6">
        <w:rPr>
          <w:rFonts w:ascii="Times New Roman" w:hAnsi="Times New Roman" w:cs="Times New Roman"/>
          <w:snapToGrid w:val="0"/>
          <w:color w:val="000000"/>
          <w:sz w:val="28"/>
          <w:szCs w:val="28"/>
          <w:lang w:eastAsia="ru-RU"/>
        </w:rPr>
        <w:t xml:space="preserve"> 2019 г., г. </w:t>
      </w:r>
      <w:proofErr w:type="spellStart"/>
      <w:r w:rsidRPr="00B821E6">
        <w:rPr>
          <w:rFonts w:ascii="Times New Roman" w:hAnsi="Times New Roman" w:cs="Times New Roman"/>
          <w:snapToGrid w:val="0"/>
          <w:color w:val="000000"/>
          <w:sz w:val="28"/>
          <w:szCs w:val="28"/>
          <w:lang w:eastAsia="ru-RU"/>
        </w:rPr>
        <w:t>Минск</w:t>
      </w:r>
      <w:proofErr w:type="spellEnd"/>
      <w:r w:rsidRPr="00B821E6">
        <w:rPr>
          <w:rFonts w:ascii="Times New Roman" w:hAnsi="Times New Roman" w:cs="Times New Roman"/>
          <w:snapToGrid w:val="0"/>
          <w:color w:val="000000"/>
          <w:sz w:val="28"/>
          <w:szCs w:val="28"/>
          <w:lang w:eastAsia="ru-RU"/>
        </w:rPr>
        <w:t xml:space="preserve">. — </w:t>
      </w:r>
      <w:proofErr w:type="spellStart"/>
      <w:r w:rsidRPr="00B821E6">
        <w:rPr>
          <w:rFonts w:ascii="Times New Roman" w:hAnsi="Times New Roman" w:cs="Times New Roman"/>
          <w:snapToGrid w:val="0"/>
          <w:color w:val="000000"/>
          <w:sz w:val="28"/>
          <w:szCs w:val="28"/>
          <w:lang w:eastAsia="ru-RU"/>
        </w:rPr>
        <w:t>Вып</w:t>
      </w:r>
      <w:proofErr w:type="spellEnd"/>
      <w:r w:rsidRPr="00B821E6">
        <w:rPr>
          <w:rFonts w:ascii="Times New Roman" w:hAnsi="Times New Roman" w:cs="Times New Roman"/>
          <w:snapToGrid w:val="0"/>
          <w:color w:val="000000"/>
          <w:sz w:val="28"/>
          <w:szCs w:val="28"/>
          <w:lang w:eastAsia="ru-RU"/>
        </w:rPr>
        <w:t xml:space="preserve">. 13. — </w:t>
      </w:r>
      <w:proofErr w:type="spellStart"/>
      <w:r w:rsidRPr="00B821E6">
        <w:rPr>
          <w:rFonts w:ascii="Times New Roman" w:hAnsi="Times New Roman" w:cs="Times New Roman"/>
          <w:snapToGrid w:val="0"/>
          <w:color w:val="000000"/>
          <w:sz w:val="28"/>
          <w:szCs w:val="28"/>
          <w:lang w:eastAsia="ru-RU"/>
        </w:rPr>
        <w:t>Минск</w:t>
      </w:r>
      <w:proofErr w:type="spellEnd"/>
      <w:r w:rsidRPr="00B821E6">
        <w:rPr>
          <w:rFonts w:ascii="Times New Roman" w:hAnsi="Times New Roman" w:cs="Times New Roman"/>
          <w:snapToGrid w:val="0"/>
          <w:color w:val="000000"/>
          <w:sz w:val="28"/>
          <w:szCs w:val="28"/>
          <w:lang w:eastAsia="ru-RU"/>
        </w:rPr>
        <w:t xml:space="preserve">: </w:t>
      </w:r>
      <w:proofErr w:type="spellStart"/>
      <w:r w:rsidRPr="00B821E6">
        <w:rPr>
          <w:rFonts w:ascii="Times New Roman" w:hAnsi="Times New Roman" w:cs="Times New Roman"/>
          <w:snapToGrid w:val="0"/>
          <w:color w:val="000000"/>
          <w:sz w:val="28"/>
          <w:szCs w:val="28"/>
          <w:lang w:eastAsia="ru-RU"/>
        </w:rPr>
        <w:t>Изд-во</w:t>
      </w:r>
      <w:proofErr w:type="spellEnd"/>
      <w:r w:rsidRPr="00B821E6">
        <w:rPr>
          <w:rFonts w:ascii="Times New Roman" w:hAnsi="Times New Roman" w:cs="Times New Roman"/>
          <w:snapToGrid w:val="0"/>
          <w:color w:val="000000"/>
          <w:sz w:val="28"/>
          <w:szCs w:val="28"/>
          <w:lang w:eastAsia="ru-RU"/>
        </w:rPr>
        <w:t xml:space="preserve"> БГУ, 2019. — Режим </w:t>
      </w:r>
      <w:proofErr w:type="spellStart"/>
      <w:r w:rsidRPr="00B821E6">
        <w:rPr>
          <w:rFonts w:ascii="Times New Roman" w:hAnsi="Times New Roman" w:cs="Times New Roman"/>
          <w:snapToGrid w:val="0"/>
          <w:color w:val="000000"/>
          <w:sz w:val="28"/>
          <w:szCs w:val="28"/>
          <w:lang w:eastAsia="ru-RU"/>
        </w:rPr>
        <w:t>доступа</w:t>
      </w:r>
      <w:proofErr w:type="spellEnd"/>
      <w:r w:rsidRPr="00B821E6">
        <w:rPr>
          <w:rFonts w:ascii="Times New Roman" w:hAnsi="Times New Roman" w:cs="Times New Roman"/>
          <w:snapToGrid w:val="0"/>
          <w:color w:val="000000"/>
          <w:sz w:val="28"/>
          <w:szCs w:val="28"/>
          <w:lang w:eastAsia="ru-RU"/>
        </w:rPr>
        <w:t xml:space="preserve">: </w:t>
      </w:r>
      <w:hyperlink r:id="rId27" w:history="1">
        <w:r w:rsidRPr="00B821E6">
          <w:rPr>
            <w:rFonts w:ascii="Times New Roman" w:hAnsi="Times New Roman" w:cs="Times New Roman"/>
            <w:color w:val="0000FF"/>
            <w:sz w:val="28"/>
            <w:szCs w:val="28"/>
            <w:u w:val="single"/>
            <w:lang w:eastAsia="ru-RU"/>
          </w:rPr>
          <w:t>https://elibrary.ru/item.asp?id=42667989</w:t>
        </w:r>
      </w:hyperlink>
      <w:r w:rsidRPr="00B821E6">
        <w:rPr>
          <w:rFonts w:ascii="Times New Roman" w:hAnsi="Times New Roman" w:cs="Times New Roman"/>
          <w:snapToGrid w:val="0"/>
          <w:color w:val="000000"/>
          <w:sz w:val="28"/>
          <w:szCs w:val="28"/>
          <w:lang w:eastAsia="ru-RU"/>
        </w:rPr>
        <w:t>.</w:t>
      </w:r>
    </w:p>
    <w:p w:rsidR="00810A38" w:rsidRPr="00B821E6" w:rsidRDefault="00810A38" w:rsidP="00810A38">
      <w:pPr>
        <w:numPr>
          <w:ilvl w:val="0"/>
          <w:numId w:val="13"/>
        </w:numPr>
        <w:tabs>
          <w:tab w:val="left" w:pos="567"/>
        </w:tabs>
        <w:ind w:left="567" w:hanging="567"/>
        <w:jc w:val="both"/>
        <w:rPr>
          <w:rFonts w:ascii="Times New Roman" w:hAnsi="Times New Roman" w:cs="Times New Roman"/>
          <w:sz w:val="28"/>
          <w:szCs w:val="28"/>
          <w:lang w:eastAsia="ru-RU"/>
        </w:rPr>
      </w:pPr>
      <w:proofErr w:type="spellStart"/>
      <w:r w:rsidRPr="00B821E6">
        <w:rPr>
          <w:rFonts w:ascii="Times New Roman" w:hAnsi="Times New Roman" w:cs="Times New Roman"/>
          <w:i/>
          <w:iCs/>
          <w:sz w:val="28"/>
          <w:szCs w:val="28"/>
          <w:lang w:eastAsia="ru-RU"/>
        </w:rPr>
        <w:t>Сахневич</w:t>
      </w:r>
      <w:proofErr w:type="spellEnd"/>
      <w:r w:rsidRPr="00B821E6">
        <w:rPr>
          <w:rFonts w:ascii="Times New Roman" w:hAnsi="Times New Roman" w:cs="Times New Roman"/>
          <w:i/>
          <w:iCs/>
          <w:sz w:val="28"/>
          <w:szCs w:val="28"/>
          <w:lang w:eastAsia="ru-RU"/>
        </w:rPr>
        <w:t xml:space="preserve"> Ю. </w:t>
      </w:r>
      <w:r w:rsidRPr="00B821E6">
        <w:rPr>
          <w:rFonts w:ascii="Times New Roman" w:hAnsi="Times New Roman" w:cs="Times New Roman"/>
          <w:sz w:val="28"/>
          <w:szCs w:val="28"/>
          <w:lang w:eastAsia="ru-RU"/>
        </w:rPr>
        <w:t xml:space="preserve">Колекція радянської </w:t>
      </w:r>
      <w:proofErr w:type="spellStart"/>
      <w:r w:rsidRPr="00B821E6">
        <w:rPr>
          <w:rFonts w:ascii="Times New Roman" w:hAnsi="Times New Roman" w:cs="Times New Roman"/>
          <w:sz w:val="28"/>
          <w:szCs w:val="28"/>
          <w:lang w:eastAsia="ru-RU"/>
        </w:rPr>
        <w:t>їдишомовної</w:t>
      </w:r>
      <w:proofErr w:type="spellEnd"/>
      <w:r w:rsidRPr="00B821E6">
        <w:rPr>
          <w:rFonts w:ascii="Times New Roman" w:hAnsi="Times New Roman" w:cs="Times New Roman"/>
          <w:sz w:val="28"/>
          <w:szCs w:val="28"/>
          <w:lang w:eastAsia="ru-RU"/>
        </w:rPr>
        <w:t xml:space="preserve"> періодики з фондів Державного архіву друку ДНУ "Книжкова палата України імені І. Федорова" // Бібліотека. Наука. Комунікація: актуальні тенденції у цифрову епоху: </w:t>
      </w:r>
      <w:proofErr w:type="spellStart"/>
      <w:r w:rsidRPr="00B821E6">
        <w:rPr>
          <w:rFonts w:ascii="Times New Roman" w:hAnsi="Times New Roman" w:cs="Times New Roman"/>
          <w:sz w:val="28"/>
          <w:szCs w:val="28"/>
          <w:lang w:eastAsia="ru-RU"/>
        </w:rPr>
        <w:t>матер</w:t>
      </w:r>
      <w:proofErr w:type="spellEnd"/>
      <w:r w:rsidRPr="00B821E6">
        <w:rPr>
          <w:rFonts w:ascii="Times New Roman" w:hAnsi="Times New Roman" w:cs="Times New Roman"/>
          <w:sz w:val="28"/>
          <w:szCs w:val="28"/>
          <w:lang w:eastAsia="ru-RU"/>
        </w:rPr>
        <w:t xml:space="preserve">. </w:t>
      </w:r>
      <w:proofErr w:type="spellStart"/>
      <w:r w:rsidRPr="00B821E6">
        <w:rPr>
          <w:rFonts w:ascii="Times New Roman" w:hAnsi="Times New Roman" w:cs="Times New Roman"/>
          <w:sz w:val="28"/>
          <w:szCs w:val="28"/>
          <w:lang w:eastAsia="ru-RU"/>
        </w:rPr>
        <w:t>Міжнар</w:t>
      </w:r>
      <w:proofErr w:type="spellEnd"/>
      <w:r w:rsidRPr="00B821E6">
        <w:rPr>
          <w:rFonts w:ascii="Times New Roman" w:hAnsi="Times New Roman" w:cs="Times New Roman"/>
          <w:sz w:val="28"/>
          <w:szCs w:val="28"/>
          <w:lang w:eastAsia="ru-RU"/>
        </w:rPr>
        <w:t xml:space="preserve">. наук. </w:t>
      </w:r>
      <w:proofErr w:type="spellStart"/>
      <w:r w:rsidRPr="00B821E6">
        <w:rPr>
          <w:rFonts w:ascii="Times New Roman" w:hAnsi="Times New Roman" w:cs="Times New Roman"/>
          <w:sz w:val="28"/>
          <w:szCs w:val="28"/>
          <w:lang w:eastAsia="ru-RU"/>
        </w:rPr>
        <w:t>конф</w:t>
      </w:r>
      <w:proofErr w:type="spellEnd"/>
      <w:r w:rsidRPr="00B821E6">
        <w:rPr>
          <w:rFonts w:ascii="Times New Roman" w:hAnsi="Times New Roman" w:cs="Times New Roman"/>
          <w:sz w:val="28"/>
          <w:szCs w:val="28"/>
          <w:lang w:eastAsia="ru-RU"/>
        </w:rPr>
        <w:t xml:space="preserve">., 8—10 жовтня 2019 р.: у 2-х т. / НАН України, Нац. б-ка ім. В. І. Вернадського, </w:t>
      </w:r>
      <w:proofErr w:type="spellStart"/>
      <w:r w:rsidRPr="00B821E6">
        <w:rPr>
          <w:rFonts w:ascii="Times New Roman" w:hAnsi="Times New Roman" w:cs="Times New Roman"/>
          <w:sz w:val="28"/>
          <w:szCs w:val="28"/>
          <w:lang w:eastAsia="ru-RU"/>
        </w:rPr>
        <w:t>Асоц</w:t>
      </w:r>
      <w:proofErr w:type="spellEnd"/>
      <w:r w:rsidRPr="00B821E6">
        <w:rPr>
          <w:rFonts w:ascii="Times New Roman" w:hAnsi="Times New Roman" w:cs="Times New Roman"/>
          <w:sz w:val="28"/>
          <w:szCs w:val="28"/>
          <w:lang w:eastAsia="ru-RU"/>
        </w:rPr>
        <w:t xml:space="preserve">. б-к України та ін. — Т. 2. — Київ, 2019. — 396 с. — С. 222—226. — Режим доступу: </w:t>
      </w:r>
      <w:hyperlink r:id="rId28" w:history="1">
        <w:r w:rsidRPr="00B821E6">
          <w:rPr>
            <w:rFonts w:ascii="Times New Roman" w:hAnsi="Times New Roman" w:cs="Times New Roman"/>
            <w:color w:val="0000FF"/>
            <w:sz w:val="28"/>
            <w:szCs w:val="28"/>
            <w:u w:val="single"/>
            <w:lang w:eastAsia="ru-RU"/>
          </w:rPr>
          <w:t>http://conference.nbuv.gov.ua/report/view/id/806</w:t>
        </w:r>
      </w:hyperlink>
      <w:r w:rsidRPr="00B821E6">
        <w:rPr>
          <w:rFonts w:ascii="Times New Roman" w:hAnsi="Times New Roman" w:cs="Times New Roman"/>
          <w:sz w:val="28"/>
          <w:szCs w:val="28"/>
          <w:lang w:eastAsia="ru-RU"/>
        </w:rPr>
        <w:t>.</w:t>
      </w:r>
    </w:p>
    <w:p w:rsidR="00810A38" w:rsidRPr="002271F7" w:rsidRDefault="00810A38" w:rsidP="003E09DF">
      <w:pPr>
        <w:suppressAutoHyphens/>
        <w:spacing w:line="276" w:lineRule="auto"/>
        <w:ind w:firstLine="720"/>
        <w:contextualSpacing/>
        <w:jc w:val="both"/>
        <w:rPr>
          <w:rFonts w:ascii="Times New Roman" w:hAnsi="Times New Roman" w:cs="Times New Roman"/>
          <w:i/>
          <w:spacing w:val="-4"/>
          <w:sz w:val="28"/>
          <w:szCs w:val="22"/>
        </w:rPr>
      </w:pPr>
    </w:p>
    <w:p w:rsidR="00810A38" w:rsidRPr="005F550A" w:rsidRDefault="00810A38" w:rsidP="00810A38">
      <w:pPr>
        <w:numPr>
          <w:ilvl w:val="0"/>
          <w:numId w:val="11"/>
        </w:numPr>
        <w:tabs>
          <w:tab w:val="clear" w:pos="720"/>
          <w:tab w:val="num" w:pos="993"/>
        </w:tabs>
        <w:ind w:left="0" w:firstLine="567"/>
        <w:jc w:val="both"/>
        <w:rPr>
          <w:rFonts w:ascii="Times New Roman" w:hAnsi="Times New Roman" w:cs="Times New Roman"/>
          <w:sz w:val="28"/>
          <w:szCs w:val="28"/>
          <w:lang w:eastAsia="ru-RU"/>
        </w:rPr>
      </w:pPr>
      <w:r w:rsidRPr="005F550A">
        <w:rPr>
          <w:rFonts w:ascii="Times New Roman" w:hAnsi="Times New Roman" w:cs="Times New Roman"/>
          <w:spacing w:val="-4"/>
          <w:sz w:val="28"/>
          <w:szCs w:val="28"/>
          <w:lang w:eastAsia="ru-RU"/>
        </w:rPr>
        <w:t xml:space="preserve">Звіт </w:t>
      </w:r>
      <w:r w:rsidRPr="005F550A">
        <w:rPr>
          <w:rFonts w:ascii="Times New Roman" w:hAnsi="Times New Roman" w:cs="Times New Roman"/>
          <w:sz w:val="28"/>
          <w:szCs w:val="28"/>
          <w:lang w:eastAsia="ru-RU"/>
        </w:rPr>
        <w:t xml:space="preserve">(адміністративні дані) </w:t>
      </w:r>
      <w:r w:rsidRPr="005F550A">
        <w:rPr>
          <w:rFonts w:ascii="Times New Roman" w:hAnsi="Times New Roman" w:cs="Times New Roman"/>
          <w:spacing w:val="-4"/>
          <w:sz w:val="28"/>
          <w:szCs w:val="28"/>
          <w:lang w:eastAsia="ru-RU"/>
        </w:rPr>
        <w:t xml:space="preserve">про випуск періодичних і продовжуваних видань (крім газет) в Україні у 2018 р. </w:t>
      </w:r>
      <w:r w:rsidRPr="005F550A">
        <w:rPr>
          <w:rFonts w:ascii="Times New Roman" w:hAnsi="Times New Roman" w:cs="Times New Roman"/>
          <w:sz w:val="28"/>
          <w:szCs w:val="28"/>
          <w:lang w:eastAsia="ru-RU"/>
        </w:rPr>
        <w:t>Звіт (адміністративні дані) про випуск газет в Україні у 2018 р. Звіт (адміністративні дані) про випуск неперіодичних видань в Україні у 2018 р.</w:t>
      </w:r>
    </w:p>
    <w:p w:rsidR="00810A38" w:rsidRPr="005F550A" w:rsidRDefault="00810A38" w:rsidP="00810A38">
      <w:pPr>
        <w:numPr>
          <w:ilvl w:val="0"/>
          <w:numId w:val="11"/>
        </w:numPr>
        <w:tabs>
          <w:tab w:val="clear" w:pos="720"/>
          <w:tab w:val="num" w:pos="993"/>
          <w:tab w:val="left" w:pos="9639"/>
        </w:tabs>
        <w:ind w:left="0" w:firstLine="567"/>
        <w:jc w:val="both"/>
        <w:rPr>
          <w:rFonts w:ascii="Times New Roman" w:hAnsi="Times New Roman" w:cs="Times New Roman"/>
          <w:sz w:val="28"/>
          <w:szCs w:val="28"/>
          <w:lang w:eastAsia="ru-RU"/>
        </w:rPr>
      </w:pPr>
      <w:r w:rsidRPr="005F550A">
        <w:rPr>
          <w:rFonts w:ascii="Times New Roman" w:hAnsi="Times New Roman" w:cs="Times New Roman"/>
          <w:sz w:val="28"/>
          <w:szCs w:val="28"/>
          <w:lang w:eastAsia="ru-RU"/>
        </w:rPr>
        <w:t>База даних українських і зарубіжних ЗМІ, які висвітлюють ситуацію в Україні у 2019 р. Аналітичні огляди матеріалів вітчизняних та зарубіжних ЗМІ</w:t>
      </w:r>
    </w:p>
    <w:p w:rsidR="00810A38" w:rsidRPr="005F550A" w:rsidRDefault="00810A38" w:rsidP="00810A38">
      <w:pPr>
        <w:numPr>
          <w:ilvl w:val="0"/>
          <w:numId w:val="11"/>
        </w:numPr>
        <w:tabs>
          <w:tab w:val="clear" w:pos="720"/>
          <w:tab w:val="num" w:pos="993"/>
          <w:tab w:val="left" w:pos="9639"/>
        </w:tabs>
        <w:ind w:left="0" w:firstLine="567"/>
        <w:jc w:val="both"/>
        <w:rPr>
          <w:rFonts w:ascii="Times New Roman" w:hAnsi="Times New Roman" w:cs="Times New Roman"/>
          <w:sz w:val="28"/>
          <w:szCs w:val="28"/>
          <w:lang w:eastAsia="ru-RU"/>
        </w:rPr>
      </w:pPr>
      <w:r w:rsidRPr="005F550A">
        <w:rPr>
          <w:rFonts w:ascii="Times New Roman" w:hAnsi="Times New Roman" w:cs="Times New Roman"/>
          <w:sz w:val="28"/>
          <w:szCs w:val="28"/>
          <w:lang w:eastAsia="ru-RU"/>
        </w:rPr>
        <w:t>База даних друкованих ЗМІ 2018––2019 рр.</w:t>
      </w:r>
    </w:p>
    <w:p w:rsidR="00810A38" w:rsidRPr="005F550A" w:rsidRDefault="00810A38" w:rsidP="00810A38">
      <w:pPr>
        <w:numPr>
          <w:ilvl w:val="0"/>
          <w:numId w:val="11"/>
        </w:numPr>
        <w:tabs>
          <w:tab w:val="clear" w:pos="720"/>
          <w:tab w:val="num" w:pos="993"/>
          <w:tab w:val="left" w:pos="9639"/>
        </w:tabs>
        <w:ind w:left="0" w:firstLine="567"/>
        <w:jc w:val="both"/>
        <w:rPr>
          <w:rFonts w:ascii="Times New Roman" w:hAnsi="Times New Roman" w:cs="Times New Roman"/>
          <w:color w:val="000000"/>
          <w:sz w:val="28"/>
          <w:szCs w:val="28"/>
          <w:lang w:eastAsia="ru-RU"/>
        </w:rPr>
      </w:pPr>
      <w:r w:rsidRPr="005F550A">
        <w:rPr>
          <w:rFonts w:ascii="Times New Roman" w:hAnsi="Times New Roman" w:cs="Times New Roman"/>
          <w:color w:val="000000"/>
          <w:sz w:val="28"/>
          <w:szCs w:val="28"/>
          <w:lang w:eastAsia="ru-RU"/>
        </w:rPr>
        <w:t>Електронн</w:t>
      </w:r>
      <w:r>
        <w:rPr>
          <w:rFonts w:ascii="Times New Roman" w:hAnsi="Times New Roman" w:cs="Times New Roman"/>
          <w:color w:val="000000"/>
          <w:sz w:val="28"/>
          <w:szCs w:val="28"/>
          <w:lang w:eastAsia="ru-RU"/>
        </w:rPr>
        <w:t>і</w:t>
      </w:r>
      <w:r w:rsidRPr="005F550A">
        <w:rPr>
          <w:rFonts w:ascii="Times New Roman" w:hAnsi="Times New Roman" w:cs="Times New Roman"/>
          <w:color w:val="000000"/>
          <w:sz w:val="28"/>
          <w:szCs w:val="28"/>
          <w:lang w:eastAsia="ru-RU"/>
        </w:rPr>
        <w:t xml:space="preserve"> інформаційн</w:t>
      </w:r>
      <w:r>
        <w:rPr>
          <w:rFonts w:ascii="Times New Roman" w:hAnsi="Times New Roman" w:cs="Times New Roman"/>
          <w:color w:val="000000"/>
          <w:sz w:val="28"/>
          <w:szCs w:val="28"/>
          <w:lang w:eastAsia="ru-RU"/>
        </w:rPr>
        <w:t>і</w:t>
      </w:r>
      <w:r w:rsidRPr="005F550A">
        <w:rPr>
          <w:rFonts w:ascii="Times New Roman" w:hAnsi="Times New Roman" w:cs="Times New Roman"/>
          <w:color w:val="000000"/>
          <w:sz w:val="28"/>
          <w:szCs w:val="28"/>
          <w:lang w:eastAsia="ru-RU"/>
        </w:rPr>
        <w:t xml:space="preserve"> масив</w:t>
      </w:r>
      <w:r>
        <w:rPr>
          <w:rFonts w:ascii="Times New Roman" w:hAnsi="Times New Roman" w:cs="Times New Roman"/>
          <w:color w:val="000000"/>
          <w:sz w:val="28"/>
          <w:szCs w:val="28"/>
          <w:lang w:eastAsia="ru-RU"/>
        </w:rPr>
        <w:t>и</w:t>
      </w:r>
      <w:r w:rsidRPr="005F550A">
        <w:rPr>
          <w:rFonts w:ascii="Times New Roman" w:hAnsi="Times New Roman" w:cs="Times New Roman"/>
          <w:color w:val="000000"/>
          <w:sz w:val="28"/>
          <w:szCs w:val="28"/>
          <w:lang w:eastAsia="ru-RU"/>
        </w:rPr>
        <w:t xml:space="preserve"> </w:t>
      </w:r>
      <w:r w:rsidRPr="005F550A">
        <w:rPr>
          <w:rFonts w:ascii="Times New Roman" w:hAnsi="Times New Roman" w:cs="Times New Roman"/>
          <w:bCs/>
          <w:sz w:val="28"/>
          <w:szCs w:val="28"/>
          <w:lang w:eastAsia="ru-RU"/>
        </w:rPr>
        <w:t xml:space="preserve">3-го видання УДК із </w:t>
      </w:r>
      <w:r w:rsidRPr="005F550A">
        <w:rPr>
          <w:rFonts w:ascii="Times New Roman" w:hAnsi="Times New Roman" w:cs="Times New Roman"/>
          <w:bCs/>
          <w:color w:val="000000"/>
          <w:sz w:val="28"/>
          <w:szCs w:val="28"/>
          <w:lang w:eastAsia="ru-RU"/>
        </w:rPr>
        <w:t>врахуванням звірки із основним еталонним електронним інформаційним масивом MRF 2012 англійською мовою</w:t>
      </w:r>
      <w:r>
        <w:rPr>
          <w:rFonts w:ascii="Times New Roman" w:hAnsi="Times New Roman" w:cs="Times New Roman"/>
          <w:bCs/>
          <w:color w:val="000000"/>
          <w:sz w:val="28"/>
          <w:szCs w:val="28"/>
          <w:lang w:eastAsia="ru-RU"/>
        </w:rPr>
        <w:t xml:space="preserve">, </w:t>
      </w:r>
      <w:r w:rsidRPr="005F550A">
        <w:rPr>
          <w:rFonts w:ascii="Times New Roman" w:hAnsi="Times New Roman" w:cs="Times New Roman"/>
          <w:bCs/>
          <w:sz w:val="28"/>
          <w:szCs w:val="28"/>
          <w:lang w:eastAsia="ru-RU"/>
        </w:rPr>
        <w:t>"Методика індексування документів за УДК: загальні правила"</w:t>
      </w:r>
      <w:r>
        <w:rPr>
          <w:rFonts w:ascii="Times New Roman" w:hAnsi="Times New Roman" w:cs="Times New Roman"/>
          <w:bCs/>
          <w:sz w:val="28"/>
          <w:szCs w:val="28"/>
          <w:lang w:eastAsia="ru-RU"/>
        </w:rPr>
        <w:t>.</w:t>
      </w:r>
    </w:p>
    <w:p w:rsidR="00810A38" w:rsidRPr="005F550A" w:rsidRDefault="00810A38" w:rsidP="00810A38">
      <w:pPr>
        <w:widowControl w:val="0"/>
        <w:numPr>
          <w:ilvl w:val="0"/>
          <w:numId w:val="11"/>
        </w:numPr>
        <w:tabs>
          <w:tab w:val="clear" w:pos="720"/>
          <w:tab w:val="num" w:pos="993"/>
        </w:tabs>
        <w:ind w:left="0" w:firstLine="567"/>
        <w:jc w:val="both"/>
        <w:rPr>
          <w:rFonts w:ascii="Times New Roman" w:hAnsi="Times New Roman" w:cs="Times New Roman"/>
          <w:color w:val="000000"/>
          <w:sz w:val="28"/>
          <w:szCs w:val="28"/>
          <w:lang w:eastAsia="ru-RU"/>
        </w:rPr>
      </w:pPr>
      <w:r w:rsidRPr="005F550A">
        <w:rPr>
          <w:rFonts w:ascii="Times New Roman" w:hAnsi="Times New Roman" w:cs="Times New Roman"/>
          <w:sz w:val="28"/>
          <w:szCs w:val="28"/>
          <w:lang w:eastAsia="ru-RU"/>
        </w:rPr>
        <w:t xml:space="preserve">База даних суб'єктів видавничої справи (видавців) — користувачів систем ISBN та ISMN за 2019 р. Електронний реєстр помилкових </w:t>
      </w:r>
      <w:r w:rsidRPr="005F550A">
        <w:rPr>
          <w:rFonts w:ascii="Times New Roman" w:hAnsi="Times New Roman" w:cs="Times New Roman"/>
          <w:sz w:val="28"/>
          <w:szCs w:val="28"/>
          <w:lang w:val="ru-RU" w:eastAsia="ru-RU"/>
        </w:rPr>
        <w:t>ISBN</w:t>
      </w:r>
      <w:r w:rsidRPr="005F550A">
        <w:rPr>
          <w:rFonts w:ascii="Times New Roman" w:hAnsi="Times New Roman" w:cs="Times New Roman"/>
          <w:sz w:val="28"/>
          <w:szCs w:val="28"/>
          <w:lang w:eastAsia="ru-RU"/>
        </w:rPr>
        <w:t xml:space="preserve">, </w:t>
      </w:r>
      <w:r w:rsidRPr="005F550A">
        <w:rPr>
          <w:rFonts w:ascii="Times New Roman" w:hAnsi="Times New Roman" w:cs="Times New Roman"/>
          <w:sz w:val="28"/>
          <w:szCs w:val="28"/>
          <w:lang w:val="ru-RU" w:eastAsia="ru-RU"/>
        </w:rPr>
        <w:t>ISMN</w:t>
      </w:r>
      <w:r w:rsidRPr="005F550A">
        <w:rPr>
          <w:rFonts w:ascii="Times New Roman" w:hAnsi="Times New Roman" w:cs="Times New Roman"/>
          <w:sz w:val="28"/>
          <w:szCs w:val="28"/>
          <w:lang w:eastAsia="ru-RU"/>
        </w:rPr>
        <w:t xml:space="preserve"> та електронні реєстри ідентифікаторів видавців у системах </w:t>
      </w:r>
      <w:r w:rsidRPr="005F550A">
        <w:rPr>
          <w:rFonts w:ascii="Times New Roman" w:hAnsi="Times New Roman" w:cs="Times New Roman"/>
          <w:sz w:val="28"/>
          <w:szCs w:val="28"/>
          <w:lang w:val="ru-RU" w:eastAsia="ru-RU"/>
        </w:rPr>
        <w:t>ISBN</w:t>
      </w:r>
      <w:r w:rsidRPr="005F550A">
        <w:rPr>
          <w:rFonts w:ascii="Times New Roman" w:hAnsi="Times New Roman" w:cs="Times New Roman"/>
          <w:sz w:val="28"/>
          <w:szCs w:val="28"/>
          <w:lang w:eastAsia="ru-RU"/>
        </w:rPr>
        <w:t xml:space="preserve">, </w:t>
      </w:r>
      <w:r w:rsidRPr="005F550A">
        <w:rPr>
          <w:rFonts w:ascii="Times New Roman" w:hAnsi="Times New Roman" w:cs="Times New Roman"/>
          <w:sz w:val="28"/>
          <w:szCs w:val="28"/>
          <w:lang w:val="ru-RU" w:eastAsia="ru-RU"/>
        </w:rPr>
        <w:t>ISMN</w:t>
      </w:r>
      <w:r w:rsidRPr="005F550A">
        <w:rPr>
          <w:rFonts w:ascii="Times New Roman" w:hAnsi="Times New Roman" w:cs="Times New Roman"/>
          <w:sz w:val="28"/>
          <w:szCs w:val="28"/>
          <w:lang w:eastAsia="ru-RU"/>
        </w:rPr>
        <w:t xml:space="preserve"> за 2019 р. Аналітичний огляд щодо функціонування систем ISBN та ISMN.</w:t>
      </w:r>
    </w:p>
    <w:p w:rsidR="00810A38" w:rsidRPr="005F550A" w:rsidRDefault="00810A38" w:rsidP="00810A38">
      <w:pPr>
        <w:numPr>
          <w:ilvl w:val="0"/>
          <w:numId w:val="11"/>
        </w:numPr>
        <w:tabs>
          <w:tab w:val="clear" w:pos="720"/>
          <w:tab w:val="left" w:pos="-360"/>
          <w:tab w:val="num" w:pos="993"/>
          <w:tab w:val="left" w:pos="6379"/>
        </w:tabs>
        <w:ind w:left="0" w:firstLine="567"/>
        <w:contextualSpacing/>
        <w:jc w:val="both"/>
        <w:rPr>
          <w:rFonts w:ascii="Times New Roman" w:hAnsi="Times New Roman" w:cs="Times New Roman"/>
          <w:sz w:val="28"/>
          <w:szCs w:val="28"/>
        </w:rPr>
      </w:pPr>
      <w:r w:rsidRPr="005F550A">
        <w:rPr>
          <w:rFonts w:ascii="Times New Roman" w:hAnsi="Times New Roman" w:cs="Times New Roman"/>
          <w:sz w:val="28"/>
          <w:szCs w:val="28"/>
        </w:rPr>
        <w:t>Поточні бібліографічні бази даних: електронних каталогів неперіодичних та періодичних видань, державної бібліографії за 201</w:t>
      </w:r>
      <w:r w:rsidRPr="005F550A">
        <w:rPr>
          <w:rFonts w:ascii="Times New Roman" w:hAnsi="Times New Roman" w:cs="Times New Roman"/>
          <w:sz w:val="28"/>
          <w:szCs w:val="28"/>
          <w:lang w:val="ru-RU"/>
        </w:rPr>
        <w:t>8</w:t>
      </w:r>
      <w:r w:rsidRPr="005F550A">
        <w:rPr>
          <w:rFonts w:ascii="Times New Roman" w:hAnsi="Times New Roman" w:cs="Times New Roman"/>
          <w:sz w:val="28"/>
          <w:szCs w:val="28"/>
        </w:rPr>
        <w:t>—201</w:t>
      </w:r>
      <w:r w:rsidRPr="005F550A">
        <w:rPr>
          <w:rFonts w:ascii="Times New Roman" w:hAnsi="Times New Roman" w:cs="Times New Roman"/>
          <w:sz w:val="28"/>
          <w:szCs w:val="28"/>
          <w:lang w:val="ru-RU"/>
        </w:rPr>
        <w:t>9</w:t>
      </w:r>
      <w:r w:rsidRPr="005F550A">
        <w:rPr>
          <w:rFonts w:ascii="Times New Roman" w:hAnsi="Times New Roman" w:cs="Times New Roman"/>
          <w:sz w:val="28"/>
          <w:szCs w:val="28"/>
        </w:rPr>
        <w:t xml:space="preserve"> рр. Актуалізовані переліки газет, періодичних і продовжуваних журналів і збірників для формування баз даних </w:t>
      </w:r>
      <w:r w:rsidRPr="005F550A">
        <w:rPr>
          <w:rFonts w:ascii="Times New Roman" w:hAnsi="Times New Roman" w:cs="Times New Roman"/>
          <w:sz w:val="28"/>
          <w:szCs w:val="28"/>
          <w:lang w:val="ru-RU"/>
        </w:rPr>
        <w:t>"</w:t>
      </w:r>
      <w:proofErr w:type="spellStart"/>
      <w:r w:rsidRPr="005F550A">
        <w:rPr>
          <w:rFonts w:ascii="Times New Roman" w:hAnsi="Times New Roman" w:cs="Times New Roman"/>
          <w:sz w:val="28"/>
          <w:szCs w:val="28"/>
          <w:lang w:val="ru-RU"/>
        </w:rPr>
        <w:t>Літопис</w:t>
      </w:r>
      <w:proofErr w:type="spellEnd"/>
      <w:r w:rsidRPr="005F550A">
        <w:rPr>
          <w:rFonts w:ascii="Times New Roman" w:hAnsi="Times New Roman" w:cs="Times New Roman"/>
          <w:sz w:val="28"/>
          <w:szCs w:val="28"/>
          <w:lang w:val="ru-RU"/>
        </w:rPr>
        <w:t xml:space="preserve"> </w:t>
      </w:r>
      <w:proofErr w:type="spellStart"/>
      <w:r w:rsidRPr="005F550A">
        <w:rPr>
          <w:rFonts w:ascii="Times New Roman" w:hAnsi="Times New Roman" w:cs="Times New Roman"/>
          <w:sz w:val="28"/>
          <w:szCs w:val="28"/>
          <w:lang w:val="ru-RU"/>
        </w:rPr>
        <w:t>газетних</w:t>
      </w:r>
      <w:proofErr w:type="spellEnd"/>
      <w:r w:rsidRPr="005F550A">
        <w:rPr>
          <w:rFonts w:ascii="Times New Roman" w:hAnsi="Times New Roman" w:cs="Times New Roman"/>
          <w:sz w:val="28"/>
          <w:szCs w:val="28"/>
          <w:lang w:val="ru-RU"/>
        </w:rPr>
        <w:t xml:space="preserve"> статей" та </w:t>
      </w:r>
      <w:r w:rsidRPr="005F550A">
        <w:rPr>
          <w:rFonts w:ascii="Times New Roman" w:hAnsi="Times New Roman" w:cs="Times New Roman"/>
          <w:sz w:val="28"/>
          <w:szCs w:val="28"/>
        </w:rPr>
        <w:t>"Літопис журнальних статей".</w:t>
      </w:r>
    </w:p>
    <w:p w:rsidR="00810A38" w:rsidRPr="005F550A" w:rsidRDefault="00810A38" w:rsidP="00810A38">
      <w:pPr>
        <w:numPr>
          <w:ilvl w:val="0"/>
          <w:numId w:val="11"/>
        </w:numPr>
        <w:tabs>
          <w:tab w:val="clear" w:pos="720"/>
          <w:tab w:val="left" w:pos="-360"/>
          <w:tab w:val="num" w:pos="993"/>
        </w:tabs>
        <w:ind w:left="0" w:firstLine="567"/>
        <w:contextualSpacing/>
        <w:jc w:val="both"/>
        <w:rPr>
          <w:rFonts w:ascii="Times New Roman" w:hAnsi="Times New Roman" w:cs="Times New Roman"/>
          <w:sz w:val="28"/>
          <w:szCs w:val="28"/>
        </w:rPr>
      </w:pPr>
      <w:r w:rsidRPr="005F550A">
        <w:rPr>
          <w:rFonts w:ascii="Times New Roman" w:hAnsi="Times New Roman" w:cs="Times New Roman"/>
          <w:sz w:val="28"/>
          <w:szCs w:val="28"/>
        </w:rPr>
        <w:t>Тематичні бібліографічні бази даних публікацій щодо європейської та євроатлантичної інтеграції України та про республіку Білорусь та білоруською мовою за 201</w:t>
      </w:r>
      <w:r>
        <w:rPr>
          <w:rFonts w:ascii="Times New Roman" w:hAnsi="Times New Roman" w:cs="Times New Roman"/>
          <w:sz w:val="28"/>
          <w:szCs w:val="28"/>
        </w:rPr>
        <w:t>9</w:t>
      </w:r>
      <w:r w:rsidRPr="005F550A">
        <w:rPr>
          <w:rFonts w:ascii="Times New Roman" w:hAnsi="Times New Roman" w:cs="Times New Roman"/>
          <w:sz w:val="28"/>
          <w:szCs w:val="28"/>
        </w:rPr>
        <w:t xml:space="preserve"> р.</w:t>
      </w:r>
    </w:p>
    <w:p w:rsidR="00810A38" w:rsidRPr="005F550A" w:rsidRDefault="00810A38" w:rsidP="00810A38">
      <w:pPr>
        <w:numPr>
          <w:ilvl w:val="0"/>
          <w:numId w:val="11"/>
        </w:numPr>
        <w:tabs>
          <w:tab w:val="clear" w:pos="720"/>
          <w:tab w:val="left" w:pos="-360"/>
          <w:tab w:val="num" w:pos="993"/>
        </w:tabs>
        <w:ind w:left="0" w:firstLine="567"/>
        <w:contextualSpacing/>
        <w:jc w:val="both"/>
        <w:rPr>
          <w:rFonts w:ascii="Times New Roman" w:hAnsi="Times New Roman" w:cs="Times New Roman"/>
          <w:spacing w:val="-4"/>
          <w:sz w:val="28"/>
          <w:szCs w:val="28"/>
        </w:rPr>
      </w:pPr>
      <w:r w:rsidRPr="005F550A">
        <w:rPr>
          <w:rFonts w:ascii="Times New Roman" w:hAnsi="Times New Roman" w:cs="Times New Roman"/>
          <w:spacing w:val="-4"/>
          <w:sz w:val="28"/>
          <w:szCs w:val="28"/>
        </w:rPr>
        <w:lastRenderedPageBreak/>
        <w:t>Зведені бази даних бібліографічної інформації, актуалізовані інформацією за 2019 р.</w:t>
      </w:r>
      <w:r w:rsidRPr="005F550A">
        <w:rPr>
          <w:rFonts w:ascii="Times New Roman" w:hAnsi="Times New Roman" w:cs="Times New Roman"/>
          <w:sz w:val="28"/>
          <w:szCs w:val="28"/>
        </w:rPr>
        <w:t xml:space="preserve"> </w:t>
      </w:r>
    </w:p>
    <w:p w:rsidR="00810A38" w:rsidRPr="005F550A" w:rsidRDefault="00810A38" w:rsidP="00810A38">
      <w:pPr>
        <w:numPr>
          <w:ilvl w:val="0"/>
          <w:numId w:val="11"/>
        </w:numPr>
        <w:tabs>
          <w:tab w:val="clear" w:pos="720"/>
          <w:tab w:val="left" w:pos="-360"/>
          <w:tab w:val="num" w:pos="993"/>
        </w:tabs>
        <w:ind w:left="0" w:firstLine="567"/>
        <w:jc w:val="both"/>
        <w:rPr>
          <w:rFonts w:ascii="Times New Roman" w:hAnsi="Times New Roman" w:cs="Times New Roman"/>
          <w:sz w:val="28"/>
          <w:szCs w:val="28"/>
          <w:lang w:eastAsia="ru-RU"/>
        </w:rPr>
      </w:pPr>
      <w:r w:rsidRPr="005F550A">
        <w:rPr>
          <w:rFonts w:ascii="Times New Roman" w:hAnsi="Times New Roman" w:cs="Times New Roman"/>
          <w:sz w:val="28"/>
          <w:szCs w:val="28"/>
          <w:lang w:eastAsia="ru-RU"/>
        </w:rPr>
        <w:t>Ретроспективні бази даних видань з фонду Державного архіву друку: періодичних 19</w:t>
      </w:r>
      <w:r w:rsidRPr="005F550A">
        <w:rPr>
          <w:rFonts w:ascii="Times New Roman" w:hAnsi="Times New Roman" w:cs="Times New Roman"/>
          <w:sz w:val="28"/>
          <w:szCs w:val="28"/>
          <w:lang w:val="ru-RU" w:eastAsia="ru-RU"/>
        </w:rPr>
        <w:t>6</w:t>
      </w:r>
      <w:r w:rsidRPr="005F550A">
        <w:rPr>
          <w:rFonts w:ascii="Times New Roman" w:hAnsi="Times New Roman" w:cs="Times New Roman"/>
          <w:sz w:val="28"/>
          <w:szCs w:val="28"/>
          <w:lang w:eastAsia="ru-RU"/>
        </w:rPr>
        <w:t xml:space="preserve">1 р., образотворчих і картографічних </w:t>
      </w:r>
      <w:r w:rsidRPr="005F550A">
        <w:rPr>
          <w:rFonts w:ascii="Times New Roman" w:hAnsi="Times New Roman" w:cs="Times New Roman"/>
          <w:iCs/>
          <w:sz w:val="28"/>
          <w:szCs w:val="28"/>
          <w:lang w:eastAsia="ru-RU"/>
        </w:rPr>
        <w:t>19</w:t>
      </w:r>
      <w:r w:rsidRPr="005F550A">
        <w:rPr>
          <w:rFonts w:ascii="Times New Roman" w:hAnsi="Times New Roman" w:cs="Times New Roman"/>
          <w:iCs/>
          <w:sz w:val="28"/>
          <w:szCs w:val="28"/>
          <w:lang w:val="ru-RU" w:eastAsia="ru-RU"/>
        </w:rPr>
        <w:t>5</w:t>
      </w:r>
      <w:r w:rsidRPr="005F550A">
        <w:rPr>
          <w:rFonts w:ascii="Times New Roman" w:hAnsi="Times New Roman" w:cs="Times New Roman"/>
          <w:iCs/>
          <w:sz w:val="28"/>
          <w:szCs w:val="28"/>
          <w:lang w:eastAsia="ru-RU"/>
        </w:rPr>
        <w:t>1</w:t>
      </w:r>
      <w:r w:rsidRPr="005F550A">
        <w:rPr>
          <w:rFonts w:ascii="Times New Roman" w:hAnsi="Times New Roman" w:cs="Times New Roman"/>
          <w:i/>
          <w:sz w:val="28"/>
          <w:szCs w:val="28"/>
          <w:lang w:eastAsia="ru-RU"/>
        </w:rPr>
        <w:t xml:space="preserve"> </w:t>
      </w:r>
      <w:r w:rsidRPr="005F550A">
        <w:rPr>
          <w:rFonts w:ascii="Times New Roman" w:hAnsi="Times New Roman" w:cs="Times New Roman"/>
          <w:sz w:val="28"/>
          <w:szCs w:val="28"/>
          <w:lang w:eastAsia="ru-RU"/>
        </w:rPr>
        <w:t>р.; журнальних видань мовою їдиш 1922––1948 рр.</w:t>
      </w:r>
    </w:p>
    <w:p w:rsidR="004F284F" w:rsidRPr="00810A38" w:rsidRDefault="00810A38" w:rsidP="00810A38">
      <w:pPr>
        <w:numPr>
          <w:ilvl w:val="0"/>
          <w:numId w:val="11"/>
        </w:numPr>
        <w:tabs>
          <w:tab w:val="clear" w:pos="720"/>
          <w:tab w:val="left" w:pos="-360"/>
          <w:tab w:val="num" w:pos="993"/>
        </w:tabs>
        <w:suppressAutoHyphens/>
        <w:autoSpaceDE w:val="0"/>
        <w:autoSpaceDN w:val="0"/>
        <w:adjustRightInd w:val="0"/>
        <w:spacing w:after="120"/>
        <w:ind w:left="0" w:firstLine="567"/>
        <w:contextualSpacing/>
        <w:jc w:val="both"/>
        <w:rPr>
          <w:rFonts w:cs="Times New Roman"/>
          <w:sz w:val="28"/>
          <w:szCs w:val="28"/>
        </w:rPr>
      </w:pPr>
      <w:r w:rsidRPr="005F550A">
        <w:rPr>
          <w:rFonts w:ascii="Times New Roman" w:hAnsi="Times New Roman" w:cs="Times New Roman"/>
          <w:sz w:val="28"/>
          <w:szCs w:val="28"/>
        </w:rPr>
        <w:t>База даних "Письменники доби становлення української державності".</w:t>
      </w:r>
    </w:p>
    <w:p w:rsidR="001512AD" w:rsidRDefault="001512AD">
      <w:pPr>
        <w:pStyle w:val="10"/>
        <w:pBdr>
          <w:top w:val="nil"/>
          <w:left w:val="nil"/>
          <w:bottom w:val="nil"/>
          <w:right w:val="nil"/>
          <w:between w:val="nil"/>
        </w:pBdr>
        <w:spacing w:after="120"/>
        <w:rPr>
          <w:rFonts w:ascii="Times New Roman" w:eastAsia="Times New Roman" w:hAnsi="Times New Roman" w:cs="Times New Roman"/>
          <w:color w:val="FF0000"/>
          <w:sz w:val="28"/>
          <w:szCs w:val="28"/>
        </w:rPr>
      </w:pPr>
    </w:p>
    <w:tbl>
      <w:tblPr>
        <w:tblStyle w:val="a8"/>
        <w:tblW w:w="13968" w:type="dxa"/>
        <w:tblInd w:w="0" w:type="dxa"/>
        <w:tblLayout w:type="fixed"/>
        <w:tblLook w:val="0000"/>
      </w:tblPr>
      <w:tblGrid>
        <w:gridCol w:w="10188"/>
        <w:gridCol w:w="1710"/>
        <w:gridCol w:w="2070"/>
      </w:tblGrid>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Створена </w:t>
            </w:r>
            <w:r w:rsidR="00650DCA">
              <w:rPr>
                <w:rFonts w:ascii="Times New Roman" w:eastAsia="Times New Roman" w:hAnsi="Times New Roman" w:cs="Times New Roman"/>
                <w:b/>
                <w:color w:val="000000"/>
                <w:sz w:val="28"/>
                <w:szCs w:val="28"/>
              </w:rPr>
              <w:t>наукова/</w:t>
            </w:r>
            <w:r>
              <w:rPr>
                <w:rFonts w:ascii="Times New Roman" w:eastAsia="Times New Roman" w:hAnsi="Times New Roman" w:cs="Times New Roman"/>
                <w:b/>
                <w:color w:val="000000"/>
                <w:sz w:val="28"/>
                <w:szCs w:val="28"/>
              </w:rPr>
              <w:t xml:space="preserve">науково-технічна продукція </w:t>
            </w:r>
          </w:p>
        </w:tc>
        <w:tc>
          <w:tcPr>
            <w:tcW w:w="1710" w:type="dxa"/>
            <w:tcBorders>
              <w:top w:val="single" w:sz="4" w:space="0" w:color="000000"/>
              <w:left w:val="single" w:sz="4" w:space="0" w:color="000000"/>
              <w:bottom w:val="single" w:sz="4" w:space="0" w:color="000000"/>
              <w:right w:val="single" w:sz="4" w:space="0" w:color="000000"/>
            </w:tcBorders>
          </w:tcPr>
          <w:p w:rsidR="001512AD" w:rsidRDefault="00D47166" w:rsidP="0013528C">
            <w:pPr>
              <w:pStyle w:val="10"/>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2018р.</w:t>
            </w: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2019р.</w:t>
            </w: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9A69B4"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proofErr w:type="spellStart"/>
            <w:r w:rsidRPr="00F709AD">
              <w:rPr>
                <w:rFonts w:ascii="Times New Roman" w:eastAsia="Times New Roman" w:hAnsi="Times New Roman" w:cs="Times New Roman"/>
                <w:color w:val="000000"/>
                <w:sz w:val="28"/>
                <w:szCs w:val="28"/>
              </w:rPr>
              <w:t>Веб-сайт</w:t>
            </w:r>
            <w:proofErr w:type="spellEnd"/>
            <w:r w:rsidRPr="00F709AD">
              <w:rPr>
                <w:rFonts w:ascii="Times New Roman" w:eastAsia="Times New Roman" w:hAnsi="Times New Roman" w:cs="Times New Roman"/>
                <w:color w:val="000000"/>
                <w:sz w:val="28"/>
                <w:szCs w:val="28"/>
              </w:rPr>
              <w:t xml:space="preserve"> (портал) «Великої української енциклопедії»</w:t>
            </w:r>
            <w:r w:rsidRPr="00F709AD">
              <w:t xml:space="preserve"> </w:t>
            </w:r>
            <w:r w:rsidRPr="00F709AD">
              <w:rPr>
                <w:rFonts w:ascii="Times New Roman" w:eastAsia="Times New Roman" w:hAnsi="Times New Roman" w:cs="Times New Roman"/>
                <w:color w:val="000000"/>
                <w:sz w:val="28"/>
                <w:szCs w:val="28"/>
              </w:rPr>
              <w:t>https://vue.gov.ua/</w:t>
            </w:r>
          </w:p>
        </w:tc>
        <w:tc>
          <w:tcPr>
            <w:tcW w:w="1710" w:type="dxa"/>
            <w:tcBorders>
              <w:top w:val="single" w:sz="4" w:space="0" w:color="000000"/>
              <w:left w:val="single" w:sz="4" w:space="0" w:color="000000"/>
              <w:bottom w:val="single" w:sz="4" w:space="0" w:color="000000"/>
              <w:right w:val="single" w:sz="4" w:space="0" w:color="000000"/>
            </w:tcBorders>
          </w:tcPr>
          <w:p w:rsidR="001512AD" w:rsidRPr="00F709AD" w:rsidRDefault="00FA0F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1</w:t>
            </w: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FA0FAD" w:rsidP="00A91231">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1</w:t>
            </w: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9A69B4"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sidRPr="00F709AD">
              <w:rPr>
                <w:rFonts w:ascii="Times New Roman" w:hAnsi="Times New Roman" w:cs="Times New Roman"/>
                <w:sz w:val="28"/>
                <w:szCs w:val="28"/>
              </w:rPr>
              <w:t xml:space="preserve">Грант від Українського культурного фонду на </w:t>
            </w:r>
            <w:proofErr w:type="spellStart"/>
            <w:r w:rsidRPr="00F709AD">
              <w:rPr>
                <w:rFonts w:ascii="Times New Roman" w:hAnsi="Times New Roman" w:cs="Times New Roman"/>
                <w:sz w:val="28"/>
                <w:szCs w:val="28"/>
              </w:rPr>
              <w:t>оцифрування</w:t>
            </w:r>
            <w:proofErr w:type="spellEnd"/>
            <w:r w:rsidRPr="00F709AD">
              <w:rPr>
                <w:rFonts w:ascii="Times New Roman" w:hAnsi="Times New Roman" w:cs="Times New Roman"/>
                <w:sz w:val="28"/>
                <w:szCs w:val="28"/>
              </w:rPr>
              <w:t xml:space="preserve"> редакційного архіву «Історії українського мистецтва» за редакцією Миколи Бажана (1966—1970) (рамках програми «Створюємо інноваційний культурний продукт» Державна наукова установа «Енциклопедичне видавництво»)</w:t>
            </w:r>
            <w:r w:rsidR="008666A7" w:rsidRPr="00F709AD">
              <w:rPr>
                <w:rFonts w:ascii="Times New Roman" w:hAnsi="Times New Roman" w:cs="Times New Roman"/>
                <w:sz w:val="28"/>
                <w:szCs w:val="28"/>
              </w:rPr>
              <w:t xml:space="preserve"> http://archive.vue.gov.ua/</w:t>
            </w:r>
          </w:p>
        </w:tc>
        <w:tc>
          <w:tcPr>
            <w:tcW w:w="1710" w:type="dxa"/>
            <w:tcBorders>
              <w:top w:val="single" w:sz="4" w:space="0" w:color="000000"/>
              <w:left w:val="single" w:sz="4" w:space="0" w:color="000000"/>
              <w:bottom w:val="single" w:sz="4" w:space="0" w:color="000000"/>
              <w:right w:val="single" w:sz="4" w:space="0" w:color="000000"/>
            </w:tcBorders>
          </w:tcPr>
          <w:p w:rsidR="001512AD" w:rsidRPr="00F709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8666A7" w:rsidP="0013528C">
            <w:pPr>
              <w:pStyle w:val="10"/>
              <w:pBdr>
                <w:top w:val="nil"/>
                <w:left w:val="nil"/>
                <w:bottom w:val="nil"/>
                <w:right w:val="nil"/>
                <w:between w:val="nil"/>
              </w:pBdr>
              <w:ind w:left="357"/>
              <w:rPr>
                <w:rFonts w:ascii="Times New Roman" w:eastAsia="Times New Roman" w:hAnsi="Times New Roman" w:cs="Times New Roman"/>
                <w:sz w:val="28"/>
                <w:szCs w:val="28"/>
              </w:rPr>
            </w:pPr>
            <w:r w:rsidRPr="00F709AD">
              <w:rPr>
                <w:rFonts w:ascii="Times New Roman" w:eastAsia="Times New Roman" w:hAnsi="Times New Roman" w:cs="Times New Roman"/>
                <w:sz w:val="28"/>
                <w:szCs w:val="28"/>
              </w:rPr>
              <w:t>1</w:t>
            </w: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FA0FAD"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 xml:space="preserve">Тематичні реєстри гасел </w:t>
            </w:r>
          </w:p>
        </w:tc>
        <w:tc>
          <w:tcPr>
            <w:tcW w:w="1710" w:type="dxa"/>
            <w:tcBorders>
              <w:top w:val="single" w:sz="4" w:space="0" w:color="000000"/>
              <w:left w:val="single" w:sz="4" w:space="0" w:color="000000"/>
              <w:bottom w:val="single" w:sz="4" w:space="0" w:color="000000"/>
              <w:right w:val="single" w:sz="4" w:space="0" w:color="000000"/>
            </w:tcBorders>
          </w:tcPr>
          <w:p w:rsidR="001512AD" w:rsidRPr="00F709AD" w:rsidRDefault="00FA0F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3</w:t>
            </w: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F709AD" w:rsidRDefault="00FA0F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sidRPr="00F709AD">
              <w:rPr>
                <w:rFonts w:ascii="Times New Roman" w:eastAsia="Times New Roman" w:hAnsi="Times New Roman" w:cs="Times New Roman"/>
                <w:color w:val="000000"/>
                <w:sz w:val="28"/>
                <w:szCs w:val="28"/>
              </w:rPr>
              <w:t>3</w:t>
            </w: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сорти рослин та породи тварин</w:t>
            </w:r>
          </w:p>
        </w:tc>
        <w:tc>
          <w:tcPr>
            <w:tcW w:w="1710" w:type="dxa"/>
            <w:tcBorders>
              <w:top w:val="single" w:sz="4" w:space="0" w:color="000000"/>
              <w:left w:val="single" w:sz="4" w:space="0" w:color="000000"/>
              <w:bottom w:val="single" w:sz="4" w:space="0" w:color="000000"/>
              <w:right w:val="single" w:sz="4" w:space="0" w:color="000000"/>
            </w:tcBorders>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 теорії</w:t>
            </w:r>
          </w:p>
        </w:tc>
        <w:tc>
          <w:tcPr>
            <w:tcW w:w="1710" w:type="dxa"/>
            <w:tcBorders>
              <w:top w:val="single" w:sz="4" w:space="0" w:color="000000"/>
              <w:left w:val="single" w:sz="4" w:space="0" w:color="000000"/>
              <w:bottom w:val="single" w:sz="4" w:space="0" w:color="000000"/>
              <w:right w:val="single" w:sz="4" w:space="0" w:color="000000"/>
            </w:tcBorders>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r>
      <w:tr w:rsidR="001512AD">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Pr="009A69B4" w:rsidRDefault="00D47166" w:rsidP="0013528C">
            <w:pPr>
              <w:pStyle w:val="10"/>
              <w:pBdr>
                <w:top w:val="nil"/>
                <w:left w:val="nil"/>
                <w:bottom w:val="nil"/>
                <w:right w:val="nil"/>
                <w:between w:val="nil"/>
              </w:pBdr>
              <w:ind w:left="360"/>
              <w:rPr>
                <w:rFonts w:ascii="Times New Roman" w:eastAsia="Times New Roman" w:hAnsi="Times New Roman" w:cs="Times New Roman"/>
                <w:color w:val="000000"/>
                <w:sz w:val="28"/>
                <w:szCs w:val="28"/>
              </w:rPr>
            </w:pPr>
            <w:r w:rsidRPr="009A69B4">
              <w:rPr>
                <w:rFonts w:ascii="Times New Roman" w:eastAsia="Times New Roman" w:hAnsi="Times New Roman" w:cs="Times New Roman"/>
                <w:color w:val="000000"/>
                <w:sz w:val="28"/>
                <w:szCs w:val="28"/>
              </w:rPr>
              <w:t>програмне забезпечення</w:t>
            </w:r>
          </w:p>
        </w:tc>
        <w:tc>
          <w:tcPr>
            <w:tcW w:w="1710" w:type="dxa"/>
            <w:tcBorders>
              <w:top w:val="single" w:sz="4" w:space="0" w:color="000000"/>
              <w:left w:val="single" w:sz="4" w:space="0" w:color="000000"/>
              <w:bottom w:val="single" w:sz="4" w:space="0" w:color="000000"/>
              <w:right w:val="single" w:sz="4" w:space="0" w:color="000000"/>
            </w:tcBorders>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1512AD" w:rsidRDefault="001512AD"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p>
        </w:tc>
      </w:tr>
      <w:tr w:rsidR="001512AD" w:rsidRPr="00F51074">
        <w:trPr>
          <w:trHeight w:val="20"/>
        </w:trPr>
        <w:tc>
          <w:tcPr>
            <w:tcW w:w="101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F8618D" w:rsidRDefault="00D47166" w:rsidP="00F51074">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sidRPr="009A69B4">
              <w:rPr>
                <w:rFonts w:ascii="Times New Roman" w:eastAsia="Times New Roman" w:hAnsi="Times New Roman" w:cs="Times New Roman"/>
                <w:color w:val="000000"/>
                <w:sz w:val="28"/>
                <w:szCs w:val="28"/>
              </w:rPr>
              <w:t xml:space="preserve">інша (вказати </w:t>
            </w:r>
            <w:r w:rsidR="00F8618D" w:rsidRPr="009A69B4">
              <w:rPr>
                <w:rFonts w:ascii="Times New Roman" w:eastAsia="Times New Roman" w:hAnsi="Times New Roman" w:cs="Times New Roman"/>
                <w:color w:val="000000"/>
                <w:sz w:val="28"/>
                <w:szCs w:val="28"/>
              </w:rPr>
              <w:t xml:space="preserve">яка саме, напр. </w:t>
            </w:r>
            <w:proofErr w:type="spellStart"/>
            <w:r w:rsidR="00F8618D" w:rsidRPr="009A69B4">
              <w:rPr>
                <w:rFonts w:ascii="Times New Roman" w:eastAsia="Times New Roman" w:hAnsi="Times New Roman" w:cs="Times New Roman"/>
                <w:color w:val="000000"/>
                <w:sz w:val="28"/>
                <w:szCs w:val="28"/>
              </w:rPr>
              <w:t>проєкти</w:t>
            </w:r>
            <w:proofErr w:type="spellEnd"/>
            <w:r w:rsidR="00F8618D" w:rsidRPr="009A69B4">
              <w:rPr>
                <w:rFonts w:ascii="Times New Roman" w:eastAsia="Times New Roman" w:hAnsi="Times New Roman" w:cs="Times New Roman"/>
                <w:color w:val="000000"/>
                <w:sz w:val="28"/>
                <w:szCs w:val="28"/>
              </w:rPr>
              <w:t xml:space="preserve"> нормативно-правових актів і </w:t>
            </w:r>
            <w:proofErr w:type="spellStart"/>
            <w:r w:rsidR="00F8618D" w:rsidRPr="009A69B4">
              <w:rPr>
                <w:rFonts w:ascii="Times New Roman" w:eastAsia="Times New Roman" w:hAnsi="Times New Roman" w:cs="Times New Roman"/>
                <w:color w:val="000000"/>
                <w:sz w:val="28"/>
                <w:szCs w:val="28"/>
              </w:rPr>
              <w:t>т.ін</w:t>
            </w:r>
            <w:proofErr w:type="spellEnd"/>
            <w:r w:rsidR="00F8618D" w:rsidRPr="009A69B4">
              <w:rPr>
                <w:rFonts w:ascii="Times New Roman" w:eastAsia="Times New Roman" w:hAnsi="Times New Roman" w:cs="Times New Roman"/>
                <w:color w:val="000000"/>
                <w:sz w:val="28"/>
                <w:szCs w:val="28"/>
              </w:rPr>
              <w:t>.)</w:t>
            </w:r>
            <w:r w:rsidR="00F51074">
              <w:rPr>
                <w:rFonts w:ascii="Times New Roman" w:eastAsia="Times New Roman" w:hAnsi="Times New Roman" w:cs="Times New Roman"/>
                <w:color w:val="000000"/>
                <w:sz w:val="28"/>
                <w:szCs w:val="28"/>
              </w:rPr>
              <w:t>:</w:t>
            </w:r>
          </w:p>
          <w:p w:rsidR="00F51074" w:rsidRDefault="00F51074" w:rsidP="00F51074">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статистичні звіти</w:t>
            </w:r>
          </w:p>
          <w:p w:rsidR="00F51074" w:rsidRDefault="00F51074" w:rsidP="00F51074">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бази даних</w:t>
            </w:r>
          </w:p>
          <w:p w:rsidR="00F51074" w:rsidRPr="009A69B4" w:rsidRDefault="00F51074" w:rsidP="00F51074">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електронні ресурси</w:t>
            </w:r>
          </w:p>
        </w:tc>
        <w:tc>
          <w:tcPr>
            <w:tcW w:w="1710" w:type="dxa"/>
            <w:tcBorders>
              <w:top w:val="single" w:sz="4" w:space="0" w:color="000000"/>
              <w:left w:val="single" w:sz="4" w:space="0" w:color="000000"/>
              <w:bottom w:val="single" w:sz="4" w:space="0" w:color="000000"/>
              <w:right w:val="single" w:sz="4" w:space="0" w:color="000000"/>
            </w:tcBorders>
          </w:tcPr>
          <w:p w:rsidR="001512AD" w:rsidRDefault="00F51074"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p w:rsidR="00F51074" w:rsidRDefault="00F51074"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p w:rsidR="00F51074" w:rsidRPr="00F51074" w:rsidRDefault="00F51074" w:rsidP="00F51074">
            <w:pPr>
              <w:pStyle w:val="10"/>
              <w:ind w:left="357"/>
              <w:rPr>
                <w:rFonts w:ascii="Times New Roman" w:eastAsia="Times New Roman" w:hAnsi="Times New Roman" w:cs="Times New Roman"/>
                <w:color w:val="000000"/>
                <w:sz w:val="28"/>
                <w:szCs w:val="28"/>
              </w:rPr>
            </w:pPr>
            <w:r w:rsidRPr="00F51074">
              <w:rPr>
                <w:rFonts w:ascii="Times New Roman" w:eastAsia="Times New Roman" w:hAnsi="Times New Roman" w:cs="Times New Roman"/>
                <w:color w:val="000000"/>
                <w:sz w:val="28"/>
                <w:szCs w:val="28"/>
              </w:rPr>
              <w:t>8</w:t>
            </w:r>
          </w:p>
          <w:p w:rsidR="00F51074" w:rsidRPr="00F51074" w:rsidRDefault="00F51074" w:rsidP="00F51074">
            <w:pPr>
              <w:pStyle w:val="10"/>
              <w:ind w:left="357"/>
              <w:rPr>
                <w:rFonts w:ascii="Times New Roman" w:eastAsia="Times New Roman" w:hAnsi="Times New Roman" w:cs="Times New Roman"/>
                <w:color w:val="000000"/>
                <w:sz w:val="28"/>
                <w:szCs w:val="28"/>
              </w:rPr>
            </w:pPr>
            <w:r w:rsidRPr="00F51074">
              <w:rPr>
                <w:rFonts w:ascii="Times New Roman" w:eastAsia="Times New Roman" w:hAnsi="Times New Roman" w:cs="Times New Roman"/>
                <w:color w:val="000000"/>
                <w:sz w:val="28"/>
                <w:szCs w:val="28"/>
              </w:rPr>
              <w:t>7</w:t>
            </w:r>
          </w:p>
        </w:tc>
        <w:tc>
          <w:tcPr>
            <w:tcW w:w="207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F51074" w:rsidRDefault="00F51074" w:rsidP="0013528C">
            <w:pPr>
              <w:pStyle w:val="10"/>
              <w:pBdr>
                <w:top w:val="nil"/>
                <w:left w:val="nil"/>
                <w:bottom w:val="nil"/>
                <w:right w:val="nil"/>
                <w:between w:val="nil"/>
              </w:pBdr>
              <w:ind w:left="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p w:rsidR="001512AD" w:rsidRPr="00F51074" w:rsidRDefault="00F51074" w:rsidP="00F51074">
            <w:pPr>
              <w:pStyle w:val="10"/>
              <w:ind w:left="357"/>
              <w:rPr>
                <w:rFonts w:ascii="Times New Roman" w:eastAsia="Times New Roman" w:hAnsi="Times New Roman" w:cs="Times New Roman"/>
                <w:color w:val="000000"/>
                <w:sz w:val="28"/>
                <w:szCs w:val="28"/>
              </w:rPr>
            </w:pPr>
            <w:r w:rsidRPr="00F51074">
              <w:rPr>
                <w:rFonts w:ascii="Times New Roman" w:eastAsia="Times New Roman" w:hAnsi="Times New Roman" w:cs="Times New Roman"/>
                <w:color w:val="000000"/>
                <w:sz w:val="28"/>
                <w:szCs w:val="28"/>
              </w:rPr>
              <w:t>3</w:t>
            </w:r>
          </w:p>
          <w:p w:rsidR="00F51074" w:rsidRPr="00F51074" w:rsidRDefault="00F51074" w:rsidP="00F51074">
            <w:pPr>
              <w:pStyle w:val="10"/>
              <w:ind w:left="357"/>
              <w:rPr>
                <w:rFonts w:ascii="Times New Roman" w:eastAsia="Times New Roman" w:hAnsi="Times New Roman" w:cs="Times New Roman"/>
                <w:color w:val="000000"/>
                <w:sz w:val="28"/>
                <w:szCs w:val="28"/>
              </w:rPr>
            </w:pPr>
            <w:r w:rsidRPr="00F51074">
              <w:rPr>
                <w:rFonts w:ascii="Times New Roman" w:eastAsia="Times New Roman" w:hAnsi="Times New Roman" w:cs="Times New Roman"/>
                <w:color w:val="000000"/>
                <w:sz w:val="28"/>
                <w:szCs w:val="28"/>
              </w:rPr>
              <w:t>8</w:t>
            </w:r>
          </w:p>
          <w:p w:rsidR="00F51074" w:rsidRPr="00F51074" w:rsidRDefault="00F51074" w:rsidP="00F51074">
            <w:pPr>
              <w:pStyle w:val="10"/>
              <w:ind w:left="357"/>
              <w:rPr>
                <w:rFonts w:ascii="Times New Roman" w:eastAsia="Times New Roman" w:hAnsi="Times New Roman" w:cs="Times New Roman"/>
                <w:color w:val="000000"/>
                <w:sz w:val="28"/>
                <w:szCs w:val="28"/>
              </w:rPr>
            </w:pPr>
            <w:r w:rsidRPr="00F51074">
              <w:rPr>
                <w:rFonts w:ascii="Times New Roman" w:eastAsia="Times New Roman" w:hAnsi="Times New Roman" w:cs="Times New Roman"/>
                <w:color w:val="000000"/>
                <w:sz w:val="28"/>
                <w:szCs w:val="28"/>
              </w:rPr>
              <w:t>5</w:t>
            </w:r>
          </w:p>
        </w:tc>
      </w:tr>
    </w:tbl>
    <w:p w:rsidR="001512AD" w:rsidRPr="00F51074" w:rsidRDefault="001512AD" w:rsidP="00F51074">
      <w:pPr>
        <w:pStyle w:val="10"/>
        <w:pBdr>
          <w:top w:val="nil"/>
          <w:left w:val="nil"/>
          <w:bottom w:val="nil"/>
          <w:right w:val="nil"/>
          <w:between w:val="nil"/>
        </w:pBdr>
        <w:ind w:left="357"/>
        <w:rPr>
          <w:rFonts w:ascii="Times New Roman" w:eastAsia="Times New Roman" w:hAnsi="Times New Roman" w:cs="Times New Roman"/>
          <w:color w:val="000000"/>
          <w:sz w:val="28"/>
          <w:szCs w:val="28"/>
        </w:rPr>
      </w:pPr>
    </w:p>
    <w:p w:rsidR="001512AD" w:rsidRDefault="00D47166">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A69B4">
        <w:rPr>
          <w:rFonts w:ascii="Times New Roman" w:eastAsia="Times New Roman" w:hAnsi="Times New Roman" w:cs="Times New Roman"/>
          <w:color w:val="000000"/>
          <w:sz w:val="28"/>
          <w:szCs w:val="28"/>
        </w:rPr>
        <w:t xml:space="preserve">. </w:t>
      </w:r>
      <w:r w:rsidRPr="009A69B4">
        <w:rPr>
          <w:rFonts w:ascii="Times New Roman" w:eastAsia="Times New Roman" w:hAnsi="Times New Roman" w:cs="Times New Roman"/>
          <w:b/>
          <w:color w:val="000000"/>
          <w:sz w:val="28"/>
          <w:szCs w:val="28"/>
        </w:rPr>
        <w:t>Видавнича активність</w:t>
      </w:r>
      <w:r w:rsidRPr="009A69B4">
        <w:rPr>
          <w:rFonts w:ascii="Times New Roman" w:eastAsia="Times New Roman" w:hAnsi="Times New Roman" w:cs="Times New Roman"/>
          <w:color w:val="000000"/>
          <w:sz w:val="28"/>
          <w:szCs w:val="28"/>
        </w:rPr>
        <w:t>.</w:t>
      </w:r>
    </w:p>
    <w:p w:rsidR="001512AD" w:rsidRDefault="00D47166" w:rsidP="00487BC1">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Вказати кількість наукових періодичних видань, засновниками яких є юридичні особи, які належать до сфери управління або перебувають у віданні головного розпорядника бюджетних коштів:</w:t>
      </w:r>
    </w:p>
    <w:p w:rsidR="001512AD" w:rsidRDefault="00487BC1" w:rsidP="00487BC1">
      <w:pPr>
        <w:pStyle w:val="1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47166">
        <w:rPr>
          <w:rFonts w:ascii="Times New Roman" w:eastAsia="Times New Roman" w:hAnsi="Times New Roman" w:cs="Times New Roman"/>
          <w:color w:val="000000"/>
          <w:sz w:val="28"/>
          <w:szCs w:val="28"/>
        </w:rPr>
        <w:t>сього</w:t>
      </w:r>
      <w:r w:rsidR="00810A38">
        <w:rPr>
          <w:rFonts w:ascii="Times New Roman" w:eastAsia="Times New Roman" w:hAnsi="Times New Roman" w:cs="Times New Roman"/>
          <w:color w:val="000000"/>
          <w:sz w:val="28"/>
          <w:szCs w:val="28"/>
        </w:rPr>
        <w:t xml:space="preserve">                                                                                                                                            1</w:t>
      </w:r>
    </w:p>
    <w:p w:rsidR="001512AD" w:rsidRDefault="00487BC1" w:rsidP="00487BC1">
      <w:pPr>
        <w:pStyle w:val="1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D47166">
        <w:rPr>
          <w:rFonts w:ascii="Times New Roman" w:eastAsia="Times New Roman" w:hAnsi="Times New Roman" w:cs="Times New Roman"/>
          <w:color w:val="000000"/>
          <w:sz w:val="28"/>
          <w:szCs w:val="28"/>
        </w:rPr>
        <w:t>ахових видань категорії «А» Переліку наукових фахових видань України</w:t>
      </w:r>
      <w:r w:rsidR="00810A38">
        <w:rPr>
          <w:rFonts w:ascii="Times New Roman" w:eastAsia="Times New Roman" w:hAnsi="Times New Roman" w:cs="Times New Roman"/>
          <w:color w:val="000000"/>
          <w:sz w:val="28"/>
          <w:szCs w:val="28"/>
        </w:rPr>
        <w:t xml:space="preserve">                        </w:t>
      </w:r>
    </w:p>
    <w:p w:rsidR="001512AD" w:rsidRDefault="00487BC1" w:rsidP="00487BC1">
      <w:pPr>
        <w:pStyle w:val="1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D47166">
        <w:rPr>
          <w:rFonts w:ascii="Times New Roman" w:eastAsia="Times New Roman" w:hAnsi="Times New Roman" w:cs="Times New Roman"/>
          <w:color w:val="000000"/>
          <w:sz w:val="28"/>
          <w:szCs w:val="28"/>
        </w:rPr>
        <w:t>ахових видань категорії «Б» Переліку наукових фахових видань України</w:t>
      </w:r>
    </w:p>
    <w:p w:rsidR="001512AD" w:rsidRDefault="00487BC1" w:rsidP="00487BC1">
      <w:pPr>
        <w:pStyle w:val="1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D47166">
        <w:rPr>
          <w:rFonts w:ascii="Times New Roman" w:eastAsia="Times New Roman" w:hAnsi="Times New Roman" w:cs="Times New Roman"/>
          <w:color w:val="000000"/>
          <w:sz w:val="28"/>
          <w:szCs w:val="28"/>
        </w:rPr>
        <w:t>ахових видань категорії «В» Переліку наукових фахових видань України</w:t>
      </w:r>
      <w:r w:rsidR="00810A38">
        <w:rPr>
          <w:rFonts w:ascii="Times New Roman" w:eastAsia="Times New Roman" w:hAnsi="Times New Roman" w:cs="Times New Roman"/>
          <w:color w:val="000000"/>
          <w:sz w:val="28"/>
          <w:szCs w:val="28"/>
        </w:rPr>
        <w:t xml:space="preserve">                       1 </w:t>
      </w:r>
    </w:p>
    <w:p w:rsidR="00810A38" w:rsidRDefault="00810A38" w:rsidP="00810A38">
      <w:pPr>
        <w:pStyle w:val="normal"/>
        <w:numPr>
          <w:ilvl w:val="0"/>
          <w:numId w:val="2"/>
        </w:numPr>
        <w:tabs>
          <w:tab w:val="left" w:pos="709"/>
          <w:tab w:val="left" w:pos="11907"/>
        </w:tabs>
        <w:rPr>
          <w:rFonts w:ascii="Times New Roman" w:hAnsi="Times New Roman" w:cs="Times New Roman"/>
          <w:color w:val="000000"/>
          <w:sz w:val="28"/>
          <w:szCs w:val="28"/>
        </w:rPr>
      </w:pPr>
      <w:r>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lang w:val="ru-RU"/>
        </w:rPr>
        <w:t>Вісник</w:t>
      </w:r>
      <w:proofErr w:type="spellEnd"/>
      <w:r>
        <w:rPr>
          <w:rFonts w:ascii="Times New Roman" w:hAnsi="Times New Roman" w:cs="Times New Roman"/>
          <w:color w:val="000000"/>
          <w:sz w:val="28"/>
          <w:szCs w:val="28"/>
          <w:lang w:val="ru-RU"/>
        </w:rPr>
        <w:t xml:space="preserve"> Книжкової палати" – </w:t>
      </w:r>
      <w:proofErr w:type="spellStart"/>
      <w:r>
        <w:rPr>
          <w:rFonts w:ascii="Times New Roman" w:hAnsi="Times New Roman" w:cs="Times New Roman"/>
          <w:color w:val="000000"/>
          <w:sz w:val="28"/>
          <w:szCs w:val="28"/>
          <w:lang w:val="ru-RU"/>
        </w:rPr>
        <w:t>науковий</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фаховий</w:t>
      </w:r>
      <w:proofErr w:type="spellEnd"/>
      <w:r>
        <w:rPr>
          <w:rFonts w:ascii="Times New Roman" w:hAnsi="Times New Roman" w:cs="Times New Roman"/>
          <w:color w:val="000000"/>
          <w:sz w:val="28"/>
          <w:szCs w:val="28"/>
          <w:lang w:val="ru-RU"/>
        </w:rPr>
        <w:t xml:space="preserve"> журнал в </w:t>
      </w:r>
      <w:proofErr w:type="spellStart"/>
      <w:r>
        <w:rPr>
          <w:rFonts w:ascii="Times New Roman" w:hAnsi="Times New Roman" w:cs="Times New Roman"/>
          <w:color w:val="000000"/>
          <w:sz w:val="28"/>
          <w:szCs w:val="28"/>
          <w:lang w:val="ru-RU"/>
        </w:rPr>
        <w:t>галузі</w:t>
      </w:r>
      <w:proofErr w:type="spellEnd"/>
      <w:r>
        <w:rPr>
          <w:rFonts w:ascii="Times New Roman" w:hAnsi="Times New Roman" w:cs="Times New Roman"/>
          <w:color w:val="000000"/>
          <w:sz w:val="28"/>
          <w:szCs w:val="28"/>
          <w:lang w:val="ru-RU"/>
        </w:rPr>
        <w:t xml:space="preserve"> </w:t>
      </w:r>
      <w:proofErr w:type="spellStart"/>
      <w:proofErr w:type="gramStart"/>
      <w:r>
        <w:rPr>
          <w:rFonts w:ascii="Times New Roman" w:hAnsi="Times New Roman" w:cs="Times New Roman"/>
          <w:color w:val="000000"/>
          <w:sz w:val="28"/>
          <w:szCs w:val="28"/>
          <w:lang w:val="ru-RU"/>
        </w:rPr>
        <w:t>соц</w:t>
      </w:r>
      <w:proofErr w:type="gramEnd"/>
      <w:r>
        <w:rPr>
          <w:rFonts w:ascii="Times New Roman" w:hAnsi="Times New Roman" w:cs="Times New Roman"/>
          <w:color w:val="000000"/>
          <w:sz w:val="28"/>
          <w:szCs w:val="28"/>
          <w:lang w:val="ru-RU"/>
        </w:rPr>
        <w:t>іальних</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комунікацій</w:t>
      </w:r>
      <w:proofErr w:type="spellEnd"/>
      <w:r>
        <w:rPr>
          <w:rFonts w:ascii="Times New Roman" w:hAnsi="Times New Roman" w:cs="Times New Roman"/>
          <w:color w:val="000000"/>
          <w:sz w:val="28"/>
          <w:szCs w:val="28"/>
          <w:lang w:val="ru-RU"/>
        </w:rPr>
        <w:t>)</w:t>
      </w:r>
    </w:p>
    <w:p w:rsidR="001512AD" w:rsidRDefault="001512AD">
      <w:pPr>
        <w:pStyle w:val="10"/>
        <w:pBdr>
          <w:top w:val="nil"/>
          <w:left w:val="nil"/>
          <w:bottom w:val="nil"/>
          <w:right w:val="nil"/>
          <w:between w:val="nil"/>
        </w:pBdr>
        <w:rPr>
          <w:rFonts w:ascii="Times New Roman" w:eastAsia="Times New Roman" w:hAnsi="Times New Roman" w:cs="Times New Roman"/>
          <w:color w:val="000000"/>
          <w:sz w:val="28"/>
          <w:szCs w:val="28"/>
        </w:rPr>
      </w:pPr>
    </w:p>
    <w:p w:rsidR="001512AD" w:rsidRDefault="00D47166" w:rsidP="00487BC1">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Вказати кількість працівників установ головного розпорядника бюджетних коштів, які є </w:t>
      </w:r>
    </w:p>
    <w:p w:rsidR="001512AD" w:rsidRDefault="00D47166" w:rsidP="00487BC1">
      <w:pPr>
        <w:pStyle w:val="1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членами редколегій  періодичних видань, що входять до </w:t>
      </w:r>
      <w:proofErr w:type="spellStart"/>
      <w:r>
        <w:rPr>
          <w:rFonts w:ascii="Times New Roman" w:eastAsia="Times New Roman" w:hAnsi="Times New Roman" w:cs="Times New Roman"/>
          <w:color w:val="000000"/>
          <w:sz w:val="28"/>
          <w:szCs w:val="28"/>
        </w:rPr>
        <w:t>наукометричних</w:t>
      </w:r>
      <w:proofErr w:type="spellEnd"/>
      <w:r>
        <w:rPr>
          <w:rFonts w:ascii="Times New Roman" w:eastAsia="Times New Roman" w:hAnsi="Times New Roman" w:cs="Times New Roman"/>
          <w:color w:val="000000"/>
          <w:sz w:val="28"/>
          <w:szCs w:val="28"/>
        </w:rPr>
        <w:t xml:space="preserve"> баз </w:t>
      </w:r>
      <w:proofErr w:type="spellStart"/>
      <w:r>
        <w:rPr>
          <w:rFonts w:ascii="Times New Roman" w:eastAsia="Times New Roman" w:hAnsi="Times New Roman" w:cs="Times New Roman"/>
          <w:color w:val="000000"/>
          <w:sz w:val="28"/>
          <w:szCs w:val="28"/>
        </w:rPr>
        <w:t>Scopus</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(вказати найменування періодичних видань </w:t>
      </w:r>
      <w:r>
        <w:rPr>
          <w:rFonts w:ascii="Times New Roman" w:eastAsia="Times New Roman" w:hAnsi="Times New Roman" w:cs="Times New Roman"/>
          <w:color w:val="3C4043"/>
          <w:sz w:val="28"/>
          <w:szCs w:val="28"/>
          <w:highlight w:val="white"/>
        </w:rPr>
        <w:t xml:space="preserve">та відповідні </w:t>
      </w:r>
      <w:proofErr w:type="spellStart"/>
      <w:r>
        <w:rPr>
          <w:rFonts w:ascii="Times New Roman" w:eastAsia="Times New Roman" w:hAnsi="Times New Roman" w:cs="Times New Roman"/>
          <w:color w:val="3C4043"/>
          <w:sz w:val="28"/>
          <w:szCs w:val="28"/>
          <w:highlight w:val="white"/>
        </w:rPr>
        <w:t>інтернет-посилання</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p>
    <w:p w:rsidR="001512AD" w:rsidRDefault="00D47166" w:rsidP="00487BC1">
      <w:pPr>
        <w:pStyle w:val="1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членами</w:t>
      </w:r>
      <w:r>
        <w:rPr>
          <w:rFonts w:ascii="Times New Roman" w:eastAsia="Times New Roman" w:hAnsi="Times New Roman" w:cs="Times New Roman"/>
          <w:color w:val="000000"/>
          <w:sz w:val="28"/>
          <w:szCs w:val="28"/>
        </w:rPr>
        <w:t xml:space="preserve"> редколегій провідних закордонних видавництв, або редакторами монографій, збірок праць і т. і</w:t>
      </w:r>
      <w:r>
        <w:rPr>
          <w:rFonts w:ascii="Times New Roman" w:eastAsia="Times New Roman" w:hAnsi="Times New Roman" w:cs="Times New Roman"/>
          <w:sz w:val="28"/>
          <w:szCs w:val="28"/>
        </w:rPr>
        <w:t>н. що вийшли в світ у таких видавництвах</w:t>
      </w:r>
      <w:r>
        <w:rPr>
          <w:rFonts w:ascii="Times New Roman" w:eastAsia="Times New Roman" w:hAnsi="Times New Roman" w:cs="Times New Roman"/>
          <w:color w:val="000000"/>
          <w:sz w:val="28"/>
          <w:szCs w:val="28"/>
        </w:rPr>
        <w:t xml:space="preserve"> (вказати найменування видавництв </w:t>
      </w:r>
      <w:r>
        <w:rPr>
          <w:rFonts w:ascii="Times New Roman" w:eastAsia="Times New Roman" w:hAnsi="Times New Roman" w:cs="Times New Roman"/>
          <w:color w:val="3C4043"/>
          <w:sz w:val="28"/>
          <w:szCs w:val="28"/>
          <w:highlight w:val="white"/>
        </w:rPr>
        <w:t xml:space="preserve">та відповідні </w:t>
      </w:r>
      <w:proofErr w:type="spellStart"/>
      <w:r>
        <w:rPr>
          <w:rFonts w:ascii="Times New Roman" w:eastAsia="Times New Roman" w:hAnsi="Times New Roman" w:cs="Times New Roman"/>
          <w:color w:val="3C4043"/>
          <w:sz w:val="28"/>
          <w:szCs w:val="28"/>
          <w:highlight w:val="white"/>
        </w:rPr>
        <w:t>інтернет-посилання</w:t>
      </w:r>
      <w:proofErr w:type="spellEnd"/>
      <w:r>
        <w:rPr>
          <w:rFonts w:ascii="Times New Roman" w:eastAsia="Times New Roman" w:hAnsi="Times New Roman" w:cs="Times New Roman"/>
          <w:color w:val="000000"/>
          <w:sz w:val="28"/>
          <w:szCs w:val="28"/>
        </w:rPr>
        <w:t>).</w:t>
      </w:r>
    </w:p>
    <w:p w:rsidR="008E2636" w:rsidRDefault="008E2636" w:rsidP="008E2636">
      <w:pPr>
        <w:pStyle w:val="10"/>
        <w:pBdr>
          <w:top w:val="nil"/>
          <w:left w:val="nil"/>
          <w:bottom w:val="nil"/>
          <w:right w:val="nil"/>
          <w:between w:val="nil"/>
        </w:pBdr>
        <w:rPr>
          <w:rFonts w:ascii="Times New Roman" w:eastAsia="Times New Roman" w:hAnsi="Times New Roman" w:cs="Times New Roman"/>
          <w:b/>
          <w:color w:val="000000"/>
          <w:sz w:val="28"/>
          <w:szCs w:val="28"/>
        </w:rPr>
      </w:pPr>
    </w:p>
    <w:p w:rsidR="008E2636" w:rsidRPr="00F709AD" w:rsidRDefault="008E2636" w:rsidP="008E2636">
      <w:pPr>
        <w:pStyle w:val="10"/>
        <w:pBdr>
          <w:top w:val="nil"/>
          <w:left w:val="nil"/>
          <w:bottom w:val="nil"/>
          <w:right w:val="nil"/>
          <w:between w:val="nil"/>
        </w:pBdr>
        <w:rPr>
          <w:rFonts w:ascii="Times New Roman" w:eastAsia="Times New Roman" w:hAnsi="Times New Roman" w:cs="Times New Roman"/>
          <w:b/>
          <w:color w:val="000000"/>
          <w:sz w:val="28"/>
          <w:szCs w:val="28"/>
        </w:rPr>
      </w:pPr>
      <w:r w:rsidRPr="00F709AD">
        <w:rPr>
          <w:rFonts w:ascii="Times New Roman" w:eastAsia="Times New Roman" w:hAnsi="Times New Roman" w:cs="Times New Roman"/>
          <w:b/>
          <w:color w:val="000000"/>
          <w:sz w:val="28"/>
          <w:szCs w:val="28"/>
        </w:rPr>
        <w:t xml:space="preserve">Члени редколегій  періодичних видань, що входять до </w:t>
      </w:r>
      <w:proofErr w:type="spellStart"/>
      <w:r w:rsidRPr="00F709AD">
        <w:rPr>
          <w:rFonts w:ascii="Times New Roman" w:eastAsia="Times New Roman" w:hAnsi="Times New Roman" w:cs="Times New Roman"/>
          <w:b/>
          <w:color w:val="000000"/>
          <w:sz w:val="28"/>
          <w:szCs w:val="28"/>
        </w:rPr>
        <w:t>наукометричних</w:t>
      </w:r>
      <w:proofErr w:type="spellEnd"/>
      <w:r w:rsidRPr="00F709AD">
        <w:rPr>
          <w:rFonts w:ascii="Times New Roman" w:eastAsia="Times New Roman" w:hAnsi="Times New Roman" w:cs="Times New Roman"/>
          <w:b/>
          <w:color w:val="000000"/>
          <w:sz w:val="28"/>
          <w:szCs w:val="28"/>
        </w:rPr>
        <w:t xml:space="preserve"> баз </w:t>
      </w:r>
      <w:proofErr w:type="spellStart"/>
      <w:r w:rsidRPr="00F709AD">
        <w:rPr>
          <w:rFonts w:ascii="Times New Roman" w:eastAsia="Times New Roman" w:hAnsi="Times New Roman" w:cs="Times New Roman"/>
          <w:b/>
          <w:color w:val="000000"/>
          <w:sz w:val="28"/>
          <w:szCs w:val="28"/>
        </w:rPr>
        <w:t>Scopus</w:t>
      </w:r>
      <w:proofErr w:type="spellEnd"/>
      <w:r w:rsidRPr="00F709AD">
        <w:rPr>
          <w:rFonts w:ascii="Times New Roman" w:eastAsia="Times New Roman" w:hAnsi="Times New Roman" w:cs="Times New Roman"/>
          <w:b/>
          <w:color w:val="000000"/>
          <w:sz w:val="28"/>
          <w:szCs w:val="28"/>
        </w:rPr>
        <w:t>/</w:t>
      </w:r>
      <w:proofErr w:type="spellStart"/>
      <w:r w:rsidRPr="00F709AD">
        <w:rPr>
          <w:rFonts w:ascii="Times New Roman" w:eastAsia="Times New Roman" w:hAnsi="Times New Roman" w:cs="Times New Roman"/>
          <w:b/>
          <w:color w:val="000000"/>
          <w:sz w:val="28"/>
          <w:szCs w:val="28"/>
        </w:rPr>
        <w:t>Web</w:t>
      </w:r>
      <w:proofErr w:type="spellEnd"/>
      <w:r w:rsidRPr="00F709AD">
        <w:rPr>
          <w:rFonts w:ascii="Times New Roman" w:eastAsia="Times New Roman" w:hAnsi="Times New Roman" w:cs="Times New Roman"/>
          <w:b/>
          <w:color w:val="000000"/>
          <w:sz w:val="28"/>
          <w:szCs w:val="28"/>
        </w:rPr>
        <w:t xml:space="preserve"> </w:t>
      </w:r>
      <w:proofErr w:type="spellStart"/>
      <w:r w:rsidRPr="00F709AD">
        <w:rPr>
          <w:rFonts w:ascii="Times New Roman" w:eastAsia="Times New Roman" w:hAnsi="Times New Roman" w:cs="Times New Roman"/>
          <w:b/>
          <w:color w:val="000000"/>
          <w:sz w:val="28"/>
          <w:szCs w:val="28"/>
        </w:rPr>
        <w:t>of</w:t>
      </w:r>
      <w:proofErr w:type="spellEnd"/>
      <w:r w:rsidRPr="00F709AD">
        <w:rPr>
          <w:rFonts w:ascii="Times New Roman" w:eastAsia="Times New Roman" w:hAnsi="Times New Roman" w:cs="Times New Roman"/>
          <w:b/>
          <w:color w:val="000000"/>
          <w:sz w:val="28"/>
          <w:szCs w:val="28"/>
        </w:rPr>
        <w:t xml:space="preserve"> </w:t>
      </w:r>
      <w:proofErr w:type="spellStart"/>
      <w:r w:rsidRPr="00F709AD">
        <w:rPr>
          <w:rFonts w:ascii="Times New Roman" w:eastAsia="Times New Roman" w:hAnsi="Times New Roman" w:cs="Times New Roman"/>
          <w:b/>
          <w:color w:val="000000"/>
          <w:sz w:val="28"/>
          <w:szCs w:val="28"/>
        </w:rPr>
        <w:t>Science</w:t>
      </w:r>
      <w:proofErr w:type="spellEnd"/>
    </w:p>
    <w:p w:rsidR="001A3E3C" w:rsidRPr="001A3E3C" w:rsidRDefault="001A3E3C" w:rsidP="00337A53">
      <w:pPr>
        <w:pStyle w:val="10"/>
        <w:pBdr>
          <w:top w:val="nil"/>
          <w:left w:val="nil"/>
          <w:bottom w:val="nil"/>
          <w:right w:val="nil"/>
          <w:between w:val="nil"/>
        </w:pBdr>
        <w:rPr>
          <w:rFonts w:ascii="Times New Roman" w:eastAsia="Times New Roman" w:hAnsi="Times New Roman" w:cs="Times New Roman"/>
          <w:b/>
          <w:color w:val="000000"/>
          <w:sz w:val="28"/>
          <w:szCs w:val="28"/>
        </w:rPr>
      </w:pPr>
      <w:r w:rsidRPr="00F709AD">
        <w:rPr>
          <w:rFonts w:ascii="Times New Roman" w:eastAsia="Times New Roman" w:hAnsi="Times New Roman" w:cs="Times New Roman"/>
          <w:b/>
          <w:color w:val="000000"/>
          <w:sz w:val="28"/>
          <w:szCs w:val="28"/>
        </w:rPr>
        <w:t>2019 р.</w:t>
      </w:r>
    </w:p>
    <w:p w:rsidR="00A84E60" w:rsidRDefault="00A84E60" w:rsidP="00A84E60">
      <w:pPr>
        <w:pStyle w:val="10"/>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Білецький В. С. </w:t>
      </w:r>
      <w:r w:rsidR="001A3E3C" w:rsidRPr="001A3E3C">
        <w:rPr>
          <w:rFonts w:ascii="Times New Roman" w:eastAsia="Times New Roman" w:hAnsi="Times New Roman" w:cs="Times New Roman"/>
          <w:color w:val="000000"/>
          <w:sz w:val="28"/>
          <w:szCs w:val="28"/>
        </w:rPr>
        <w:t>засновник і шеф-редактор всеукраїнського наукового аналітично-інформаційного журналу «Схід»  (фахове видання у галузі філософії, історії, Категорія «Б</w:t>
      </w:r>
      <w:r w:rsidR="001A3E3C">
        <w:rPr>
          <w:rFonts w:ascii="Times New Roman" w:eastAsia="Times New Roman" w:hAnsi="Times New Roman" w:cs="Times New Roman"/>
          <w:color w:val="000000"/>
          <w:sz w:val="28"/>
          <w:szCs w:val="28"/>
        </w:rPr>
        <w:t>») (</w:t>
      </w:r>
      <w:proofErr w:type="spellStart"/>
      <w:r w:rsidR="001A3E3C">
        <w:rPr>
          <w:rFonts w:ascii="Times New Roman" w:eastAsia="Times New Roman" w:hAnsi="Times New Roman" w:cs="Times New Roman"/>
          <w:color w:val="000000"/>
          <w:sz w:val="28"/>
          <w:szCs w:val="28"/>
        </w:rPr>
        <w:t>Index</w:t>
      </w:r>
      <w:proofErr w:type="spellEnd"/>
      <w:r w:rsidR="001A3E3C">
        <w:rPr>
          <w:rFonts w:ascii="Times New Roman" w:eastAsia="Times New Roman" w:hAnsi="Times New Roman" w:cs="Times New Roman"/>
          <w:color w:val="000000"/>
          <w:sz w:val="28"/>
          <w:szCs w:val="28"/>
        </w:rPr>
        <w:t xml:space="preserve"> </w:t>
      </w:r>
      <w:proofErr w:type="spellStart"/>
      <w:r w:rsidR="001A3E3C">
        <w:rPr>
          <w:rFonts w:ascii="Times New Roman" w:eastAsia="Times New Roman" w:hAnsi="Times New Roman" w:cs="Times New Roman"/>
          <w:color w:val="000000"/>
          <w:sz w:val="28"/>
          <w:szCs w:val="28"/>
        </w:rPr>
        <w:t>Copernicus</w:t>
      </w:r>
      <w:proofErr w:type="spellEnd"/>
      <w:r w:rsidR="001A3E3C">
        <w:rPr>
          <w:rFonts w:ascii="Times New Roman" w:eastAsia="Times New Roman" w:hAnsi="Times New Roman" w:cs="Times New Roman"/>
          <w:color w:val="000000"/>
          <w:sz w:val="28"/>
          <w:szCs w:val="28"/>
        </w:rPr>
        <w:t xml:space="preserve">, </w:t>
      </w:r>
      <w:proofErr w:type="spellStart"/>
      <w:r w:rsidR="001A3E3C">
        <w:rPr>
          <w:rFonts w:ascii="Times New Roman" w:eastAsia="Times New Roman" w:hAnsi="Times New Roman" w:cs="Times New Roman"/>
          <w:color w:val="000000"/>
          <w:sz w:val="28"/>
          <w:szCs w:val="28"/>
        </w:rPr>
        <w:t>WorldCat</w:t>
      </w:r>
      <w:proofErr w:type="spellEnd"/>
      <w:r w:rsidR="001A3E3C">
        <w:rPr>
          <w:rFonts w:ascii="Times New Roman" w:eastAsia="Times New Roman" w:hAnsi="Times New Roman" w:cs="Times New Roman"/>
          <w:color w:val="000000"/>
          <w:sz w:val="28"/>
          <w:szCs w:val="28"/>
        </w:rPr>
        <w:t xml:space="preserve">) </w:t>
      </w:r>
      <w:hyperlink r:id="rId29" w:history="1">
        <w:r w:rsidR="001A3E3C" w:rsidRPr="005A59A9">
          <w:rPr>
            <w:rStyle w:val="af"/>
            <w:rFonts w:ascii="Times New Roman" w:eastAsia="Times New Roman" w:hAnsi="Times New Roman" w:cs="Times New Roman"/>
            <w:sz w:val="28"/>
            <w:szCs w:val="28"/>
          </w:rPr>
          <w:t>http://www.vesna.org.ua</w:t>
        </w:r>
      </w:hyperlink>
      <w:r w:rsidR="001A3E3C">
        <w:rPr>
          <w:rFonts w:ascii="Times New Roman" w:eastAsia="Times New Roman" w:hAnsi="Times New Roman" w:cs="Times New Roman"/>
          <w:color w:val="000000"/>
          <w:sz w:val="28"/>
          <w:szCs w:val="28"/>
        </w:rPr>
        <w:t>.</w:t>
      </w:r>
    </w:p>
    <w:p w:rsidR="001A3E3C" w:rsidRDefault="00A84E60" w:rsidP="00A84E60">
      <w:pPr>
        <w:pStyle w:val="10"/>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Білецький В. С. </w:t>
      </w:r>
      <w:proofErr w:type="spellStart"/>
      <w:r>
        <w:rPr>
          <w:rFonts w:ascii="Times New Roman" w:eastAsia="Times New Roman" w:hAnsi="Times New Roman" w:cs="Times New Roman"/>
          <w:color w:val="000000"/>
          <w:sz w:val="28"/>
          <w:szCs w:val="28"/>
        </w:rPr>
        <w:t>Н</w:t>
      </w:r>
      <w:r w:rsidRPr="00A84E60">
        <w:rPr>
          <w:rFonts w:ascii="Times New Roman" w:eastAsia="Times New Roman" w:hAnsi="Times New Roman" w:cs="Times New Roman"/>
          <w:color w:val="000000"/>
          <w:sz w:val="28"/>
          <w:szCs w:val="28"/>
        </w:rPr>
        <w:t>аукометричний</w:t>
      </w:r>
      <w:proofErr w:type="spellEnd"/>
      <w:r w:rsidRPr="00A84E60">
        <w:rPr>
          <w:rFonts w:ascii="Times New Roman" w:eastAsia="Times New Roman" w:hAnsi="Times New Roman" w:cs="Times New Roman"/>
          <w:color w:val="000000"/>
          <w:sz w:val="28"/>
          <w:szCs w:val="28"/>
        </w:rPr>
        <w:t xml:space="preserve"> журнал «Розробка родовищ (</w:t>
      </w:r>
      <w:proofErr w:type="spellStart"/>
      <w:r w:rsidRPr="00A84E60">
        <w:rPr>
          <w:rFonts w:ascii="Times New Roman" w:eastAsia="Times New Roman" w:hAnsi="Times New Roman" w:cs="Times New Roman"/>
          <w:color w:val="000000"/>
          <w:sz w:val="28"/>
          <w:szCs w:val="28"/>
        </w:rPr>
        <w:t>„Mining</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of</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Mineral</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Deposits“</w:t>
      </w:r>
      <w:proofErr w:type="spellEnd"/>
      <w:r w:rsidRPr="00A84E60">
        <w:rPr>
          <w:rFonts w:ascii="Times New Roman" w:eastAsia="Times New Roman" w:hAnsi="Times New Roman" w:cs="Times New Roman"/>
          <w:color w:val="000000"/>
          <w:sz w:val="28"/>
          <w:szCs w:val="28"/>
        </w:rPr>
        <w:t>)» (Національний гірничий університет), («</w:t>
      </w:r>
      <w:proofErr w:type="spellStart"/>
      <w:r w:rsidRPr="00A84E60">
        <w:rPr>
          <w:rFonts w:ascii="Times New Roman" w:eastAsia="Times New Roman" w:hAnsi="Times New Roman" w:cs="Times New Roman"/>
          <w:color w:val="000000"/>
          <w:sz w:val="28"/>
          <w:szCs w:val="28"/>
        </w:rPr>
        <w:t>Mining</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of</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Mineral</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Deposits</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Web</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of</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Science</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Scopus</w:t>
      </w:r>
      <w:proofErr w:type="spellEnd"/>
      <w:r>
        <w:rPr>
          <w:rFonts w:ascii="Times New Roman" w:eastAsia="Times New Roman" w:hAnsi="Times New Roman" w:cs="Times New Roman"/>
          <w:color w:val="000000"/>
          <w:sz w:val="28"/>
          <w:szCs w:val="28"/>
        </w:rPr>
        <w:t xml:space="preserve">. </w:t>
      </w:r>
      <w:r w:rsidRPr="00A84E60">
        <w:t xml:space="preserve"> </w:t>
      </w:r>
      <w:r w:rsidRPr="00A84E60">
        <w:rPr>
          <w:rFonts w:ascii="Times New Roman" w:hAnsi="Times New Roman" w:cs="Times New Roman"/>
          <w:sz w:val="28"/>
          <w:szCs w:val="28"/>
        </w:rPr>
        <w:t>http://</w:t>
      </w:r>
      <w:r>
        <w:t xml:space="preserve"> </w:t>
      </w:r>
      <w:proofErr w:type="spellStart"/>
      <w:r w:rsidRPr="00A84E60">
        <w:rPr>
          <w:rFonts w:ascii="Times New Roman" w:eastAsia="Times New Roman" w:hAnsi="Times New Roman" w:cs="Times New Roman"/>
          <w:color w:val="000000"/>
          <w:sz w:val="28"/>
          <w:szCs w:val="28"/>
        </w:rPr>
        <w:t>Mining</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of</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Mineral</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Deposits</w:t>
      </w:r>
      <w:proofErr w:type="spellEnd"/>
    </w:p>
    <w:p w:rsidR="00A84E60" w:rsidRDefault="00A84E60" w:rsidP="00A84E60">
      <w:pPr>
        <w:pStyle w:val="10"/>
        <w:pBdr>
          <w:top w:val="nil"/>
          <w:left w:val="nil"/>
          <w:bottom w:val="nil"/>
          <w:right w:val="nil"/>
          <w:between w:val="nil"/>
        </w:pBd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Білецький В. С. </w:t>
      </w:r>
      <w:proofErr w:type="spellStart"/>
      <w:r>
        <w:rPr>
          <w:rFonts w:ascii="Times New Roman" w:eastAsia="Times New Roman" w:hAnsi="Times New Roman" w:cs="Times New Roman"/>
          <w:color w:val="000000"/>
          <w:sz w:val="28"/>
          <w:szCs w:val="28"/>
        </w:rPr>
        <w:t>Н</w:t>
      </w:r>
      <w:r w:rsidRPr="00A84E60">
        <w:rPr>
          <w:rFonts w:ascii="Times New Roman" w:eastAsia="Times New Roman" w:hAnsi="Times New Roman" w:cs="Times New Roman"/>
          <w:color w:val="000000"/>
          <w:sz w:val="28"/>
          <w:szCs w:val="28"/>
        </w:rPr>
        <w:t>аукометричний</w:t>
      </w:r>
      <w:proofErr w:type="spellEnd"/>
      <w:r w:rsidRPr="00A84E60">
        <w:rPr>
          <w:rFonts w:ascii="Times New Roman" w:eastAsia="Times New Roman" w:hAnsi="Times New Roman" w:cs="Times New Roman"/>
          <w:color w:val="000000"/>
          <w:sz w:val="28"/>
          <w:szCs w:val="28"/>
        </w:rPr>
        <w:t xml:space="preserve"> журнал </w:t>
      </w:r>
      <w:proofErr w:type="spellStart"/>
      <w:r w:rsidRPr="00A84E60">
        <w:rPr>
          <w:rFonts w:ascii="Times New Roman" w:eastAsia="Times New Roman" w:hAnsi="Times New Roman" w:cs="Times New Roman"/>
          <w:color w:val="000000"/>
          <w:sz w:val="28"/>
          <w:szCs w:val="28"/>
        </w:rPr>
        <w:t>Web</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of</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Science</w:t>
      </w:r>
      <w:proofErr w:type="spellEnd"/>
      <w:r w:rsidRPr="00A84E60">
        <w:rPr>
          <w:rFonts w:ascii="Times New Roman" w:eastAsia="Times New Roman" w:hAnsi="Times New Roman" w:cs="Times New Roman"/>
          <w:color w:val="000000"/>
          <w:sz w:val="28"/>
          <w:szCs w:val="28"/>
        </w:rPr>
        <w:t xml:space="preserve"> Вісника Харківського національного університету імені В. Н. </w:t>
      </w:r>
      <w:proofErr w:type="spellStart"/>
      <w:r w:rsidRPr="00A84E60">
        <w:rPr>
          <w:rFonts w:ascii="Times New Roman" w:eastAsia="Times New Roman" w:hAnsi="Times New Roman" w:cs="Times New Roman"/>
          <w:color w:val="000000"/>
          <w:sz w:val="28"/>
          <w:szCs w:val="28"/>
        </w:rPr>
        <w:t>Каразіна</w:t>
      </w:r>
      <w:proofErr w:type="spellEnd"/>
      <w:r w:rsidRPr="00A84E60">
        <w:rPr>
          <w:rFonts w:ascii="Times New Roman" w:eastAsia="Times New Roman" w:hAnsi="Times New Roman" w:cs="Times New Roman"/>
          <w:color w:val="000000"/>
          <w:sz w:val="28"/>
          <w:szCs w:val="28"/>
        </w:rPr>
        <w:t xml:space="preserve"> (Харків, ХНУ імені В. Н. </w:t>
      </w:r>
      <w:proofErr w:type="spellStart"/>
      <w:r w:rsidRPr="00A84E60">
        <w:rPr>
          <w:rFonts w:ascii="Times New Roman" w:eastAsia="Times New Roman" w:hAnsi="Times New Roman" w:cs="Times New Roman"/>
          <w:color w:val="000000"/>
          <w:sz w:val="28"/>
          <w:szCs w:val="28"/>
        </w:rPr>
        <w:t>Каразіна</w:t>
      </w:r>
      <w:proofErr w:type="spellEnd"/>
      <w:r w:rsidRPr="00A84E60">
        <w:rPr>
          <w:rFonts w:ascii="Times New Roman" w:eastAsia="Times New Roman" w:hAnsi="Times New Roman" w:cs="Times New Roman"/>
          <w:color w:val="000000"/>
          <w:sz w:val="28"/>
          <w:szCs w:val="28"/>
        </w:rPr>
        <w:t>, Серія «Ге</w:t>
      </w:r>
      <w:r>
        <w:rPr>
          <w:rFonts w:ascii="Times New Roman" w:eastAsia="Times New Roman" w:hAnsi="Times New Roman" w:cs="Times New Roman"/>
          <w:color w:val="000000"/>
          <w:sz w:val="28"/>
          <w:szCs w:val="28"/>
        </w:rPr>
        <w:t xml:space="preserve">ологія — географія — екологія») </w:t>
      </w:r>
      <w:r w:rsidRPr="00A84E60">
        <w:rPr>
          <w:rFonts w:ascii="Times New Roman" w:eastAsia="Times New Roman" w:hAnsi="Times New Roman" w:cs="Times New Roman"/>
          <w:color w:val="000000"/>
          <w:sz w:val="28"/>
          <w:szCs w:val="28"/>
        </w:rPr>
        <w:t>(</w:t>
      </w:r>
      <w:proofErr w:type="spellStart"/>
      <w:r w:rsidRPr="00A84E60">
        <w:rPr>
          <w:rFonts w:ascii="Times New Roman" w:eastAsia="Times New Roman" w:hAnsi="Times New Roman" w:cs="Times New Roman"/>
          <w:color w:val="000000"/>
          <w:sz w:val="28"/>
          <w:szCs w:val="28"/>
        </w:rPr>
        <w:t>Index</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Copernicus</w:t>
      </w:r>
      <w:proofErr w:type="spellEnd"/>
      <w:r w:rsidRPr="00A84E60">
        <w:rPr>
          <w:rFonts w:ascii="Times New Roman" w:eastAsia="Times New Roman" w:hAnsi="Times New Roman" w:cs="Times New Roman"/>
          <w:color w:val="000000"/>
          <w:sz w:val="28"/>
          <w:szCs w:val="28"/>
        </w:rPr>
        <w:t xml:space="preserve">, </w:t>
      </w:r>
      <w:proofErr w:type="spellStart"/>
      <w:r w:rsidRPr="00A84E60">
        <w:rPr>
          <w:rFonts w:ascii="Times New Roman" w:eastAsia="Times New Roman" w:hAnsi="Times New Roman" w:cs="Times New Roman"/>
          <w:color w:val="000000"/>
          <w:sz w:val="28"/>
          <w:szCs w:val="28"/>
        </w:rPr>
        <w:t>WorldCat</w:t>
      </w:r>
      <w:proofErr w:type="spellEnd"/>
      <w:r w:rsidRPr="00A84E60">
        <w:rPr>
          <w:rFonts w:ascii="Times New Roman" w:eastAsia="Times New Roman" w:hAnsi="Times New Roman" w:cs="Times New Roman"/>
          <w:color w:val="000000"/>
          <w:sz w:val="28"/>
          <w:szCs w:val="28"/>
        </w:rPr>
        <w:t>)</w:t>
      </w:r>
    </w:p>
    <w:p w:rsidR="00A84E60" w:rsidRPr="00A84E60" w:rsidRDefault="00A84E60" w:rsidP="00A84E60">
      <w:pPr>
        <w:pStyle w:val="10"/>
        <w:pBdr>
          <w:top w:val="nil"/>
          <w:left w:val="nil"/>
          <w:bottom w:val="nil"/>
          <w:right w:val="nil"/>
          <w:between w:val="nil"/>
        </w:pBdr>
        <w:rPr>
          <w:rFonts w:ascii="Times New Roman" w:eastAsia="Times New Roman" w:hAnsi="Times New Roman" w:cs="Times New Roman"/>
          <w:color w:val="000000"/>
          <w:sz w:val="28"/>
          <w:szCs w:val="28"/>
        </w:rPr>
      </w:pPr>
    </w:p>
    <w:p w:rsidR="001512AD" w:rsidRDefault="00D47166">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Pr>
          <w:rFonts w:ascii="Times New Roman" w:eastAsia="Times New Roman" w:hAnsi="Times New Roman" w:cs="Times New Roman"/>
          <w:b/>
          <w:color w:val="000000"/>
          <w:sz w:val="28"/>
          <w:szCs w:val="28"/>
        </w:rPr>
        <w:t>Підготовка наукових кадрів.</w:t>
      </w:r>
      <w:r>
        <w:rPr>
          <w:rFonts w:ascii="Times New Roman" w:eastAsia="Times New Roman" w:hAnsi="Times New Roman" w:cs="Times New Roman"/>
          <w:color w:val="000000"/>
          <w:sz w:val="28"/>
          <w:szCs w:val="28"/>
        </w:rPr>
        <w:t xml:space="preserve"> </w:t>
      </w:r>
    </w:p>
    <w:tbl>
      <w:tblPr>
        <w:tblStyle w:val="a9"/>
        <w:tblW w:w="13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80"/>
        <w:gridCol w:w="1725"/>
        <w:gridCol w:w="1725"/>
      </w:tblGrid>
      <w:tr w:rsidR="001512AD">
        <w:tc>
          <w:tcPr>
            <w:tcW w:w="9780" w:type="dxa"/>
            <w:shd w:val="clear" w:color="auto" w:fill="auto"/>
            <w:tcMar>
              <w:top w:w="100" w:type="dxa"/>
              <w:left w:w="100" w:type="dxa"/>
              <w:bottom w:w="100" w:type="dxa"/>
              <w:right w:w="100" w:type="dxa"/>
            </w:tcMar>
          </w:tcPr>
          <w:p w:rsidR="001512AD" w:rsidRDefault="00D47166">
            <w:pPr>
              <w:pStyle w:val="10"/>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Показник</w:t>
            </w:r>
          </w:p>
        </w:tc>
        <w:tc>
          <w:tcPr>
            <w:tcW w:w="1725" w:type="dxa"/>
            <w:shd w:val="clear" w:color="auto" w:fill="auto"/>
            <w:tcMar>
              <w:top w:w="100" w:type="dxa"/>
              <w:left w:w="100" w:type="dxa"/>
              <w:bottom w:w="100" w:type="dxa"/>
              <w:right w:w="100" w:type="dxa"/>
            </w:tcMar>
          </w:tcPr>
          <w:p w:rsidR="001512AD" w:rsidRDefault="00D47166">
            <w:pPr>
              <w:pStyle w:val="10"/>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2018 рік</w:t>
            </w:r>
          </w:p>
        </w:tc>
        <w:tc>
          <w:tcPr>
            <w:tcW w:w="1725" w:type="dxa"/>
            <w:shd w:val="clear" w:color="auto" w:fill="auto"/>
            <w:tcMar>
              <w:top w:w="100" w:type="dxa"/>
              <w:left w:w="100" w:type="dxa"/>
              <w:bottom w:w="100" w:type="dxa"/>
              <w:right w:w="100" w:type="dxa"/>
            </w:tcMar>
          </w:tcPr>
          <w:p w:rsidR="001512AD" w:rsidRDefault="00D47166">
            <w:pPr>
              <w:pStyle w:val="10"/>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2019 рік</w:t>
            </w:r>
          </w:p>
        </w:tc>
      </w:tr>
      <w:tr w:rsidR="001512AD">
        <w:tc>
          <w:tcPr>
            <w:tcW w:w="9780" w:type="dxa"/>
            <w:shd w:val="clear" w:color="auto" w:fill="auto"/>
            <w:tcMar>
              <w:top w:w="100" w:type="dxa"/>
              <w:left w:w="100" w:type="dxa"/>
              <w:bottom w:w="100" w:type="dxa"/>
              <w:right w:w="100" w:type="dxa"/>
            </w:tcMar>
          </w:tcPr>
          <w:p w:rsidR="001512AD" w:rsidRDefault="00D47166">
            <w:pPr>
              <w:pStyle w:val="10"/>
              <w:spacing w:after="1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кількість діючих в установах головного розпорядника бюджетних коштів науково-освітніх програм підготовки докторів філософії, програм докторантури, спеціалізованих вчених рад (вказати окремо дані  з кожної позиції) </w:t>
            </w: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1512AD">
        <w:tc>
          <w:tcPr>
            <w:tcW w:w="9780" w:type="dxa"/>
            <w:shd w:val="clear" w:color="auto" w:fill="auto"/>
            <w:tcMar>
              <w:top w:w="100" w:type="dxa"/>
              <w:left w:w="100" w:type="dxa"/>
              <w:bottom w:w="100" w:type="dxa"/>
              <w:right w:w="100" w:type="dxa"/>
            </w:tcMar>
          </w:tcPr>
          <w:p w:rsidR="001512AD" w:rsidRDefault="00D47166">
            <w:pPr>
              <w:pStyle w:val="10"/>
              <w:spacing w:after="1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кількість захистів дисертацій на здобуття наукових ступенів, що відбулися у спеціалізованих вчених радах установ головного розпорядника бюджетних коштів (окремо для доктора філософії/кандидата наук і доктора наук)</w:t>
            </w: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1512AD">
        <w:tc>
          <w:tcPr>
            <w:tcW w:w="9780" w:type="dxa"/>
            <w:shd w:val="clear" w:color="auto" w:fill="auto"/>
            <w:tcMar>
              <w:top w:w="100" w:type="dxa"/>
              <w:left w:w="100" w:type="dxa"/>
              <w:bottom w:w="100" w:type="dxa"/>
              <w:right w:w="100" w:type="dxa"/>
            </w:tcMar>
          </w:tcPr>
          <w:p w:rsidR="001512AD" w:rsidRDefault="00D47166" w:rsidP="00487BC1">
            <w:pPr>
              <w:pStyle w:val="1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захищених співробітниками установ головного розпорядника бюджетних коштів  дисертацій на здобуття наукового ступеня доктора наук;</w:t>
            </w: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725" w:type="dxa"/>
            <w:shd w:val="clear" w:color="auto" w:fill="auto"/>
            <w:tcMar>
              <w:top w:w="100" w:type="dxa"/>
              <w:left w:w="100" w:type="dxa"/>
              <w:bottom w:w="100" w:type="dxa"/>
              <w:right w:w="100" w:type="dxa"/>
            </w:tcMar>
          </w:tcPr>
          <w:p w:rsidR="001512AD" w:rsidRDefault="001512AD">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r>
      <w:tr w:rsidR="00AB4F89">
        <w:tc>
          <w:tcPr>
            <w:tcW w:w="9780" w:type="dxa"/>
            <w:shd w:val="clear" w:color="auto" w:fill="auto"/>
            <w:tcMar>
              <w:top w:w="100" w:type="dxa"/>
              <w:left w:w="100" w:type="dxa"/>
              <w:bottom w:w="100" w:type="dxa"/>
              <w:right w:w="100" w:type="dxa"/>
            </w:tcMar>
          </w:tcPr>
          <w:p w:rsidR="00AB4F89" w:rsidRDefault="00AB4F89" w:rsidP="002249FC">
            <w:pPr>
              <w:pStyle w:val="1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захищених співробітниками установ головного розпорядника бюджетних коштів  дисертацій на здобуття наукового ступеня доктора філософії/кандидата наук.</w:t>
            </w:r>
          </w:p>
        </w:tc>
        <w:tc>
          <w:tcPr>
            <w:tcW w:w="1725" w:type="dxa"/>
            <w:shd w:val="clear" w:color="auto" w:fill="auto"/>
            <w:tcMar>
              <w:top w:w="100" w:type="dxa"/>
              <w:left w:w="100" w:type="dxa"/>
              <w:bottom w:w="100" w:type="dxa"/>
              <w:right w:w="100" w:type="dxa"/>
            </w:tcMar>
          </w:tcPr>
          <w:p w:rsidR="00AB4F89" w:rsidRDefault="00AB4F89">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1725" w:type="dxa"/>
            <w:shd w:val="clear" w:color="auto" w:fill="auto"/>
            <w:tcMar>
              <w:top w:w="100" w:type="dxa"/>
              <w:left w:w="100" w:type="dxa"/>
              <w:bottom w:w="100" w:type="dxa"/>
              <w:right w:w="100" w:type="dxa"/>
            </w:tcMar>
          </w:tcPr>
          <w:p w:rsidR="00AB4F89" w:rsidRDefault="00AB4F89">
            <w:pPr>
              <w:pStyle w:val="10"/>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1512AD" w:rsidRDefault="001512AD">
      <w:pPr>
        <w:pStyle w:val="10"/>
        <w:pBdr>
          <w:top w:val="nil"/>
          <w:left w:val="nil"/>
          <w:bottom w:val="nil"/>
          <w:right w:val="nil"/>
          <w:between w:val="nil"/>
        </w:pBdr>
        <w:spacing w:after="120"/>
        <w:rPr>
          <w:rFonts w:ascii="Times New Roman" w:eastAsia="Times New Roman" w:hAnsi="Times New Roman" w:cs="Times New Roman"/>
          <w:sz w:val="28"/>
          <w:szCs w:val="28"/>
        </w:rPr>
      </w:pPr>
    </w:p>
    <w:p w:rsidR="001512AD" w:rsidRDefault="00D47166">
      <w:pPr>
        <w:pStyle w:val="10"/>
        <w:pBdr>
          <w:top w:val="nil"/>
          <w:left w:val="nil"/>
          <w:bottom w:val="nil"/>
          <w:right w:val="nil"/>
          <w:between w:val="nil"/>
        </w:pBdr>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b/>
          <w:color w:val="000000"/>
          <w:sz w:val="28"/>
          <w:szCs w:val="28"/>
        </w:rPr>
        <w:t>Оновлення матеріально-технічної бази, розвиток інфраструктури</w:t>
      </w:r>
      <w:r>
        <w:rPr>
          <w:rFonts w:ascii="Times New Roman" w:eastAsia="Times New Roman" w:hAnsi="Times New Roman" w:cs="Times New Roman"/>
          <w:color w:val="000000"/>
          <w:sz w:val="28"/>
          <w:szCs w:val="28"/>
        </w:rPr>
        <w:t xml:space="preserve">. </w:t>
      </w: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Вкажіть, окремо за 2018 і 2019 роки, обсяг коштів, витрачених установами головного розпорядника бюджетних коштів на придбання наукового обладнання, матеріалів, наукового програмного забезпечення, сплату внесків України до міжнародних організацій, наукову літературу (в тому числі підписку на електронний доступ до бібліотечних ресурсів), підписку на інші електронні бази даних. Окремо зазначити кошти, залучені в рамках госпдоговорів</w:t>
      </w:r>
      <w:r>
        <w:rPr>
          <w:rFonts w:ascii="Times New Roman" w:eastAsia="Times New Roman" w:hAnsi="Times New Roman" w:cs="Times New Roman"/>
          <w:color w:val="3C4043"/>
          <w:sz w:val="28"/>
          <w:szCs w:val="28"/>
          <w:highlight w:val="white"/>
        </w:rPr>
        <w:t xml:space="preserve">, міжнародних грантів за програмою Горизонт 2020,  інших міжнародних грантів/проектів (вказати окремо дані по кожній позиції). </w:t>
      </w:r>
      <w:r>
        <w:rPr>
          <w:rFonts w:ascii="Roboto" w:eastAsia="Roboto" w:hAnsi="Roboto" w:cs="Roboto"/>
          <w:color w:val="3C4043"/>
          <w:sz w:val="21"/>
          <w:szCs w:val="21"/>
          <w:highlight w:val="white"/>
        </w:rPr>
        <w:t xml:space="preserve"> </w:t>
      </w:r>
      <w:r>
        <w:rPr>
          <w:rFonts w:ascii="Times New Roman" w:eastAsia="Times New Roman" w:hAnsi="Times New Roman" w:cs="Times New Roman"/>
          <w:color w:val="000000"/>
          <w:sz w:val="28"/>
          <w:szCs w:val="28"/>
        </w:rPr>
        <w:t>Коротко вказати, яке саме наукове обладнання було придбане (до 1</w:t>
      </w:r>
      <w:r>
        <w:rPr>
          <w:rFonts w:ascii="Times New Roman" w:eastAsia="Times New Roman" w:hAnsi="Times New Roman" w:cs="Times New Roman"/>
          <w:i/>
          <w:color w:val="000000"/>
          <w:sz w:val="28"/>
          <w:szCs w:val="28"/>
        </w:rPr>
        <w:t xml:space="preserve"> сторінки</w:t>
      </w:r>
      <w:r>
        <w:rPr>
          <w:rFonts w:ascii="Times New Roman" w:eastAsia="Times New Roman" w:hAnsi="Times New Roman" w:cs="Times New Roman"/>
          <w:color w:val="000000"/>
          <w:sz w:val="28"/>
          <w:szCs w:val="28"/>
        </w:rPr>
        <w:t>)</w:t>
      </w:r>
    </w:p>
    <w:p w:rsidR="00810A38" w:rsidRPr="004965FC" w:rsidRDefault="00810A38" w:rsidP="00810A38">
      <w:pPr>
        <w:pStyle w:val="normal"/>
        <w:rPr>
          <w:rFonts w:ascii="Times New Roman" w:hAnsi="Times New Roman" w:cs="Times New Roman"/>
          <w:sz w:val="28"/>
          <w:szCs w:val="28"/>
        </w:rPr>
      </w:pPr>
      <w:r w:rsidRPr="00437F67">
        <w:rPr>
          <w:rFonts w:ascii="Times New Roman" w:hAnsi="Times New Roman" w:cs="Times New Roman"/>
          <w:b/>
          <w:color w:val="000000"/>
          <w:sz w:val="28"/>
          <w:szCs w:val="28"/>
        </w:rPr>
        <w:t>2018рік</w:t>
      </w:r>
      <w:r>
        <w:rPr>
          <w:rFonts w:ascii="Times New Roman" w:hAnsi="Times New Roman" w:cs="Times New Roman"/>
          <w:color w:val="000000"/>
          <w:sz w:val="28"/>
          <w:szCs w:val="28"/>
        </w:rPr>
        <w:t xml:space="preserve"> –</w:t>
      </w:r>
      <w:r w:rsidRPr="004965FC">
        <w:rPr>
          <w:rFonts w:ascii="Times New Roman" w:hAnsi="Times New Roman" w:cs="Times New Roman"/>
          <w:sz w:val="28"/>
          <w:szCs w:val="28"/>
        </w:rPr>
        <w:t xml:space="preserve"> 1919,7  тис. </w:t>
      </w:r>
      <w:proofErr w:type="spellStart"/>
      <w:r w:rsidRPr="004965FC">
        <w:rPr>
          <w:rFonts w:ascii="Times New Roman" w:hAnsi="Times New Roman" w:cs="Times New Roman"/>
          <w:sz w:val="28"/>
          <w:szCs w:val="28"/>
        </w:rPr>
        <w:t>грн</w:t>
      </w:r>
      <w:proofErr w:type="spellEnd"/>
      <w:r w:rsidRPr="004965FC">
        <w:rPr>
          <w:rFonts w:ascii="Times New Roman" w:hAnsi="Times New Roman" w:cs="Times New Roman"/>
          <w:sz w:val="28"/>
          <w:szCs w:val="28"/>
        </w:rPr>
        <w:t xml:space="preserve"> (поточні видатки - 1750,0 тис. </w:t>
      </w:r>
      <w:proofErr w:type="spellStart"/>
      <w:r w:rsidRPr="004965FC">
        <w:rPr>
          <w:rFonts w:ascii="Times New Roman" w:hAnsi="Times New Roman" w:cs="Times New Roman"/>
          <w:sz w:val="28"/>
          <w:szCs w:val="28"/>
        </w:rPr>
        <w:t>грн</w:t>
      </w:r>
      <w:proofErr w:type="spellEnd"/>
      <w:r w:rsidRPr="004965FC">
        <w:rPr>
          <w:rFonts w:ascii="Times New Roman" w:hAnsi="Times New Roman" w:cs="Times New Roman"/>
          <w:sz w:val="28"/>
          <w:szCs w:val="28"/>
        </w:rPr>
        <w:t xml:space="preserve"> + придбання обладнання -169,7 тис. </w:t>
      </w:r>
      <w:proofErr w:type="spellStart"/>
      <w:r w:rsidRPr="004965FC">
        <w:rPr>
          <w:rFonts w:ascii="Times New Roman" w:hAnsi="Times New Roman" w:cs="Times New Roman"/>
          <w:sz w:val="28"/>
          <w:szCs w:val="28"/>
        </w:rPr>
        <w:t>грн</w:t>
      </w:r>
      <w:proofErr w:type="spellEnd"/>
      <w:r w:rsidRPr="004965FC">
        <w:rPr>
          <w:rFonts w:ascii="Times New Roman" w:hAnsi="Times New Roman" w:cs="Times New Roman"/>
          <w:sz w:val="28"/>
          <w:szCs w:val="28"/>
        </w:rPr>
        <w:t xml:space="preserve"> ).</w:t>
      </w:r>
    </w:p>
    <w:p w:rsidR="00810A38" w:rsidRPr="004965FC" w:rsidRDefault="00810A38" w:rsidP="00810A38">
      <w:pPr>
        <w:pStyle w:val="af1"/>
        <w:widowControl w:val="0"/>
        <w:suppressAutoHyphens/>
        <w:ind w:right="-54" w:firstLine="540"/>
        <w:rPr>
          <w:rFonts w:ascii="Times New Roman" w:hAnsi="Times New Roman" w:cs="Times New Roman"/>
          <w:i/>
          <w:iCs/>
          <w:sz w:val="28"/>
          <w:szCs w:val="28"/>
          <w:lang w:val="uk-UA"/>
        </w:rPr>
      </w:pPr>
      <w:r w:rsidRPr="004965FC">
        <w:rPr>
          <w:rFonts w:ascii="Times New Roman" w:hAnsi="Times New Roman" w:cs="Times New Roman"/>
          <w:i/>
          <w:iCs/>
          <w:sz w:val="28"/>
          <w:szCs w:val="28"/>
          <w:lang w:val="uk-UA"/>
        </w:rPr>
        <w:lastRenderedPageBreak/>
        <w:t xml:space="preserve">Поточні видатки </w:t>
      </w:r>
      <w:r w:rsidRPr="004965FC">
        <w:rPr>
          <w:rFonts w:ascii="Times New Roman" w:hAnsi="Times New Roman" w:cs="Times New Roman"/>
          <w:sz w:val="28"/>
          <w:szCs w:val="28"/>
        </w:rPr>
        <w:t xml:space="preserve">1750,0 тис. </w:t>
      </w:r>
      <w:proofErr w:type="spellStart"/>
      <w:r w:rsidRPr="004965FC">
        <w:rPr>
          <w:rFonts w:ascii="Times New Roman" w:hAnsi="Times New Roman" w:cs="Times New Roman"/>
          <w:sz w:val="28"/>
          <w:szCs w:val="28"/>
        </w:rPr>
        <w:t>грн</w:t>
      </w:r>
      <w:proofErr w:type="spellEnd"/>
      <w:r w:rsidRPr="004965FC">
        <w:rPr>
          <w:rFonts w:ascii="Times New Roman" w:hAnsi="Times New Roman" w:cs="Times New Roman"/>
          <w:sz w:val="28"/>
          <w:szCs w:val="28"/>
          <w:lang w:val="uk-UA"/>
        </w:rPr>
        <w:t>, у т. ч.:</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праці – 48,0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нарахування на заробітну плату –10,6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придбання паперу, картриджів та інших матеріалів для виконання наукових досліджень - 648,4 тис. </w:t>
      </w:r>
      <w:proofErr w:type="spellStart"/>
      <w:r w:rsidRPr="00BA0034">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послуг (крім комунальних) – 521,1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видатки на відрядження – 20,2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теплопостачання – 314,1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водопостачання та водовідведення – 16,4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електроенергії – 107,8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окремі заходи по реалізації державних (регіональних) програм (навчання, </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підвищення кваліфікації працюючих) – 1,6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поточні трансферти міжнародним організаціям – членські внески – 28,8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сплата податків – ПДВ – 33,0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p>
    <w:p w:rsidR="00810A38" w:rsidRPr="00BA0034" w:rsidRDefault="00810A38" w:rsidP="00810A38">
      <w:pPr>
        <w:ind w:firstLine="567"/>
        <w:rPr>
          <w:rFonts w:ascii="Times New Roman" w:hAnsi="Times New Roman" w:cs="Times New Roman"/>
          <w:spacing w:val="-4"/>
          <w:sz w:val="28"/>
          <w:szCs w:val="28"/>
        </w:rPr>
      </w:pPr>
      <w:r w:rsidRPr="006337BE">
        <w:rPr>
          <w:rFonts w:ascii="Times New Roman" w:hAnsi="Times New Roman" w:cs="Times New Roman"/>
          <w:i/>
          <w:iCs/>
          <w:sz w:val="28"/>
          <w:szCs w:val="28"/>
        </w:rPr>
        <w:t>Придбано</w:t>
      </w:r>
      <w:r w:rsidRPr="00BA0034">
        <w:rPr>
          <w:rFonts w:ascii="Times New Roman" w:hAnsi="Times New Roman" w:cs="Times New Roman"/>
          <w:sz w:val="28"/>
          <w:szCs w:val="28"/>
        </w:rPr>
        <w:t xml:space="preserve"> за рік на суму - 1</w:t>
      </w:r>
      <w:r w:rsidRPr="00BA0034">
        <w:rPr>
          <w:rFonts w:ascii="Times New Roman" w:hAnsi="Times New Roman" w:cs="Times New Roman"/>
          <w:sz w:val="28"/>
          <w:szCs w:val="28"/>
          <w:lang w:val="ru-RU"/>
        </w:rPr>
        <w:t>6</w:t>
      </w:r>
      <w:r w:rsidRPr="00BA0034">
        <w:rPr>
          <w:rFonts w:ascii="Times New Roman" w:hAnsi="Times New Roman" w:cs="Times New Roman"/>
          <w:sz w:val="28"/>
          <w:szCs w:val="28"/>
        </w:rPr>
        <w:t xml:space="preserve">9,7 </w:t>
      </w:r>
      <w:r w:rsidRPr="00BA0034">
        <w:rPr>
          <w:rFonts w:ascii="Times New Roman" w:hAnsi="Times New Roman" w:cs="Times New Roman"/>
          <w:spacing w:val="-4"/>
          <w:sz w:val="28"/>
          <w:szCs w:val="28"/>
        </w:rPr>
        <w:t xml:space="preserve">тис. </w:t>
      </w:r>
      <w:proofErr w:type="spellStart"/>
      <w:r w:rsidRPr="00BA0034">
        <w:rPr>
          <w:rFonts w:ascii="Times New Roman" w:hAnsi="Times New Roman" w:cs="Times New Roman"/>
          <w:spacing w:val="-4"/>
          <w:sz w:val="28"/>
          <w:szCs w:val="28"/>
        </w:rPr>
        <w:t>грн</w:t>
      </w:r>
      <w:proofErr w:type="spellEnd"/>
      <w:r w:rsidRPr="00BA0034">
        <w:rPr>
          <w:rFonts w:ascii="Times New Roman" w:hAnsi="Times New Roman" w:cs="Times New Roman"/>
          <w:spacing w:val="-4"/>
          <w:sz w:val="28"/>
          <w:szCs w:val="28"/>
        </w:rPr>
        <w:t>, у т. ч.:</w:t>
      </w:r>
    </w:p>
    <w:p w:rsidR="00810A38" w:rsidRPr="00BA0034" w:rsidRDefault="00810A38" w:rsidP="00810A38">
      <w:pPr>
        <w:ind w:firstLine="567"/>
        <w:rPr>
          <w:rFonts w:ascii="Times New Roman" w:hAnsi="Times New Roman" w:cs="Times New Roman"/>
          <w:sz w:val="28"/>
          <w:szCs w:val="28"/>
        </w:rPr>
      </w:pPr>
      <w:r w:rsidRPr="00BA0034">
        <w:rPr>
          <w:rFonts w:ascii="Times New Roman" w:hAnsi="Times New Roman" w:cs="Times New Roman"/>
          <w:sz w:val="28"/>
          <w:szCs w:val="28"/>
        </w:rPr>
        <w:t xml:space="preserve">системні блоки - 5 шт. = 49,4 тис. </w:t>
      </w:r>
      <w:proofErr w:type="spellStart"/>
      <w:r w:rsidRPr="00BA0034">
        <w:rPr>
          <w:rFonts w:ascii="Times New Roman" w:hAnsi="Times New Roman" w:cs="Times New Roman"/>
          <w:sz w:val="28"/>
          <w:szCs w:val="28"/>
        </w:rPr>
        <w:t>грн</w:t>
      </w:r>
      <w:proofErr w:type="spellEnd"/>
    </w:p>
    <w:p w:rsidR="00810A38" w:rsidRPr="00BA0034" w:rsidRDefault="00810A38" w:rsidP="00810A38">
      <w:pPr>
        <w:ind w:firstLine="567"/>
        <w:rPr>
          <w:rFonts w:ascii="Times New Roman" w:hAnsi="Times New Roman" w:cs="Times New Roman"/>
          <w:sz w:val="28"/>
          <w:szCs w:val="28"/>
        </w:rPr>
      </w:pPr>
      <w:r w:rsidRPr="00BA0034">
        <w:rPr>
          <w:rFonts w:ascii="Times New Roman" w:hAnsi="Times New Roman" w:cs="Times New Roman"/>
          <w:sz w:val="28"/>
          <w:szCs w:val="28"/>
        </w:rPr>
        <w:t xml:space="preserve">кондиціонер - 1 шт. - 8,4 тис. </w:t>
      </w:r>
      <w:proofErr w:type="spellStart"/>
      <w:r w:rsidRPr="00BA0034">
        <w:rPr>
          <w:rFonts w:ascii="Times New Roman" w:hAnsi="Times New Roman" w:cs="Times New Roman"/>
          <w:sz w:val="28"/>
          <w:szCs w:val="28"/>
        </w:rPr>
        <w:t>грн</w:t>
      </w:r>
      <w:proofErr w:type="spellEnd"/>
    </w:p>
    <w:p w:rsidR="00810A38" w:rsidRPr="00BA0034" w:rsidRDefault="00810A38" w:rsidP="00810A38">
      <w:pPr>
        <w:ind w:firstLine="567"/>
        <w:rPr>
          <w:rFonts w:ascii="Times New Roman" w:hAnsi="Times New Roman" w:cs="Times New Roman"/>
          <w:sz w:val="28"/>
          <w:szCs w:val="28"/>
        </w:rPr>
      </w:pPr>
      <w:r w:rsidRPr="00BA0034">
        <w:rPr>
          <w:rFonts w:ascii="Times New Roman" w:hAnsi="Times New Roman" w:cs="Times New Roman"/>
          <w:sz w:val="28"/>
          <w:szCs w:val="28"/>
        </w:rPr>
        <w:t xml:space="preserve">система охоронної сигналізації - 1 шт. = 103,8 тис. </w:t>
      </w:r>
      <w:proofErr w:type="spellStart"/>
      <w:r w:rsidRPr="00BA0034">
        <w:rPr>
          <w:rFonts w:ascii="Times New Roman" w:hAnsi="Times New Roman" w:cs="Times New Roman"/>
          <w:sz w:val="28"/>
          <w:szCs w:val="28"/>
        </w:rPr>
        <w:t>грн</w:t>
      </w:r>
      <w:proofErr w:type="spellEnd"/>
    </w:p>
    <w:p w:rsidR="00810A38" w:rsidRPr="00BA0034" w:rsidRDefault="00810A38" w:rsidP="00810A38">
      <w:pPr>
        <w:ind w:firstLine="567"/>
        <w:rPr>
          <w:rFonts w:ascii="Times New Roman" w:hAnsi="Times New Roman" w:cs="Times New Roman"/>
          <w:spacing w:val="-4"/>
          <w:sz w:val="28"/>
          <w:szCs w:val="28"/>
        </w:rPr>
      </w:pPr>
      <w:r w:rsidRPr="00BA0034">
        <w:rPr>
          <w:rFonts w:ascii="Times New Roman" w:hAnsi="Times New Roman" w:cs="Times New Roman"/>
          <w:sz w:val="28"/>
          <w:szCs w:val="28"/>
        </w:rPr>
        <w:t xml:space="preserve">акустична система - 1 шт. </w:t>
      </w:r>
      <w:r w:rsidRPr="00BA0034">
        <w:rPr>
          <w:rFonts w:ascii="Times New Roman" w:hAnsi="Times New Roman" w:cs="Times New Roman"/>
          <w:spacing w:val="-4"/>
          <w:sz w:val="28"/>
          <w:szCs w:val="28"/>
        </w:rPr>
        <w:t xml:space="preserve">- 8,1 тис. грн. </w:t>
      </w:r>
    </w:p>
    <w:p w:rsidR="00810A38" w:rsidRDefault="00810A38" w:rsidP="00810A38">
      <w:pPr>
        <w:pStyle w:val="normal"/>
        <w:rPr>
          <w:rFonts w:ascii="Times New Roman" w:hAnsi="Times New Roman" w:cs="Times New Roman"/>
          <w:b/>
          <w:color w:val="000000"/>
          <w:sz w:val="28"/>
          <w:szCs w:val="28"/>
        </w:rPr>
      </w:pPr>
    </w:p>
    <w:p w:rsidR="00810A38" w:rsidRDefault="00810A38" w:rsidP="00810A38">
      <w:pPr>
        <w:pStyle w:val="normal"/>
        <w:rPr>
          <w:rFonts w:ascii="Times New Roman" w:hAnsi="Times New Roman" w:cs="Times New Roman"/>
          <w:color w:val="000000"/>
          <w:sz w:val="28"/>
          <w:szCs w:val="28"/>
        </w:rPr>
      </w:pPr>
      <w:r w:rsidRPr="00437F67">
        <w:rPr>
          <w:rFonts w:ascii="Times New Roman" w:hAnsi="Times New Roman" w:cs="Times New Roman"/>
          <w:b/>
          <w:color w:val="000000"/>
          <w:sz w:val="28"/>
          <w:szCs w:val="28"/>
        </w:rPr>
        <w:t>2019</w:t>
      </w:r>
      <w:r w:rsidR="00AE12C6">
        <w:rPr>
          <w:rFonts w:ascii="Times New Roman" w:hAnsi="Times New Roman" w:cs="Times New Roman"/>
          <w:b/>
          <w:color w:val="000000"/>
          <w:sz w:val="28"/>
          <w:szCs w:val="28"/>
        </w:rPr>
        <w:t xml:space="preserve"> </w:t>
      </w:r>
      <w:r w:rsidRPr="00437F67">
        <w:rPr>
          <w:rFonts w:ascii="Times New Roman" w:hAnsi="Times New Roman" w:cs="Times New Roman"/>
          <w:b/>
          <w:color w:val="000000"/>
          <w:sz w:val="28"/>
          <w:szCs w:val="28"/>
        </w:rPr>
        <w:t>рік</w:t>
      </w:r>
      <w:r>
        <w:rPr>
          <w:rFonts w:ascii="Times New Roman" w:hAnsi="Times New Roman" w:cs="Times New Roman"/>
          <w:color w:val="000000"/>
          <w:sz w:val="28"/>
          <w:szCs w:val="28"/>
        </w:rPr>
        <w:t xml:space="preserve"> – 2485,2  тис. </w:t>
      </w:r>
      <w:proofErr w:type="spellStart"/>
      <w:r>
        <w:rPr>
          <w:rFonts w:ascii="Times New Roman" w:hAnsi="Times New Roman" w:cs="Times New Roman"/>
          <w:color w:val="000000"/>
          <w:sz w:val="28"/>
          <w:szCs w:val="28"/>
        </w:rPr>
        <w:t>грн</w:t>
      </w:r>
      <w:proofErr w:type="spellEnd"/>
      <w:r>
        <w:rPr>
          <w:rFonts w:ascii="Times New Roman" w:hAnsi="Times New Roman" w:cs="Times New Roman"/>
          <w:color w:val="000000"/>
          <w:sz w:val="28"/>
          <w:szCs w:val="28"/>
        </w:rPr>
        <w:t xml:space="preserve"> (поточні видатки - 2405,8 тис. </w:t>
      </w:r>
      <w:proofErr w:type="spellStart"/>
      <w:r>
        <w:rPr>
          <w:rFonts w:ascii="Times New Roman" w:hAnsi="Times New Roman" w:cs="Times New Roman"/>
          <w:color w:val="000000"/>
          <w:sz w:val="28"/>
          <w:szCs w:val="28"/>
        </w:rPr>
        <w:t>грн</w:t>
      </w:r>
      <w:proofErr w:type="spellEnd"/>
      <w:r>
        <w:rPr>
          <w:rFonts w:ascii="Times New Roman" w:hAnsi="Times New Roman" w:cs="Times New Roman"/>
          <w:color w:val="000000"/>
          <w:sz w:val="28"/>
          <w:szCs w:val="28"/>
        </w:rPr>
        <w:t xml:space="preserve"> + придбання обладнання -79,4 тис. </w:t>
      </w:r>
      <w:proofErr w:type="spellStart"/>
      <w:r>
        <w:rPr>
          <w:rFonts w:ascii="Times New Roman" w:hAnsi="Times New Roman" w:cs="Times New Roman"/>
          <w:color w:val="000000"/>
          <w:sz w:val="28"/>
          <w:szCs w:val="28"/>
        </w:rPr>
        <w:t>грн</w:t>
      </w:r>
      <w:proofErr w:type="spellEnd"/>
      <w:r>
        <w:rPr>
          <w:rFonts w:ascii="Times New Roman" w:hAnsi="Times New Roman" w:cs="Times New Roman"/>
          <w:color w:val="000000"/>
          <w:sz w:val="28"/>
          <w:szCs w:val="28"/>
        </w:rPr>
        <w:t xml:space="preserve"> ).</w:t>
      </w:r>
    </w:p>
    <w:p w:rsidR="00810A38" w:rsidRPr="00BA0034" w:rsidRDefault="00810A38" w:rsidP="00810A38">
      <w:pPr>
        <w:pStyle w:val="normal"/>
        <w:ind w:firstLine="567"/>
        <w:rPr>
          <w:rFonts w:ascii="Times New Roman" w:hAnsi="Times New Roman" w:cs="Times New Roman"/>
          <w:color w:val="000000"/>
          <w:sz w:val="28"/>
          <w:szCs w:val="28"/>
        </w:rPr>
      </w:pPr>
      <w:r w:rsidRPr="006337BE">
        <w:rPr>
          <w:rFonts w:ascii="Times New Roman" w:hAnsi="Times New Roman" w:cs="Times New Roman"/>
          <w:i/>
          <w:iCs/>
          <w:color w:val="000000"/>
          <w:sz w:val="28"/>
          <w:szCs w:val="28"/>
        </w:rPr>
        <w:t>Поточні видатки</w:t>
      </w:r>
      <w:r>
        <w:rPr>
          <w:rFonts w:ascii="Times New Roman" w:hAnsi="Times New Roman" w:cs="Times New Roman"/>
          <w:color w:val="000000"/>
          <w:sz w:val="28"/>
          <w:szCs w:val="28"/>
        </w:rPr>
        <w:t xml:space="preserve"> - 2405,8 тис. </w:t>
      </w:r>
      <w:proofErr w:type="spellStart"/>
      <w:r>
        <w:rPr>
          <w:rFonts w:ascii="Times New Roman" w:hAnsi="Times New Roman" w:cs="Times New Roman"/>
          <w:color w:val="000000"/>
          <w:sz w:val="28"/>
          <w:szCs w:val="28"/>
        </w:rPr>
        <w:t>грн</w:t>
      </w:r>
      <w:proofErr w:type="spellEnd"/>
      <w:r>
        <w:rPr>
          <w:rFonts w:ascii="Times New Roman" w:hAnsi="Times New Roman" w:cs="Times New Roman"/>
          <w:color w:val="000000"/>
          <w:sz w:val="28"/>
          <w:szCs w:val="28"/>
        </w:rPr>
        <w:t>, у т. ч.:</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праці – 419,1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нарахування на заробітну плату –93,2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придбання паперу, картриджів та інших матеріалів для виконання</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наукових досліджень</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777,1</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тис.</w:t>
      </w:r>
      <w:r>
        <w:rPr>
          <w:rFonts w:ascii="Times New Roman" w:hAnsi="Times New Roman" w:cs="Times New Roman"/>
          <w:sz w:val="28"/>
          <w:szCs w:val="28"/>
          <w:lang w:val="uk-UA"/>
        </w:rPr>
        <w:t xml:space="preserve">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 xml:space="preserve"> </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оплата послуг (крім комунальних) –</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 xml:space="preserve">824,2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видатки на відрядження – 47,2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теплопостачання – 160,7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lastRenderedPageBreak/>
        <w:t xml:space="preserve">оплата водопостачання та водовідведення – 22,9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оплата електроенергії – 39,7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окремі заходи по реалізації державних (регіональних) програм (навчання, підвищення</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кваліфікації працюючих) – 4,1</w:t>
      </w:r>
      <w:r>
        <w:rPr>
          <w:rFonts w:ascii="Times New Roman" w:hAnsi="Times New Roman" w:cs="Times New Roman"/>
          <w:sz w:val="28"/>
          <w:szCs w:val="28"/>
          <w:lang w:val="uk-UA"/>
        </w:rPr>
        <w:t xml:space="preserve"> </w:t>
      </w:r>
      <w:r w:rsidRPr="00BA0034">
        <w:rPr>
          <w:rFonts w:ascii="Times New Roman" w:hAnsi="Times New Roman" w:cs="Times New Roman"/>
          <w:sz w:val="28"/>
          <w:szCs w:val="28"/>
          <w:lang w:val="uk-UA"/>
        </w:rPr>
        <w:t xml:space="preserve">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поточні трансферти міжнародним організаціям – членські внески – 13,0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BA0034">
        <w:rPr>
          <w:rFonts w:ascii="Times New Roman" w:hAnsi="Times New Roman" w:cs="Times New Roman"/>
          <w:sz w:val="28"/>
          <w:szCs w:val="28"/>
          <w:lang w:val="uk-UA"/>
        </w:rPr>
        <w:t xml:space="preserve">сплата податків – ПДВ – 4,6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w:t>
      </w: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p>
    <w:p w:rsidR="00810A38" w:rsidRPr="00BA0034" w:rsidRDefault="00810A38" w:rsidP="00810A38">
      <w:pPr>
        <w:pStyle w:val="af1"/>
        <w:widowControl w:val="0"/>
        <w:suppressAutoHyphens/>
        <w:ind w:right="-54" w:firstLine="540"/>
        <w:rPr>
          <w:rFonts w:ascii="Times New Roman" w:hAnsi="Times New Roman" w:cs="Times New Roman"/>
          <w:sz w:val="28"/>
          <w:szCs w:val="28"/>
          <w:lang w:val="uk-UA"/>
        </w:rPr>
      </w:pPr>
      <w:r w:rsidRPr="006337BE">
        <w:rPr>
          <w:rFonts w:ascii="Times New Roman" w:hAnsi="Times New Roman" w:cs="Times New Roman"/>
          <w:bCs/>
          <w:i/>
          <w:iCs/>
          <w:sz w:val="28"/>
          <w:szCs w:val="28"/>
          <w:lang w:val="uk-UA"/>
        </w:rPr>
        <w:t>Придбання обладнання</w:t>
      </w:r>
      <w:r w:rsidRPr="00BA0034">
        <w:rPr>
          <w:rFonts w:ascii="Times New Roman" w:hAnsi="Times New Roman" w:cs="Times New Roman"/>
          <w:b/>
          <w:sz w:val="28"/>
          <w:szCs w:val="28"/>
          <w:lang w:val="uk-UA"/>
        </w:rPr>
        <w:t xml:space="preserve"> </w:t>
      </w:r>
      <w:r w:rsidRPr="00BA0034">
        <w:rPr>
          <w:rFonts w:ascii="Times New Roman" w:hAnsi="Times New Roman" w:cs="Times New Roman"/>
          <w:sz w:val="28"/>
          <w:szCs w:val="28"/>
          <w:lang w:val="uk-UA"/>
        </w:rPr>
        <w:t xml:space="preserve">–79,4 тис. </w:t>
      </w:r>
      <w:proofErr w:type="spellStart"/>
      <w:r w:rsidRPr="00BA0034">
        <w:rPr>
          <w:rFonts w:ascii="Times New Roman" w:hAnsi="Times New Roman" w:cs="Times New Roman"/>
          <w:sz w:val="28"/>
          <w:szCs w:val="28"/>
          <w:lang w:val="uk-UA"/>
        </w:rPr>
        <w:t>грн</w:t>
      </w:r>
      <w:proofErr w:type="spellEnd"/>
      <w:r w:rsidRPr="00BA0034">
        <w:rPr>
          <w:rFonts w:ascii="Times New Roman" w:hAnsi="Times New Roman" w:cs="Times New Roman"/>
          <w:sz w:val="28"/>
          <w:szCs w:val="28"/>
          <w:lang w:val="uk-UA"/>
        </w:rPr>
        <w:t>, а саме:</w:t>
      </w:r>
    </w:p>
    <w:p w:rsidR="00810A38" w:rsidRPr="00EB1B12" w:rsidRDefault="00810A38" w:rsidP="00810A38">
      <w:pPr>
        <w:ind w:firstLine="567"/>
        <w:rPr>
          <w:rFonts w:ascii="Times New Roman" w:hAnsi="Times New Roman" w:cs="Times New Roman"/>
          <w:sz w:val="28"/>
          <w:szCs w:val="28"/>
        </w:rPr>
      </w:pPr>
      <w:r w:rsidRPr="00EB1B12">
        <w:rPr>
          <w:rFonts w:ascii="Times New Roman" w:hAnsi="Times New Roman" w:cs="Times New Roman"/>
          <w:sz w:val="28"/>
          <w:szCs w:val="28"/>
        </w:rPr>
        <w:t xml:space="preserve">системні блоки - 7 шт. = 68,1тис. </w:t>
      </w:r>
      <w:proofErr w:type="spellStart"/>
      <w:r w:rsidRPr="00EB1B12">
        <w:rPr>
          <w:rFonts w:ascii="Times New Roman" w:hAnsi="Times New Roman" w:cs="Times New Roman"/>
          <w:sz w:val="28"/>
          <w:szCs w:val="28"/>
        </w:rPr>
        <w:t>грн</w:t>
      </w:r>
      <w:proofErr w:type="spellEnd"/>
    </w:p>
    <w:p w:rsidR="00810A38" w:rsidRPr="00EB1B12" w:rsidRDefault="00810A38" w:rsidP="00810A38">
      <w:pPr>
        <w:ind w:firstLine="567"/>
        <w:rPr>
          <w:rFonts w:ascii="Times New Roman" w:hAnsi="Times New Roman" w:cs="Times New Roman"/>
          <w:spacing w:val="-4"/>
          <w:sz w:val="28"/>
          <w:szCs w:val="28"/>
        </w:rPr>
      </w:pPr>
      <w:r w:rsidRPr="00EB1B12">
        <w:rPr>
          <w:rFonts w:ascii="Times New Roman" w:hAnsi="Times New Roman" w:cs="Times New Roman"/>
          <w:sz w:val="28"/>
          <w:szCs w:val="28"/>
        </w:rPr>
        <w:t xml:space="preserve">мережене сховище - 1 шт. </w:t>
      </w:r>
      <w:r w:rsidRPr="00EB1B12">
        <w:rPr>
          <w:rFonts w:ascii="Times New Roman" w:hAnsi="Times New Roman" w:cs="Times New Roman"/>
          <w:spacing w:val="-4"/>
          <w:sz w:val="28"/>
          <w:szCs w:val="28"/>
        </w:rPr>
        <w:t>– 11,3тис. грн.</w:t>
      </w:r>
    </w:p>
    <w:p w:rsidR="00810A38" w:rsidRPr="00EB1B12" w:rsidRDefault="00810A38" w:rsidP="00810A38">
      <w:pPr>
        <w:rPr>
          <w:rFonts w:ascii="Times New Roman" w:hAnsi="Times New Roman" w:cs="Times New Roman"/>
          <w:spacing w:val="-4"/>
          <w:sz w:val="28"/>
          <w:szCs w:val="28"/>
        </w:rPr>
      </w:pPr>
    </w:p>
    <w:p w:rsidR="00810A38" w:rsidRPr="00EB1B12" w:rsidRDefault="00810A38" w:rsidP="00810A38">
      <w:pPr>
        <w:ind w:firstLine="567"/>
        <w:rPr>
          <w:rFonts w:ascii="Times New Roman" w:hAnsi="Times New Roman" w:cs="Times New Roman"/>
          <w:b/>
          <w:color w:val="000000"/>
          <w:sz w:val="28"/>
          <w:szCs w:val="28"/>
          <w:lang w:val="ru-RU"/>
        </w:rPr>
      </w:pPr>
      <w:proofErr w:type="spellStart"/>
      <w:r w:rsidRPr="00EB1B12">
        <w:rPr>
          <w:rFonts w:ascii="Times New Roman" w:hAnsi="Times New Roman" w:cs="Times New Roman"/>
          <w:b/>
          <w:color w:val="000000"/>
          <w:sz w:val="28"/>
          <w:szCs w:val="28"/>
          <w:lang w:val="ru-RU"/>
        </w:rPr>
        <w:t>Придбано</w:t>
      </w:r>
      <w:proofErr w:type="spellEnd"/>
      <w:r w:rsidRPr="00EB1B12">
        <w:rPr>
          <w:rFonts w:ascii="Times New Roman" w:hAnsi="Times New Roman" w:cs="Times New Roman"/>
          <w:b/>
          <w:color w:val="000000"/>
          <w:sz w:val="28"/>
          <w:szCs w:val="28"/>
          <w:lang w:val="ru-RU"/>
        </w:rPr>
        <w:t xml:space="preserve"> </w:t>
      </w:r>
      <w:proofErr w:type="spellStart"/>
      <w:r w:rsidRPr="00EB1B12">
        <w:rPr>
          <w:rFonts w:ascii="Times New Roman" w:hAnsi="Times New Roman" w:cs="Times New Roman"/>
          <w:b/>
          <w:color w:val="000000"/>
          <w:sz w:val="28"/>
          <w:szCs w:val="28"/>
          <w:lang w:val="ru-RU"/>
        </w:rPr>
        <w:t>обладнання</w:t>
      </w:r>
      <w:proofErr w:type="spellEnd"/>
      <w:r w:rsidRPr="00EB1B12">
        <w:rPr>
          <w:rFonts w:ascii="Times New Roman" w:hAnsi="Times New Roman" w:cs="Times New Roman"/>
          <w:b/>
          <w:color w:val="000000"/>
          <w:sz w:val="28"/>
          <w:szCs w:val="28"/>
          <w:lang w:val="ru-RU"/>
        </w:rPr>
        <w:t xml:space="preserve"> за </w:t>
      </w:r>
      <w:proofErr w:type="spellStart"/>
      <w:r w:rsidRPr="00EB1B12">
        <w:rPr>
          <w:rFonts w:ascii="Times New Roman" w:hAnsi="Times New Roman" w:cs="Times New Roman"/>
          <w:b/>
          <w:color w:val="000000"/>
          <w:sz w:val="28"/>
          <w:szCs w:val="28"/>
          <w:lang w:val="ru-RU"/>
        </w:rPr>
        <w:t>кошти</w:t>
      </w:r>
      <w:proofErr w:type="spellEnd"/>
      <w:r w:rsidRPr="00EB1B12">
        <w:rPr>
          <w:rFonts w:ascii="Times New Roman" w:hAnsi="Times New Roman" w:cs="Times New Roman"/>
          <w:b/>
          <w:color w:val="000000"/>
          <w:sz w:val="28"/>
          <w:szCs w:val="28"/>
          <w:lang w:val="ru-RU"/>
        </w:rPr>
        <w:t xml:space="preserve"> гранту:</w:t>
      </w:r>
    </w:p>
    <w:p w:rsidR="00810A38" w:rsidRPr="00EB1B12" w:rsidRDefault="00810A38" w:rsidP="00810A38">
      <w:pPr>
        <w:ind w:firstLine="567"/>
        <w:rPr>
          <w:rFonts w:ascii="Times New Roman" w:hAnsi="Times New Roman" w:cs="Times New Roman"/>
          <w:b/>
          <w:bCs/>
          <w:color w:val="000000"/>
          <w:sz w:val="28"/>
          <w:szCs w:val="28"/>
          <w:lang w:val="ru-RU"/>
        </w:rPr>
      </w:pPr>
      <w:r w:rsidRPr="00EB1B12">
        <w:rPr>
          <w:rFonts w:ascii="Times New Roman" w:hAnsi="Times New Roman" w:cs="Times New Roman"/>
          <w:b/>
          <w:bCs/>
          <w:color w:val="000000"/>
          <w:sz w:val="28"/>
          <w:szCs w:val="28"/>
          <w:lang w:val="ru-RU"/>
        </w:rPr>
        <w:t xml:space="preserve">2018 </w:t>
      </w:r>
      <w:proofErr w:type="spellStart"/>
      <w:proofErr w:type="gramStart"/>
      <w:r w:rsidRPr="00EB1B12">
        <w:rPr>
          <w:rFonts w:ascii="Times New Roman" w:hAnsi="Times New Roman" w:cs="Times New Roman"/>
          <w:b/>
          <w:bCs/>
          <w:color w:val="000000"/>
          <w:sz w:val="28"/>
          <w:szCs w:val="28"/>
          <w:lang w:val="ru-RU"/>
        </w:rPr>
        <w:t>р</w:t>
      </w:r>
      <w:proofErr w:type="gramEnd"/>
      <w:r w:rsidRPr="00EB1B12">
        <w:rPr>
          <w:rFonts w:ascii="Times New Roman" w:hAnsi="Times New Roman" w:cs="Times New Roman"/>
          <w:b/>
          <w:bCs/>
          <w:color w:val="000000"/>
          <w:sz w:val="28"/>
          <w:szCs w:val="28"/>
          <w:lang w:val="ru-RU"/>
        </w:rPr>
        <w:t>ік</w:t>
      </w:r>
      <w:proofErr w:type="spellEnd"/>
    </w:p>
    <w:p w:rsidR="00810A38" w:rsidRPr="00EB1B12" w:rsidRDefault="00810A38" w:rsidP="00810A38">
      <w:pPr>
        <w:ind w:firstLine="567"/>
        <w:rPr>
          <w:rFonts w:ascii="Times New Roman" w:hAnsi="Times New Roman" w:cs="Times New Roman"/>
          <w:sz w:val="28"/>
          <w:szCs w:val="28"/>
        </w:rPr>
      </w:pPr>
      <w:proofErr w:type="spellStart"/>
      <w:r>
        <w:rPr>
          <w:rFonts w:ascii="Times New Roman" w:hAnsi="Times New Roman" w:cs="Times New Roman"/>
          <w:sz w:val="28"/>
          <w:szCs w:val="28"/>
        </w:rPr>
        <w:t>П</w:t>
      </w:r>
      <w:r w:rsidRPr="00EB1B12">
        <w:rPr>
          <w:rFonts w:ascii="Times New Roman" w:hAnsi="Times New Roman" w:cs="Times New Roman"/>
          <w:sz w:val="28"/>
          <w:szCs w:val="28"/>
        </w:rPr>
        <w:t>илосмок</w:t>
      </w:r>
      <w:proofErr w:type="spellEnd"/>
      <w:r w:rsidRPr="00EB1B12">
        <w:rPr>
          <w:rFonts w:ascii="Times New Roman" w:hAnsi="Times New Roman" w:cs="Times New Roman"/>
          <w:sz w:val="28"/>
          <w:szCs w:val="28"/>
        </w:rPr>
        <w:t xml:space="preserve"> з </w:t>
      </w:r>
      <w:proofErr w:type="spellStart"/>
      <w:r w:rsidRPr="00EB1B12">
        <w:rPr>
          <w:rFonts w:ascii="Times New Roman" w:hAnsi="Times New Roman" w:cs="Times New Roman"/>
          <w:sz w:val="28"/>
          <w:szCs w:val="28"/>
        </w:rPr>
        <w:t>аквафільтром</w:t>
      </w:r>
      <w:proofErr w:type="spellEnd"/>
      <w:r>
        <w:rPr>
          <w:rFonts w:ascii="Times New Roman" w:hAnsi="Times New Roman" w:cs="Times New Roman"/>
          <w:sz w:val="28"/>
          <w:szCs w:val="28"/>
        </w:rPr>
        <w:t xml:space="preserve"> — 1</w:t>
      </w:r>
      <w:r w:rsidRPr="00EB1B12">
        <w:rPr>
          <w:rFonts w:ascii="Times New Roman" w:hAnsi="Times New Roman" w:cs="Times New Roman"/>
          <w:sz w:val="28"/>
          <w:szCs w:val="28"/>
        </w:rPr>
        <w:t xml:space="preserve"> шт. = 10,0 тис. </w:t>
      </w:r>
      <w:proofErr w:type="spellStart"/>
      <w:r w:rsidRPr="00EB1B12">
        <w:rPr>
          <w:rFonts w:ascii="Times New Roman" w:hAnsi="Times New Roman" w:cs="Times New Roman"/>
          <w:sz w:val="28"/>
          <w:szCs w:val="28"/>
        </w:rPr>
        <w:t>грн</w:t>
      </w:r>
      <w:proofErr w:type="spellEnd"/>
    </w:p>
    <w:p w:rsidR="00810A38" w:rsidRPr="00EB1B12" w:rsidRDefault="00810A38" w:rsidP="00810A38">
      <w:pPr>
        <w:pStyle w:val="normal"/>
        <w:ind w:firstLine="567"/>
        <w:rPr>
          <w:rFonts w:ascii="Times New Roman" w:hAnsi="Times New Roman" w:cs="Times New Roman"/>
          <w:b/>
          <w:bCs/>
          <w:color w:val="000000"/>
          <w:sz w:val="28"/>
          <w:szCs w:val="28"/>
          <w:lang w:val="ru-RU"/>
        </w:rPr>
      </w:pPr>
      <w:r w:rsidRPr="00EB1B12">
        <w:rPr>
          <w:rFonts w:ascii="Times New Roman" w:hAnsi="Times New Roman" w:cs="Times New Roman"/>
          <w:b/>
          <w:bCs/>
          <w:color w:val="000000"/>
          <w:sz w:val="28"/>
          <w:szCs w:val="28"/>
          <w:lang w:val="ru-RU"/>
        </w:rPr>
        <w:t xml:space="preserve">2019 </w:t>
      </w:r>
      <w:proofErr w:type="spellStart"/>
      <w:proofErr w:type="gramStart"/>
      <w:r w:rsidRPr="00EB1B12">
        <w:rPr>
          <w:rFonts w:ascii="Times New Roman" w:hAnsi="Times New Roman" w:cs="Times New Roman"/>
          <w:b/>
          <w:bCs/>
          <w:color w:val="000000"/>
          <w:sz w:val="28"/>
          <w:szCs w:val="28"/>
          <w:lang w:val="ru-RU"/>
        </w:rPr>
        <w:t>р</w:t>
      </w:r>
      <w:proofErr w:type="gramEnd"/>
      <w:r w:rsidRPr="00EB1B12">
        <w:rPr>
          <w:rFonts w:ascii="Times New Roman" w:hAnsi="Times New Roman" w:cs="Times New Roman"/>
          <w:b/>
          <w:bCs/>
          <w:color w:val="000000"/>
          <w:sz w:val="28"/>
          <w:szCs w:val="28"/>
          <w:lang w:val="ru-RU"/>
        </w:rPr>
        <w:t>ік</w:t>
      </w:r>
      <w:proofErr w:type="spellEnd"/>
    </w:p>
    <w:p w:rsidR="00810A38" w:rsidRPr="00BA0034" w:rsidRDefault="00810A38" w:rsidP="00810A38">
      <w:pPr>
        <w:pStyle w:val="normal"/>
        <w:ind w:firstLine="567"/>
        <w:rPr>
          <w:rFonts w:ascii="Times New Roman" w:hAnsi="Times New Roman" w:cs="Times New Roman"/>
          <w:color w:val="000000"/>
          <w:sz w:val="28"/>
          <w:szCs w:val="28"/>
          <w:lang w:val="ru-RU"/>
        </w:rPr>
      </w:pPr>
      <w:r w:rsidRPr="00BA0034">
        <w:rPr>
          <w:rFonts w:ascii="Times New Roman" w:hAnsi="Times New Roman" w:cs="Times New Roman"/>
          <w:sz w:val="28"/>
          <w:szCs w:val="28"/>
        </w:rPr>
        <w:t xml:space="preserve">Придбано за залишок коштів гранту з 2018 року – 179,0 тис. </w:t>
      </w:r>
      <w:proofErr w:type="spellStart"/>
      <w:r w:rsidRPr="00BA0034">
        <w:rPr>
          <w:rFonts w:ascii="Times New Roman" w:hAnsi="Times New Roman" w:cs="Times New Roman"/>
          <w:sz w:val="28"/>
          <w:szCs w:val="28"/>
        </w:rPr>
        <w:t>грн</w:t>
      </w:r>
      <w:proofErr w:type="spellEnd"/>
      <w:r w:rsidRPr="00BA0034">
        <w:rPr>
          <w:rFonts w:ascii="Times New Roman" w:hAnsi="Times New Roman" w:cs="Times New Roman"/>
          <w:sz w:val="28"/>
          <w:szCs w:val="28"/>
        </w:rPr>
        <w:t>: у т. ч.:</w:t>
      </w:r>
    </w:p>
    <w:p w:rsidR="00810A38" w:rsidRPr="002A7FCD" w:rsidRDefault="00810A38" w:rsidP="00810A38">
      <w:pPr>
        <w:keepNext/>
        <w:ind w:firstLine="567"/>
        <w:rPr>
          <w:rFonts w:ascii="Times New Roman" w:hAnsi="Times New Roman" w:cs="Times New Roman"/>
          <w:sz w:val="28"/>
          <w:szCs w:val="28"/>
        </w:rPr>
      </w:pPr>
      <w:r w:rsidRPr="002A7FCD">
        <w:rPr>
          <w:rFonts w:ascii="Times New Roman" w:hAnsi="Times New Roman" w:cs="Times New Roman"/>
          <w:sz w:val="28"/>
          <w:szCs w:val="28"/>
        </w:rPr>
        <w:t>Рестав</w:t>
      </w:r>
      <w:r>
        <w:rPr>
          <w:rFonts w:ascii="Times New Roman" w:hAnsi="Times New Roman" w:cs="Times New Roman"/>
          <w:sz w:val="28"/>
          <w:szCs w:val="28"/>
        </w:rPr>
        <w:t>раційний шпатель з термостатом —</w:t>
      </w:r>
      <w:r w:rsidRPr="002A7FCD">
        <w:rPr>
          <w:rFonts w:ascii="Times New Roman" w:hAnsi="Times New Roman" w:cs="Times New Roman"/>
          <w:sz w:val="28"/>
          <w:szCs w:val="28"/>
        </w:rPr>
        <w:t xml:space="preserve"> 1шт. = 14,5 тис. </w:t>
      </w:r>
      <w:proofErr w:type="spellStart"/>
      <w:r w:rsidRPr="002A7FCD">
        <w:rPr>
          <w:rFonts w:ascii="Times New Roman" w:hAnsi="Times New Roman" w:cs="Times New Roman"/>
          <w:sz w:val="28"/>
          <w:szCs w:val="28"/>
        </w:rPr>
        <w:t>грн</w:t>
      </w:r>
      <w:proofErr w:type="spellEnd"/>
    </w:p>
    <w:p w:rsidR="00810A38" w:rsidRPr="002A7FCD" w:rsidRDefault="00810A38" w:rsidP="00810A38">
      <w:pPr>
        <w:keepNext/>
        <w:ind w:firstLine="567"/>
        <w:rPr>
          <w:rFonts w:ascii="Times New Roman" w:hAnsi="Times New Roman" w:cs="Times New Roman"/>
          <w:sz w:val="28"/>
          <w:szCs w:val="28"/>
        </w:rPr>
      </w:pPr>
      <w:r>
        <w:rPr>
          <w:rFonts w:ascii="Times New Roman" w:hAnsi="Times New Roman" w:cs="Times New Roman"/>
          <w:sz w:val="28"/>
          <w:szCs w:val="28"/>
        </w:rPr>
        <w:t xml:space="preserve">Прес </w:t>
      </w:r>
      <w:proofErr w:type="spellStart"/>
      <w:r>
        <w:rPr>
          <w:rFonts w:ascii="Times New Roman" w:hAnsi="Times New Roman" w:cs="Times New Roman"/>
          <w:sz w:val="28"/>
          <w:szCs w:val="28"/>
        </w:rPr>
        <w:t>обжимний</w:t>
      </w:r>
      <w:proofErr w:type="spellEnd"/>
      <w:r>
        <w:rPr>
          <w:rFonts w:ascii="Times New Roman" w:hAnsi="Times New Roman" w:cs="Times New Roman"/>
          <w:sz w:val="28"/>
          <w:szCs w:val="28"/>
        </w:rPr>
        <w:t xml:space="preserve"> ПО-2— </w:t>
      </w:r>
      <w:r w:rsidRPr="002A7FCD">
        <w:rPr>
          <w:rFonts w:ascii="Times New Roman" w:hAnsi="Times New Roman" w:cs="Times New Roman"/>
          <w:sz w:val="28"/>
          <w:szCs w:val="28"/>
        </w:rPr>
        <w:t>1 шт. = 46,0 тис. </w:t>
      </w:r>
      <w:proofErr w:type="spellStart"/>
      <w:r w:rsidRPr="002A7FCD">
        <w:rPr>
          <w:rFonts w:ascii="Times New Roman" w:hAnsi="Times New Roman" w:cs="Times New Roman"/>
          <w:sz w:val="28"/>
          <w:szCs w:val="28"/>
        </w:rPr>
        <w:t>грн</w:t>
      </w:r>
      <w:proofErr w:type="spellEnd"/>
    </w:p>
    <w:p w:rsidR="00810A38" w:rsidRPr="002A7FCD" w:rsidRDefault="00810A38" w:rsidP="00810A38">
      <w:pPr>
        <w:keepNext/>
        <w:ind w:firstLine="567"/>
        <w:rPr>
          <w:rFonts w:ascii="Times New Roman" w:hAnsi="Times New Roman" w:cs="Times New Roman"/>
          <w:sz w:val="28"/>
          <w:szCs w:val="28"/>
        </w:rPr>
      </w:pPr>
      <w:r w:rsidRPr="002A7FCD">
        <w:rPr>
          <w:rFonts w:ascii="Times New Roman" w:hAnsi="Times New Roman" w:cs="Times New Roman"/>
          <w:sz w:val="28"/>
          <w:szCs w:val="28"/>
        </w:rPr>
        <w:t>Стіл реставраційний з підсвічува</w:t>
      </w:r>
      <w:r>
        <w:rPr>
          <w:rFonts w:ascii="Times New Roman" w:hAnsi="Times New Roman" w:cs="Times New Roman"/>
          <w:sz w:val="28"/>
          <w:szCs w:val="28"/>
        </w:rPr>
        <w:t xml:space="preserve">нням </w:t>
      </w:r>
      <w:r w:rsidRPr="002A7FCD">
        <w:rPr>
          <w:rFonts w:ascii="Times New Roman" w:hAnsi="Times New Roman" w:cs="Times New Roman"/>
          <w:sz w:val="28"/>
          <w:szCs w:val="28"/>
        </w:rPr>
        <w:t xml:space="preserve">СР-76 </w:t>
      </w:r>
      <w:r>
        <w:rPr>
          <w:rFonts w:ascii="Times New Roman" w:hAnsi="Times New Roman" w:cs="Times New Roman"/>
          <w:sz w:val="28"/>
          <w:szCs w:val="28"/>
        </w:rPr>
        <w:t xml:space="preserve">— </w:t>
      </w:r>
      <w:r w:rsidRPr="002A7FCD">
        <w:rPr>
          <w:rFonts w:ascii="Times New Roman" w:hAnsi="Times New Roman" w:cs="Times New Roman"/>
          <w:sz w:val="28"/>
          <w:szCs w:val="28"/>
        </w:rPr>
        <w:t xml:space="preserve">1 шт. = 17,1 тис. </w:t>
      </w:r>
      <w:proofErr w:type="spellStart"/>
      <w:r w:rsidRPr="002A7FCD">
        <w:rPr>
          <w:rFonts w:ascii="Times New Roman" w:hAnsi="Times New Roman" w:cs="Times New Roman"/>
          <w:sz w:val="28"/>
          <w:szCs w:val="28"/>
        </w:rPr>
        <w:t>грн</w:t>
      </w:r>
      <w:proofErr w:type="spellEnd"/>
    </w:p>
    <w:p w:rsidR="00810A38" w:rsidRPr="002A7FCD" w:rsidRDefault="00810A38" w:rsidP="00810A38">
      <w:pPr>
        <w:keepNext/>
        <w:ind w:firstLine="567"/>
        <w:rPr>
          <w:rFonts w:ascii="Times New Roman" w:hAnsi="Times New Roman" w:cs="Times New Roman"/>
          <w:sz w:val="28"/>
          <w:szCs w:val="28"/>
        </w:rPr>
      </w:pPr>
      <w:r w:rsidRPr="002A7FCD">
        <w:rPr>
          <w:rFonts w:ascii="Times New Roman" w:hAnsi="Times New Roman" w:cs="Times New Roman"/>
          <w:sz w:val="28"/>
          <w:szCs w:val="28"/>
        </w:rPr>
        <w:t>Сушарка пересувна з полицями</w:t>
      </w:r>
      <w:r>
        <w:rPr>
          <w:rFonts w:ascii="Times New Roman" w:hAnsi="Times New Roman" w:cs="Times New Roman"/>
          <w:sz w:val="28"/>
          <w:szCs w:val="28"/>
        </w:rPr>
        <w:t xml:space="preserve"> — </w:t>
      </w:r>
      <w:r w:rsidRPr="002A7FCD">
        <w:rPr>
          <w:rFonts w:ascii="Times New Roman" w:hAnsi="Times New Roman" w:cs="Times New Roman"/>
          <w:sz w:val="28"/>
          <w:szCs w:val="28"/>
        </w:rPr>
        <w:t>1</w:t>
      </w:r>
      <w:r>
        <w:rPr>
          <w:rFonts w:ascii="Times New Roman" w:hAnsi="Times New Roman" w:cs="Times New Roman"/>
          <w:sz w:val="28"/>
          <w:szCs w:val="28"/>
        </w:rPr>
        <w:t xml:space="preserve"> </w:t>
      </w:r>
      <w:r w:rsidRPr="002A7FCD">
        <w:rPr>
          <w:rFonts w:ascii="Times New Roman" w:hAnsi="Times New Roman" w:cs="Times New Roman"/>
          <w:sz w:val="28"/>
          <w:szCs w:val="28"/>
        </w:rPr>
        <w:t>шт. = 90,0 тис. грн.</w:t>
      </w:r>
    </w:p>
    <w:p w:rsidR="00810A38" w:rsidRPr="00810A38" w:rsidRDefault="00810A38" w:rsidP="00810A38">
      <w:pPr>
        <w:pStyle w:val="normal"/>
        <w:ind w:firstLine="567"/>
        <w:rPr>
          <w:rFonts w:ascii="Times New Roman" w:hAnsi="Times New Roman" w:cs="Times New Roman"/>
          <w:color w:val="000000"/>
          <w:sz w:val="28"/>
          <w:szCs w:val="28"/>
          <w:lang w:val="ru-RU"/>
        </w:rPr>
      </w:pPr>
      <w:r w:rsidRPr="002A7FCD">
        <w:rPr>
          <w:rFonts w:ascii="Times New Roman" w:hAnsi="Times New Roman" w:cs="Times New Roman"/>
          <w:spacing w:val="-2"/>
          <w:sz w:val="28"/>
          <w:szCs w:val="28"/>
        </w:rPr>
        <w:t xml:space="preserve">Дистилятор ДЕ-5 </w:t>
      </w:r>
      <w:r>
        <w:rPr>
          <w:rFonts w:ascii="Times New Roman" w:hAnsi="Times New Roman" w:cs="Times New Roman"/>
          <w:spacing w:val="-2"/>
          <w:sz w:val="28"/>
          <w:szCs w:val="28"/>
        </w:rPr>
        <w:t>—</w:t>
      </w:r>
      <w:r w:rsidRPr="002A7FCD">
        <w:rPr>
          <w:rFonts w:ascii="Times New Roman" w:hAnsi="Times New Roman" w:cs="Times New Roman"/>
          <w:spacing w:val="-2"/>
          <w:sz w:val="28"/>
          <w:szCs w:val="28"/>
        </w:rPr>
        <w:t xml:space="preserve"> 1 шт. = 11,4</w:t>
      </w:r>
      <w:r>
        <w:rPr>
          <w:rFonts w:ascii="Times New Roman" w:hAnsi="Times New Roman" w:cs="Times New Roman"/>
          <w:spacing w:val="-2"/>
          <w:sz w:val="28"/>
          <w:szCs w:val="28"/>
        </w:rPr>
        <w:t xml:space="preserve"> </w:t>
      </w:r>
      <w:r w:rsidRPr="002A7FCD">
        <w:rPr>
          <w:rFonts w:ascii="Times New Roman" w:hAnsi="Times New Roman" w:cs="Times New Roman"/>
          <w:spacing w:val="-2"/>
          <w:sz w:val="28"/>
          <w:szCs w:val="28"/>
        </w:rPr>
        <w:t>тис. грн</w:t>
      </w:r>
      <w:r>
        <w:rPr>
          <w:rFonts w:ascii="Times New Roman" w:hAnsi="Times New Roman" w:cs="Times New Roman"/>
          <w:spacing w:val="-2"/>
          <w:sz w:val="28"/>
          <w:szCs w:val="28"/>
        </w:rPr>
        <w:t>.</w:t>
      </w:r>
    </w:p>
    <w:p w:rsidR="00145DB9" w:rsidRDefault="00145DB9" w:rsidP="00145DB9">
      <w:pPr>
        <w:pStyle w:val="10"/>
        <w:pBdr>
          <w:top w:val="nil"/>
          <w:left w:val="nil"/>
          <w:bottom w:val="nil"/>
          <w:right w:val="nil"/>
          <w:between w:val="nil"/>
        </w:pBdr>
        <w:rPr>
          <w:rFonts w:ascii="Times New Roman" w:eastAsia="Times New Roman" w:hAnsi="Times New Roman" w:cs="Times New Roman"/>
          <w:color w:val="000000"/>
          <w:sz w:val="28"/>
          <w:szCs w:val="28"/>
        </w:rPr>
      </w:pP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b/>
          <w:color w:val="000000"/>
          <w:sz w:val="28"/>
          <w:szCs w:val="28"/>
        </w:rPr>
        <w:t>Характеристика приміщень, що використовуються для дослідницької діяльності</w:t>
      </w:r>
      <w:r>
        <w:rPr>
          <w:rFonts w:ascii="Times New Roman" w:eastAsia="Times New Roman" w:hAnsi="Times New Roman" w:cs="Times New Roman"/>
          <w:color w:val="000000"/>
          <w:sz w:val="28"/>
          <w:szCs w:val="28"/>
        </w:rPr>
        <w:t xml:space="preserve"> .</w:t>
      </w: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Вказати загальну площу приміщень наукових чи науково-технічних  підрозділів та/або установ головного розпорядника бюджетних коштів, станом на початок 2018 і початок 2019 року, </w:t>
      </w:r>
      <w:proofErr w:type="spellStart"/>
      <w:r>
        <w:rPr>
          <w:rFonts w:ascii="Times New Roman" w:eastAsia="Times New Roman" w:hAnsi="Times New Roman" w:cs="Times New Roman"/>
          <w:color w:val="000000"/>
          <w:sz w:val="28"/>
          <w:szCs w:val="28"/>
        </w:rPr>
        <w:t>кв.м</w:t>
      </w:r>
      <w:proofErr w:type="spellEnd"/>
      <w:r>
        <w:rPr>
          <w:rFonts w:ascii="Times New Roman" w:eastAsia="Times New Roman" w:hAnsi="Times New Roman" w:cs="Times New Roman"/>
          <w:color w:val="000000"/>
          <w:sz w:val="28"/>
          <w:szCs w:val="28"/>
        </w:rPr>
        <w:t xml:space="preserve">.: </w:t>
      </w: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всього / здано в оренду / </w:t>
      </w:r>
    </w:p>
    <w:p w:rsidR="00513B6D" w:rsidRDefault="00513B6D" w:rsidP="00513B6D">
      <w:pPr>
        <w:ind w:firstLine="720"/>
        <w:jc w:val="both"/>
        <w:rPr>
          <w:rFonts w:ascii="Times New Roman" w:hAnsi="Times New Roman" w:cs="Times New Roman"/>
          <w:sz w:val="28"/>
          <w:szCs w:val="28"/>
        </w:rPr>
      </w:pPr>
      <w:r w:rsidRPr="00F709AD">
        <w:rPr>
          <w:rFonts w:ascii="Times New Roman" w:hAnsi="Times New Roman" w:cs="Times New Roman"/>
          <w:sz w:val="28"/>
          <w:szCs w:val="28"/>
        </w:rPr>
        <w:t>З 10 січня 2018 року Державна наукова установа «Енциклопедичне видавництво» орендує нежитлові приміщення загальною площею 513,10 кв. м</w:t>
      </w:r>
    </w:p>
    <w:p w:rsidR="00437D41" w:rsidRDefault="00437D41" w:rsidP="00437D41">
      <w:pPr>
        <w:pStyle w:val="normal"/>
        <w:ind w:firstLine="7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Державна наукова установа «Книжкова палата України ім. Івана Федорова                                                               – на початок 2018 року всього /здано в оренду: 10166,8 кв. м. / 274,0 кв. м.</w:t>
      </w:r>
    </w:p>
    <w:p w:rsidR="00513B6D" w:rsidRDefault="00437D41" w:rsidP="00437D41">
      <w:pPr>
        <w:pStyle w:val="normal"/>
        <w:tabs>
          <w:tab w:val="left" w:pos="6240"/>
        </w:tabs>
        <w:rPr>
          <w:rFonts w:ascii="Times New Roman" w:hAnsi="Times New Roman" w:cs="Times New Roman"/>
          <w:color w:val="000000"/>
          <w:sz w:val="28"/>
          <w:szCs w:val="28"/>
        </w:rPr>
      </w:pPr>
      <w:r>
        <w:rPr>
          <w:rFonts w:ascii="Times New Roman" w:hAnsi="Times New Roman" w:cs="Times New Roman"/>
          <w:color w:val="000000"/>
          <w:sz w:val="28"/>
          <w:szCs w:val="28"/>
        </w:rPr>
        <w:t>– на початок 2019 року — 10166,8 кв. м. / 259,5 кв. м.</w:t>
      </w:r>
      <w:r>
        <w:rPr>
          <w:rFonts w:ascii="Times New Roman" w:hAnsi="Times New Roman" w:cs="Times New Roman"/>
          <w:color w:val="000000"/>
          <w:sz w:val="28"/>
          <w:szCs w:val="28"/>
        </w:rPr>
        <w:tab/>
      </w:r>
    </w:p>
    <w:p w:rsidR="00145DB9" w:rsidRDefault="00145DB9" w:rsidP="00145DB9">
      <w:pPr>
        <w:pStyle w:val="10"/>
        <w:pBdr>
          <w:top w:val="nil"/>
          <w:left w:val="nil"/>
          <w:bottom w:val="nil"/>
          <w:right w:val="nil"/>
          <w:between w:val="nil"/>
        </w:pBdr>
        <w:rPr>
          <w:rFonts w:ascii="Times New Roman" w:eastAsia="Times New Roman" w:hAnsi="Times New Roman" w:cs="Times New Roman"/>
          <w:color w:val="000000"/>
          <w:sz w:val="28"/>
          <w:szCs w:val="28"/>
        </w:rPr>
      </w:pPr>
    </w:p>
    <w:p w:rsidR="001512AD"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w:t>
      </w:r>
      <w:r>
        <w:rPr>
          <w:rFonts w:ascii="Times New Roman" w:eastAsia="Times New Roman" w:hAnsi="Times New Roman" w:cs="Times New Roman"/>
          <w:b/>
          <w:color w:val="000000"/>
          <w:sz w:val="28"/>
          <w:szCs w:val="28"/>
        </w:rPr>
        <w:t>Аналіз сильних та слабких сторін діяльності та тенденцій розвитку.</w:t>
      </w:r>
      <w:r>
        <w:rPr>
          <w:rFonts w:ascii="Times New Roman" w:eastAsia="Times New Roman" w:hAnsi="Times New Roman" w:cs="Times New Roman"/>
          <w:color w:val="000000"/>
          <w:sz w:val="28"/>
          <w:szCs w:val="28"/>
        </w:rPr>
        <w:t xml:space="preserve"> </w:t>
      </w:r>
    </w:p>
    <w:p w:rsidR="00145DB9"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Надат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стислий SWOT-аналіз наукової (науково-технічної) діяльності головного розпорядника бюджетних коштів </w:t>
      </w:r>
      <w:r>
        <w:rPr>
          <w:rFonts w:ascii="Times New Roman" w:eastAsia="Times New Roman" w:hAnsi="Times New Roman" w:cs="Times New Roman"/>
          <w:i/>
          <w:color w:val="000000"/>
          <w:sz w:val="28"/>
          <w:szCs w:val="28"/>
        </w:rPr>
        <w:t>(до 1 сторінки).</w:t>
      </w:r>
      <w:r>
        <w:rPr>
          <w:rFonts w:ascii="Times New Roman" w:eastAsia="Times New Roman" w:hAnsi="Times New Roman" w:cs="Times New Roman"/>
          <w:color w:val="000000"/>
          <w:sz w:val="28"/>
          <w:szCs w:val="28"/>
        </w:rPr>
        <w:t xml:space="preserve"> </w:t>
      </w:r>
    </w:p>
    <w:p w:rsidR="00145DB9" w:rsidRDefault="00D47166" w:rsidP="00145DB9">
      <w:pPr>
        <w:pStyle w:val="10"/>
        <w:pBdr>
          <w:top w:val="nil"/>
          <w:left w:val="nil"/>
          <w:bottom w:val="nil"/>
          <w:right w:val="nil"/>
          <w:between w:val="nil"/>
        </w:pBdr>
        <w:rPr>
          <w:rFonts w:ascii="Times New Roman" w:eastAsia="Times New Roman" w:hAnsi="Times New Roman" w:cs="Times New Roman"/>
          <w:color w:val="000000"/>
          <w:sz w:val="28"/>
          <w:szCs w:val="28"/>
        </w:rPr>
      </w:pPr>
      <w:r w:rsidRPr="00145DB9">
        <w:rPr>
          <w:rFonts w:ascii="Times New Roman" w:eastAsia="Times New Roman" w:hAnsi="Times New Roman" w:cs="Times New Roman"/>
          <w:b/>
          <w:color w:val="000000"/>
          <w:sz w:val="28"/>
          <w:szCs w:val="28"/>
        </w:rPr>
        <w:t>Крім цього</w:t>
      </w:r>
      <w:r>
        <w:rPr>
          <w:rFonts w:ascii="Times New Roman" w:eastAsia="Times New Roman" w:hAnsi="Times New Roman" w:cs="Times New Roman"/>
          <w:color w:val="000000"/>
          <w:sz w:val="28"/>
          <w:szCs w:val="28"/>
        </w:rPr>
        <w:t>, обґрунтуйте</w:t>
      </w:r>
      <w:r w:rsidR="00145DB9">
        <w:rPr>
          <w:rFonts w:ascii="Times New Roman" w:eastAsia="Times New Roman" w:hAnsi="Times New Roman" w:cs="Times New Roman"/>
          <w:color w:val="000000"/>
          <w:sz w:val="28"/>
          <w:szCs w:val="28"/>
        </w:rPr>
        <w:t xml:space="preserve"> (</w:t>
      </w:r>
      <w:r w:rsidR="00145DB9">
        <w:rPr>
          <w:rFonts w:ascii="Times New Roman" w:eastAsia="Times New Roman" w:hAnsi="Times New Roman" w:cs="Times New Roman"/>
          <w:i/>
          <w:color w:val="000000"/>
          <w:sz w:val="28"/>
          <w:szCs w:val="28"/>
        </w:rPr>
        <w:t>до 1 сторінки</w:t>
      </w:r>
      <w:r w:rsidR="00145DB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45DB9" w:rsidRDefault="00D47166" w:rsidP="00145DB9">
      <w:pPr>
        <w:pStyle w:val="1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00145DB9">
        <w:rPr>
          <w:rFonts w:ascii="Times New Roman" w:eastAsia="Times New Roman" w:hAnsi="Times New Roman" w:cs="Times New Roman"/>
          <w:color w:val="000000"/>
          <w:sz w:val="28"/>
          <w:szCs w:val="28"/>
        </w:rPr>
        <w:t>ому</w:t>
      </w:r>
      <w:r>
        <w:rPr>
          <w:rFonts w:ascii="Times New Roman" w:eastAsia="Times New Roman" w:hAnsi="Times New Roman" w:cs="Times New Roman"/>
          <w:color w:val="000000"/>
          <w:sz w:val="28"/>
          <w:szCs w:val="28"/>
        </w:rPr>
        <w:t xml:space="preserve"> є доцільним самостійне здійснення наукової (науково-технічної) діяльності даним головним розпорядником бюджетних коштів? </w:t>
      </w:r>
    </w:p>
    <w:p w:rsidR="00145DB9" w:rsidRDefault="00145DB9" w:rsidP="00145DB9">
      <w:pPr>
        <w:pStyle w:val="1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00D47166">
        <w:rPr>
          <w:rFonts w:ascii="Times New Roman" w:eastAsia="Times New Roman" w:hAnsi="Times New Roman" w:cs="Times New Roman"/>
          <w:color w:val="000000"/>
          <w:sz w:val="28"/>
          <w:szCs w:val="28"/>
        </w:rPr>
        <w:t xml:space="preserve">ому не є більш вигідним замовити відповідні дослідження у зовнішніх наукових установ? </w:t>
      </w:r>
    </w:p>
    <w:p w:rsidR="001512AD" w:rsidRDefault="00145DB9" w:rsidP="00145DB9">
      <w:pPr>
        <w:pStyle w:val="1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47166">
        <w:rPr>
          <w:rFonts w:ascii="Times New Roman" w:eastAsia="Times New Roman" w:hAnsi="Times New Roman" w:cs="Times New Roman"/>
          <w:color w:val="000000"/>
          <w:sz w:val="28"/>
          <w:szCs w:val="28"/>
        </w:rPr>
        <w:t xml:space="preserve"> чому специфіка/унікальність  наукової (науково-технічної) діяльності головного розпорядника бюджетних коштів? </w:t>
      </w:r>
    </w:p>
    <w:p w:rsidR="005A53EF" w:rsidRPr="00F709AD" w:rsidRDefault="005A53EF" w:rsidP="005A53EF">
      <w:pPr>
        <w:pStyle w:val="10"/>
        <w:pBdr>
          <w:top w:val="nil"/>
          <w:left w:val="nil"/>
          <w:bottom w:val="nil"/>
          <w:right w:val="nil"/>
          <w:between w:val="nil"/>
        </w:pBdr>
        <w:ind w:left="357" w:hanging="357"/>
        <w:jc w:val="center"/>
        <w:rPr>
          <w:rFonts w:ascii="Times New Roman" w:eastAsia="Times New Roman" w:hAnsi="Times New Roman" w:cs="Times New Roman"/>
          <w:b/>
          <w:color w:val="000000"/>
          <w:sz w:val="28"/>
          <w:szCs w:val="28"/>
        </w:rPr>
      </w:pPr>
      <w:r w:rsidRPr="00F709AD">
        <w:rPr>
          <w:rFonts w:ascii="Times New Roman" w:eastAsia="Times New Roman" w:hAnsi="Times New Roman" w:cs="Times New Roman"/>
          <w:b/>
          <w:color w:val="000000"/>
          <w:sz w:val="28"/>
          <w:szCs w:val="28"/>
        </w:rPr>
        <w:t xml:space="preserve">Аналіз сильних та слабких сторін діяльності та тенденції розвитку діяльності </w:t>
      </w:r>
    </w:p>
    <w:p w:rsidR="005A53EF" w:rsidRPr="005A53EF" w:rsidRDefault="005A53EF" w:rsidP="005A53EF">
      <w:pPr>
        <w:pStyle w:val="10"/>
        <w:pBdr>
          <w:top w:val="nil"/>
          <w:left w:val="nil"/>
          <w:bottom w:val="nil"/>
          <w:right w:val="nil"/>
          <w:between w:val="nil"/>
        </w:pBdr>
        <w:ind w:left="357" w:hanging="357"/>
        <w:jc w:val="center"/>
        <w:rPr>
          <w:rFonts w:ascii="Times New Roman" w:eastAsia="Times New Roman" w:hAnsi="Times New Roman" w:cs="Times New Roman"/>
          <w:b/>
          <w:color w:val="000000"/>
          <w:sz w:val="28"/>
          <w:szCs w:val="28"/>
        </w:rPr>
      </w:pPr>
      <w:r w:rsidRPr="00F709AD">
        <w:rPr>
          <w:rFonts w:ascii="Times New Roman" w:eastAsia="Times New Roman" w:hAnsi="Times New Roman" w:cs="Times New Roman"/>
          <w:b/>
          <w:color w:val="000000"/>
          <w:sz w:val="28"/>
          <w:szCs w:val="28"/>
        </w:rPr>
        <w:t>Державної наукової установи «Енциклопедичне видавництво» (2018-2019)</w:t>
      </w:r>
    </w:p>
    <w:p w:rsidR="005A53EF" w:rsidRPr="005A53EF" w:rsidRDefault="005A53EF" w:rsidP="005A53EF">
      <w:pPr>
        <w:pStyle w:val="10"/>
        <w:pBdr>
          <w:top w:val="nil"/>
          <w:left w:val="nil"/>
          <w:bottom w:val="nil"/>
          <w:right w:val="nil"/>
          <w:between w:val="nil"/>
        </w:pBdr>
        <w:ind w:left="357" w:hanging="357"/>
        <w:rPr>
          <w:rFonts w:ascii="Times New Roman" w:eastAsia="Times New Roman" w:hAnsi="Times New Roman" w:cs="Times New Roman"/>
          <w:color w:val="000000"/>
          <w:sz w:val="28"/>
          <w:szCs w:val="28"/>
        </w:rPr>
      </w:pPr>
    </w:p>
    <w:p w:rsidR="005A53EF" w:rsidRPr="00A2709D"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r w:rsidRPr="00A2709D">
        <w:rPr>
          <w:rFonts w:ascii="Times New Roman" w:eastAsia="Times New Roman" w:hAnsi="Times New Roman" w:cs="Times New Roman"/>
          <w:i/>
          <w:color w:val="000000"/>
          <w:sz w:val="28"/>
          <w:szCs w:val="28"/>
        </w:rPr>
        <w:t>Можливі внутрішні і зовнішні загрози.</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Під загрозою розуміється сукупність умов і чинників, які створюють небезпеку для статутної діяльності Установи, перешкоджають реалізації поставлених завдань, негативно впливають на досягнення кінцевих результатів. Загрози розглядаються як потенційно можливі або реальні явища.</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p>
    <w:p w:rsidR="005A53EF" w:rsidRPr="00A2709D"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r w:rsidRPr="005A53EF">
        <w:rPr>
          <w:rFonts w:ascii="Times New Roman" w:eastAsia="Times New Roman" w:hAnsi="Times New Roman" w:cs="Times New Roman"/>
          <w:color w:val="000000"/>
          <w:sz w:val="28"/>
          <w:szCs w:val="28"/>
        </w:rPr>
        <w:t xml:space="preserve">До </w:t>
      </w:r>
      <w:r w:rsidRPr="00A2709D">
        <w:rPr>
          <w:rFonts w:ascii="Times New Roman" w:eastAsia="Times New Roman" w:hAnsi="Times New Roman" w:cs="Times New Roman"/>
          <w:i/>
          <w:color w:val="000000"/>
          <w:sz w:val="28"/>
          <w:szCs w:val="28"/>
        </w:rPr>
        <w:t>внутрішніх загроз Установи варто віднести:</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 гранична чисельність відповідно до штатного розпису установи становить </w:t>
      </w:r>
      <w:r w:rsidRPr="00A2709D">
        <w:rPr>
          <w:rFonts w:ascii="Times New Roman" w:eastAsia="Times New Roman" w:hAnsi="Times New Roman" w:cs="Times New Roman"/>
          <w:color w:val="000000"/>
          <w:sz w:val="28"/>
          <w:szCs w:val="28"/>
        </w:rPr>
        <w:t>67</w:t>
      </w:r>
      <w:r w:rsidRPr="005A53EF">
        <w:rPr>
          <w:rFonts w:ascii="Times New Roman" w:eastAsia="Times New Roman" w:hAnsi="Times New Roman" w:cs="Times New Roman"/>
          <w:color w:val="000000"/>
          <w:sz w:val="28"/>
          <w:szCs w:val="28"/>
        </w:rPr>
        <w:t xml:space="preserve"> осіб. Через обсяги фінансування та рівень посадових окладів реальна чисельність співробітників значно менша; відсутня можливість залучення професіоналів до підготовки проекту.</w:t>
      </w:r>
    </w:p>
    <w:p w:rsidR="005A53EF" w:rsidRPr="005A53EF" w:rsidRDefault="005A53EF" w:rsidP="00F1167C">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перебої в роботі устаткування і електричних мереж, що може привести до перешкод у роботі або зупинки сервера й неможливості доступу до порталу «Великої української енциклопедії» (</w:t>
      </w:r>
      <w:proofErr w:type="spellStart"/>
      <w:r w:rsidRPr="005A53EF">
        <w:rPr>
          <w:rFonts w:ascii="Times New Roman" w:eastAsia="Times New Roman" w:hAnsi="Times New Roman" w:cs="Times New Roman"/>
          <w:color w:val="000000"/>
          <w:sz w:val="28"/>
          <w:szCs w:val="28"/>
        </w:rPr>
        <w:t>е-ВУЕ</w:t>
      </w:r>
      <w:proofErr w:type="spellEnd"/>
      <w:r w:rsidRPr="005A53EF">
        <w:rPr>
          <w:rFonts w:ascii="Times New Roman" w:eastAsia="Times New Roman" w:hAnsi="Times New Roman" w:cs="Times New Roman"/>
          <w:color w:val="000000"/>
          <w:sz w:val="28"/>
          <w:szCs w:val="28"/>
        </w:rPr>
        <w:t>);</w:t>
      </w:r>
    </w:p>
    <w:p w:rsidR="00BA7829" w:rsidRDefault="00BA7829"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A2709D">
        <w:rPr>
          <w:rFonts w:ascii="Times New Roman" w:eastAsia="Times New Roman" w:hAnsi="Times New Roman" w:cs="Times New Roman"/>
          <w:i/>
          <w:color w:val="000000"/>
          <w:sz w:val="28"/>
          <w:szCs w:val="28"/>
        </w:rPr>
        <w:lastRenderedPageBreak/>
        <w:t>До зовнішніх загроз Установи варто віднести</w:t>
      </w:r>
      <w:r w:rsidRPr="005A53EF">
        <w:rPr>
          <w:rFonts w:ascii="Times New Roman" w:eastAsia="Times New Roman" w:hAnsi="Times New Roman" w:cs="Times New Roman"/>
          <w:color w:val="000000"/>
          <w:sz w:val="28"/>
          <w:szCs w:val="28"/>
        </w:rPr>
        <w:t xml:space="preserve">: </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недостатня підтримка проекту створення «Великої української енциклопедії» з боку владно-адміністративних структур;</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 слабка </w:t>
      </w:r>
      <w:proofErr w:type="spellStart"/>
      <w:r w:rsidRPr="005A53EF">
        <w:rPr>
          <w:rFonts w:ascii="Times New Roman" w:eastAsia="Times New Roman" w:hAnsi="Times New Roman" w:cs="Times New Roman"/>
          <w:color w:val="000000"/>
          <w:sz w:val="28"/>
          <w:szCs w:val="28"/>
        </w:rPr>
        <w:t>заангажованість</w:t>
      </w:r>
      <w:proofErr w:type="spellEnd"/>
      <w:r w:rsidRPr="005A53EF">
        <w:rPr>
          <w:rFonts w:ascii="Times New Roman" w:eastAsia="Times New Roman" w:hAnsi="Times New Roman" w:cs="Times New Roman"/>
          <w:color w:val="000000"/>
          <w:sz w:val="28"/>
          <w:szCs w:val="28"/>
        </w:rPr>
        <w:t xml:space="preserve"> науковців академічних установ через відсутність мотиваційної складової;</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відсутність окремої бюджетної програми;</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 сплановані </w:t>
      </w:r>
      <w:proofErr w:type="spellStart"/>
      <w:r w:rsidRPr="005A53EF">
        <w:rPr>
          <w:rFonts w:ascii="Times New Roman" w:eastAsia="Times New Roman" w:hAnsi="Times New Roman" w:cs="Times New Roman"/>
          <w:color w:val="000000"/>
          <w:sz w:val="28"/>
          <w:szCs w:val="28"/>
        </w:rPr>
        <w:t>хакерські</w:t>
      </w:r>
      <w:proofErr w:type="spellEnd"/>
      <w:r w:rsidRPr="005A53EF">
        <w:rPr>
          <w:rFonts w:ascii="Times New Roman" w:eastAsia="Times New Roman" w:hAnsi="Times New Roman" w:cs="Times New Roman"/>
          <w:color w:val="000000"/>
          <w:sz w:val="28"/>
          <w:szCs w:val="28"/>
        </w:rPr>
        <w:t xml:space="preserve"> атаки на портал </w:t>
      </w:r>
      <w:proofErr w:type="spellStart"/>
      <w:r w:rsidRPr="005A53EF">
        <w:rPr>
          <w:rFonts w:ascii="Times New Roman" w:eastAsia="Times New Roman" w:hAnsi="Times New Roman" w:cs="Times New Roman"/>
          <w:color w:val="000000"/>
          <w:sz w:val="28"/>
          <w:szCs w:val="28"/>
        </w:rPr>
        <w:t>е-ВУЕ</w:t>
      </w:r>
      <w:proofErr w:type="spellEnd"/>
      <w:r w:rsidRPr="005A53EF">
        <w:rPr>
          <w:rFonts w:ascii="Times New Roman" w:eastAsia="Times New Roman" w:hAnsi="Times New Roman" w:cs="Times New Roman"/>
          <w:color w:val="000000"/>
          <w:sz w:val="28"/>
          <w:szCs w:val="28"/>
        </w:rPr>
        <w:t>, інформаційні атаки на імідж та контент ВУЕ в соціальних мережах;</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порушення договірних зобов’язань партнерами (невчасне здійснення експертної оцінки статей; відмова від авторської співпраці тощо);</w:t>
      </w:r>
    </w:p>
    <w:p w:rsidR="005A53EF"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можливі проблеми з подовженням договору оренди приміщення за адресою вул. Б. Хмельницького, 51-а.</w:t>
      </w:r>
    </w:p>
    <w:p w:rsidR="00BA7829" w:rsidRDefault="00BA7829"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p>
    <w:p w:rsidR="005A53EF" w:rsidRPr="00A2709D"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r w:rsidRPr="00A2709D">
        <w:rPr>
          <w:rFonts w:ascii="Times New Roman" w:eastAsia="Times New Roman" w:hAnsi="Times New Roman" w:cs="Times New Roman"/>
          <w:i/>
          <w:color w:val="000000"/>
          <w:sz w:val="28"/>
          <w:szCs w:val="28"/>
        </w:rPr>
        <w:t>Напрями і необхідні заходи для подолання можливих загроз:</w:t>
      </w:r>
    </w:p>
    <w:p w:rsidR="00BA7829" w:rsidRDefault="00BA7829" w:rsidP="00BA7829">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Головне – в</w:t>
      </w:r>
      <w:r w:rsidRPr="005A53EF">
        <w:rPr>
          <w:rFonts w:ascii="Times New Roman" w:eastAsia="Times New Roman" w:hAnsi="Times New Roman" w:cs="Times New Roman"/>
          <w:color w:val="000000"/>
          <w:sz w:val="28"/>
          <w:szCs w:val="28"/>
        </w:rPr>
        <w:t xml:space="preserve">изнання вищими державними владними структурами створення «Великої української енциклопедії» </w:t>
      </w:r>
      <w:r w:rsidRPr="00BA7829">
        <w:rPr>
          <w:rFonts w:ascii="Times New Roman" w:eastAsia="Times New Roman" w:hAnsi="Times New Roman" w:cs="Times New Roman"/>
          <w:i/>
          <w:color w:val="000000"/>
          <w:sz w:val="28"/>
          <w:szCs w:val="28"/>
        </w:rPr>
        <w:t>загальнонаціональним проектом державної ваги.</w:t>
      </w:r>
      <w:r w:rsidRPr="005A53EF">
        <w:rPr>
          <w:rFonts w:ascii="Times New Roman" w:eastAsia="Times New Roman" w:hAnsi="Times New Roman" w:cs="Times New Roman"/>
          <w:color w:val="000000"/>
          <w:sz w:val="28"/>
          <w:szCs w:val="28"/>
        </w:rPr>
        <w:t xml:space="preserve"> </w:t>
      </w:r>
    </w:p>
    <w:p w:rsidR="00BA7829" w:rsidRPr="005A53EF" w:rsidRDefault="006C0AEF" w:rsidP="00BA7829">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BA7829" w:rsidRPr="005A53EF">
        <w:rPr>
          <w:rFonts w:ascii="Times New Roman" w:eastAsia="Times New Roman" w:hAnsi="Times New Roman" w:cs="Times New Roman"/>
          <w:color w:val="000000"/>
          <w:sz w:val="28"/>
          <w:szCs w:val="28"/>
        </w:rPr>
        <w:t>еобхідно:</w:t>
      </w:r>
    </w:p>
    <w:p w:rsidR="005A53EF" w:rsidRPr="005A53EF" w:rsidRDefault="005A53EF" w:rsidP="00BA7829">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Виділення Кабінетом Міністрів України </w:t>
      </w:r>
      <w:r w:rsidRPr="00BA7829">
        <w:rPr>
          <w:rFonts w:ascii="Times New Roman" w:eastAsia="Times New Roman" w:hAnsi="Times New Roman" w:cs="Times New Roman"/>
          <w:i/>
          <w:color w:val="000000"/>
          <w:sz w:val="28"/>
          <w:szCs w:val="28"/>
        </w:rPr>
        <w:t>належного фінансування</w:t>
      </w:r>
      <w:r w:rsidRPr="005A53EF">
        <w:rPr>
          <w:rFonts w:ascii="Times New Roman" w:eastAsia="Times New Roman" w:hAnsi="Times New Roman" w:cs="Times New Roman"/>
          <w:color w:val="000000"/>
          <w:sz w:val="28"/>
          <w:szCs w:val="28"/>
        </w:rPr>
        <w:t>, необхідного для технічного забезпечення та поповнення штату установи висококваліфікованими спеціалістами.</w:t>
      </w:r>
    </w:p>
    <w:p w:rsidR="005A53EF" w:rsidRPr="00BA7829"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i/>
          <w:color w:val="000000"/>
          <w:sz w:val="28"/>
          <w:szCs w:val="28"/>
        </w:rPr>
      </w:pPr>
      <w:r w:rsidRPr="005A53EF">
        <w:rPr>
          <w:rFonts w:ascii="Times New Roman" w:eastAsia="Times New Roman" w:hAnsi="Times New Roman" w:cs="Times New Roman"/>
          <w:color w:val="000000"/>
          <w:sz w:val="28"/>
          <w:szCs w:val="28"/>
        </w:rPr>
        <w:t xml:space="preserve">– Відкриття </w:t>
      </w:r>
      <w:r w:rsidRPr="00BA7829">
        <w:rPr>
          <w:rFonts w:ascii="Times New Roman" w:eastAsia="Times New Roman" w:hAnsi="Times New Roman" w:cs="Times New Roman"/>
          <w:i/>
          <w:color w:val="000000"/>
          <w:sz w:val="28"/>
          <w:szCs w:val="28"/>
        </w:rPr>
        <w:t>окремої бюджетної програми.</w:t>
      </w:r>
    </w:p>
    <w:p w:rsidR="00F1167C" w:rsidRDefault="005A53EF" w:rsidP="00F1167C">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 Для вдосконалення умов оплати праці необхідним є </w:t>
      </w:r>
      <w:r w:rsidRPr="00BA7829">
        <w:rPr>
          <w:rFonts w:ascii="Times New Roman" w:eastAsia="Times New Roman" w:hAnsi="Times New Roman" w:cs="Times New Roman"/>
          <w:i/>
          <w:color w:val="000000"/>
          <w:sz w:val="28"/>
          <w:szCs w:val="28"/>
        </w:rPr>
        <w:t>ухвалення окремого нормативного акту щодо впорядкування умов оплати праці</w:t>
      </w:r>
      <w:r w:rsidRPr="005A53EF">
        <w:rPr>
          <w:rFonts w:ascii="Times New Roman" w:eastAsia="Times New Roman" w:hAnsi="Times New Roman" w:cs="Times New Roman"/>
          <w:color w:val="000000"/>
          <w:sz w:val="28"/>
          <w:szCs w:val="28"/>
        </w:rPr>
        <w:t xml:space="preserve"> працівників Державної наукової установи «Енциклопедичне видавництво».</w:t>
      </w:r>
    </w:p>
    <w:p w:rsidR="005A53EF" w:rsidRPr="005A53EF" w:rsidRDefault="00F1167C"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F1167C">
        <w:rPr>
          <w:rFonts w:ascii="Times New Roman" w:eastAsia="Times New Roman" w:hAnsi="Times New Roman" w:cs="Times New Roman"/>
          <w:color w:val="000000"/>
          <w:sz w:val="28"/>
          <w:szCs w:val="28"/>
        </w:rPr>
        <w:t xml:space="preserve"> </w:t>
      </w:r>
      <w:r w:rsidRPr="005A53EF">
        <w:rPr>
          <w:rFonts w:ascii="Times New Roman" w:eastAsia="Times New Roman" w:hAnsi="Times New Roman" w:cs="Times New Roman"/>
          <w:color w:val="000000"/>
          <w:sz w:val="28"/>
          <w:szCs w:val="28"/>
        </w:rPr>
        <w:t xml:space="preserve">– Для забезпечення повноцінного функціонування порталу </w:t>
      </w:r>
      <w:proofErr w:type="spellStart"/>
      <w:r w:rsidRPr="005A53EF">
        <w:rPr>
          <w:rFonts w:ascii="Times New Roman" w:eastAsia="Times New Roman" w:hAnsi="Times New Roman" w:cs="Times New Roman"/>
          <w:color w:val="000000"/>
          <w:sz w:val="28"/>
          <w:szCs w:val="28"/>
        </w:rPr>
        <w:t>е-ВУЕ</w:t>
      </w:r>
      <w:proofErr w:type="spellEnd"/>
      <w:r w:rsidRPr="005A53EF">
        <w:rPr>
          <w:rFonts w:ascii="Times New Roman" w:eastAsia="Times New Roman" w:hAnsi="Times New Roman" w:cs="Times New Roman"/>
          <w:color w:val="000000"/>
          <w:sz w:val="28"/>
          <w:szCs w:val="28"/>
        </w:rPr>
        <w:t xml:space="preserve"> та установи в цілому необх</w:t>
      </w:r>
      <w:r>
        <w:rPr>
          <w:rFonts w:ascii="Times New Roman" w:eastAsia="Times New Roman" w:hAnsi="Times New Roman" w:cs="Times New Roman"/>
          <w:color w:val="000000"/>
          <w:sz w:val="28"/>
          <w:szCs w:val="28"/>
        </w:rPr>
        <w:t xml:space="preserve">ідні </w:t>
      </w:r>
      <w:r w:rsidRPr="00BA7829">
        <w:rPr>
          <w:rFonts w:ascii="Times New Roman" w:eastAsia="Times New Roman" w:hAnsi="Times New Roman" w:cs="Times New Roman"/>
          <w:i/>
          <w:color w:val="000000"/>
          <w:sz w:val="28"/>
          <w:szCs w:val="28"/>
        </w:rPr>
        <w:t>капітальні видатки</w:t>
      </w:r>
      <w:r>
        <w:rPr>
          <w:rFonts w:ascii="Times New Roman" w:eastAsia="Times New Roman" w:hAnsi="Times New Roman" w:cs="Times New Roman"/>
          <w:color w:val="000000"/>
          <w:sz w:val="28"/>
          <w:szCs w:val="28"/>
        </w:rPr>
        <w:t xml:space="preserve">  (2018-2019</w:t>
      </w:r>
      <w:r w:rsidRPr="005A53EF">
        <w:rPr>
          <w:rFonts w:ascii="Times New Roman" w:eastAsia="Times New Roman" w:hAnsi="Times New Roman" w:cs="Times New Roman"/>
          <w:color w:val="000000"/>
          <w:sz w:val="28"/>
          <w:szCs w:val="28"/>
        </w:rPr>
        <w:t xml:space="preserve"> рр. не виділялися</w:t>
      </w:r>
      <w:r>
        <w:rPr>
          <w:rFonts w:ascii="Times New Roman" w:eastAsia="Times New Roman" w:hAnsi="Times New Roman" w:cs="Times New Roman"/>
          <w:color w:val="000000"/>
          <w:sz w:val="28"/>
          <w:szCs w:val="28"/>
        </w:rPr>
        <w:t>)</w:t>
      </w:r>
      <w:r w:rsidRPr="005A53EF">
        <w:rPr>
          <w:rFonts w:ascii="Times New Roman" w:eastAsia="Times New Roman" w:hAnsi="Times New Roman" w:cs="Times New Roman"/>
          <w:color w:val="000000"/>
          <w:sz w:val="28"/>
          <w:szCs w:val="28"/>
        </w:rPr>
        <w:t>.</w:t>
      </w:r>
    </w:p>
    <w:p w:rsidR="001512AD" w:rsidRPr="005A53EF" w:rsidRDefault="005A53EF" w:rsidP="005A53EF">
      <w:pPr>
        <w:pStyle w:val="10"/>
        <w:pBdr>
          <w:top w:val="nil"/>
          <w:left w:val="nil"/>
          <w:bottom w:val="nil"/>
          <w:right w:val="nil"/>
          <w:between w:val="nil"/>
        </w:pBdr>
        <w:ind w:left="357" w:hanging="357"/>
        <w:jc w:val="both"/>
        <w:rPr>
          <w:rFonts w:ascii="Times New Roman" w:eastAsia="Times New Roman" w:hAnsi="Times New Roman" w:cs="Times New Roman"/>
          <w:color w:val="000000"/>
          <w:sz w:val="28"/>
          <w:szCs w:val="28"/>
        </w:rPr>
      </w:pPr>
      <w:r w:rsidRPr="005A53EF">
        <w:rPr>
          <w:rFonts w:ascii="Times New Roman" w:eastAsia="Times New Roman" w:hAnsi="Times New Roman" w:cs="Times New Roman"/>
          <w:color w:val="000000"/>
          <w:sz w:val="28"/>
          <w:szCs w:val="28"/>
        </w:rPr>
        <w:t xml:space="preserve">– </w:t>
      </w:r>
      <w:r w:rsidR="00BA7829">
        <w:rPr>
          <w:rFonts w:ascii="Times New Roman" w:eastAsia="Times New Roman" w:hAnsi="Times New Roman" w:cs="Times New Roman"/>
          <w:color w:val="000000"/>
          <w:sz w:val="28"/>
          <w:szCs w:val="28"/>
        </w:rPr>
        <w:t xml:space="preserve">Фінансувати </w:t>
      </w:r>
      <w:proofErr w:type="spellStart"/>
      <w:r w:rsidR="00BA7829">
        <w:rPr>
          <w:rFonts w:ascii="Times New Roman" w:eastAsia="Times New Roman" w:hAnsi="Times New Roman" w:cs="Times New Roman"/>
          <w:color w:val="000000"/>
          <w:sz w:val="28"/>
          <w:szCs w:val="28"/>
        </w:rPr>
        <w:t>е-ВУЕ</w:t>
      </w:r>
      <w:proofErr w:type="spellEnd"/>
      <w:r w:rsidR="00BA7829">
        <w:rPr>
          <w:rFonts w:ascii="Times New Roman" w:eastAsia="Times New Roman" w:hAnsi="Times New Roman" w:cs="Times New Roman"/>
          <w:color w:val="000000"/>
          <w:sz w:val="28"/>
          <w:szCs w:val="28"/>
        </w:rPr>
        <w:t xml:space="preserve"> для </w:t>
      </w:r>
      <w:r w:rsidRPr="005A53EF">
        <w:rPr>
          <w:rFonts w:ascii="Times New Roman" w:eastAsia="Times New Roman" w:hAnsi="Times New Roman" w:cs="Times New Roman"/>
          <w:color w:val="000000"/>
          <w:sz w:val="28"/>
          <w:szCs w:val="28"/>
        </w:rPr>
        <w:t>створення комплексної системи захисту інформаційної безпеки, яка ґрунтується на впровадженні програмних та апаратних рішень, резервного копіювання та організаційних заходів, спрямованих на про</w:t>
      </w:r>
      <w:r w:rsidR="00F1167C">
        <w:rPr>
          <w:rFonts w:ascii="Times New Roman" w:eastAsia="Times New Roman" w:hAnsi="Times New Roman" w:cs="Times New Roman"/>
          <w:color w:val="000000"/>
          <w:sz w:val="28"/>
          <w:szCs w:val="28"/>
        </w:rPr>
        <w:t xml:space="preserve">тидію </w:t>
      </w:r>
      <w:proofErr w:type="spellStart"/>
      <w:r w:rsidR="00F1167C">
        <w:rPr>
          <w:rFonts w:ascii="Times New Roman" w:eastAsia="Times New Roman" w:hAnsi="Times New Roman" w:cs="Times New Roman"/>
          <w:color w:val="000000"/>
          <w:sz w:val="28"/>
          <w:szCs w:val="28"/>
        </w:rPr>
        <w:t>кіберзагрозам</w:t>
      </w:r>
      <w:proofErr w:type="spellEnd"/>
      <w:r w:rsidR="00F1167C">
        <w:rPr>
          <w:rFonts w:ascii="Times New Roman" w:eastAsia="Times New Roman" w:hAnsi="Times New Roman" w:cs="Times New Roman"/>
          <w:color w:val="000000"/>
          <w:sz w:val="28"/>
          <w:szCs w:val="28"/>
        </w:rPr>
        <w:t>.</w:t>
      </w:r>
    </w:p>
    <w:p w:rsidR="005A53EF" w:rsidRDefault="005A53EF" w:rsidP="00145DB9">
      <w:pPr>
        <w:pStyle w:val="10"/>
        <w:pBdr>
          <w:top w:val="nil"/>
          <w:left w:val="nil"/>
          <w:bottom w:val="nil"/>
          <w:right w:val="nil"/>
          <w:between w:val="nil"/>
        </w:pBdr>
        <w:ind w:left="357" w:hanging="357"/>
        <w:rPr>
          <w:rFonts w:ascii="Times New Roman" w:eastAsia="Times New Roman" w:hAnsi="Times New Roman" w:cs="Times New Roman"/>
          <w:b/>
          <w:color w:val="000000"/>
          <w:sz w:val="28"/>
          <w:szCs w:val="28"/>
        </w:rPr>
      </w:pPr>
    </w:p>
    <w:p w:rsidR="008666A7" w:rsidRPr="008666A7" w:rsidRDefault="008666A7" w:rsidP="008666A7">
      <w:pPr>
        <w:spacing w:line="276" w:lineRule="auto"/>
        <w:ind w:firstLine="709"/>
        <w:jc w:val="both"/>
        <w:rPr>
          <w:rFonts w:ascii="Times New Roman" w:eastAsia="Times New Roman" w:hAnsi="Times New Roman" w:cs="Times New Roman"/>
          <w:sz w:val="28"/>
          <w:szCs w:val="28"/>
        </w:rPr>
      </w:pPr>
    </w:p>
    <w:p w:rsidR="008666A7" w:rsidRPr="008666A7" w:rsidRDefault="008666A7" w:rsidP="008666A7">
      <w:pPr>
        <w:spacing w:line="276" w:lineRule="auto"/>
        <w:ind w:firstLine="709"/>
        <w:jc w:val="center"/>
        <w:rPr>
          <w:rFonts w:ascii="Times New Roman" w:eastAsia="Times New Roman" w:hAnsi="Times New Roman" w:cs="Times New Roman"/>
          <w:b/>
          <w:sz w:val="28"/>
          <w:szCs w:val="28"/>
          <w:lang w:eastAsia="uk-UA"/>
        </w:rPr>
      </w:pPr>
      <w:r w:rsidRPr="008666A7">
        <w:rPr>
          <w:rFonts w:ascii="Times New Roman" w:eastAsia="Times New Roman" w:hAnsi="Times New Roman" w:cs="Times New Roman"/>
          <w:b/>
          <w:i/>
          <w:sz w:val="28"/>
          <w:szCs w:val="28"/>
          <w:lang w:eastAsia="uk-UA"/>
        </w:rPr>
        <w:t>Напрями та заходи щодо подальшого розвитку діяльності Установи</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p>
    <w:p w:rsidR="008666A7" w:rsidRPr="00F709AD" w:rsidRDefault="008666A7" w:rsidP="00F709AD">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1. Своєчасне та якісне виконання тематики наукових робіт за бюджетною програмою </w:t>
      </w:r>
      <w:r w:rsidR="00F709AD" w:rsidRPr="00F709AD">
        <w:rPr>
          <w:rFonts w:ascii="Times New Roman" w:eastAsia="Times New Roman" w:hAnsi="Times New Roman" w:cs="Times New Roman"/>
          <w:sz w:val="28"/>
          <w:szCs w:val="28"/>
          <w:lang w:eastAsia="uk-UA"/>
        </w:rPr>
        <w:t>3802020 «Наукова і науково-технічна діяльність у сфері засобів масової інформації, книговидавничої справи та інформаці</w:t>
      </w:r>
      <w:r w:rsidR="00F709AD">
        <w:rPr>
          <w:rFonts w:ascii="Times New Roman" w:eastAsia="Times New Roman" w:hAnsi="Times New Roman" w:cs="Times New Roman"/>
          <w:sz w:val="28"/>
          <w:szCs w:val="28"/>
          <w:lang w:eastAsia="uk-UA"/>
        </w:rPr>
        <w:t>йно-бібліографічної діяльності»:</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раціональна організація роботи структурних підрозділів і окремих співробітників Установи на виконання науково-дослідних робіт;</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eastAsia="uk-UA"/>
        </w:rPr>
        <w:t>долучення</w:t>
      </w:r>
      <w:proofErr w:type="spellEnd"/>
      <w:r w:rsidRPr="008666A7">
        <w:rPr>
          <w:rFonts w:ascii="Times New Roman" w:eastAsia="Times New Roman" w:hAnsi="Times New Roman" w:cs="Times New Roman"/>
          <w:sz w:val="28"/>
          <w:szCs w:val="28"/>
          <w:lang w:eastAsia="uk-UA"/>
        </w:rPr>
        <w:t xml:space="preserve"> (за потребою) до дослідження певних наукових проблем провідних фахівців із інших наукових установ і закладів вищої освіти; </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своєчасна підготовка відповідної документації за результатами проведених досліджень (аналітичних записок; звітів тощо).</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2. Видавнича діяльність за результатами проведеної науково-дослідної роботи:</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підготовка та видання співробітниками Установи та інших наукових і освітніх закладів колективної монографій з проблем історії становлення та розвитку вітчизняної та закордонної </w:t>
      </w:r>
      <w:proofErr w:type="spellStart"/>
      <w:r w:rsidRPr="008666A7">
        <w:rPr>
          <w:rFonts w:ascii="Times New Roman" w:eastAsia="Times New Roman" w:hAnsi="Times New Roman" w:cs="Times New Roman"/>
          <w:sz w:val="28"/>
          <w:szCs w:val="28"/>
          <w:lang w:eastAsia="uk-UA"/>
        </w:rPr>
        <w:t>енциклопедистики</w:t>
      </w:r>
      <w:proofErr w:type="spellEnd"/>
      <w:r w:rsidRPr="008666A7">
        <w:rPr>
          <w:rFonts w:ascii="Times New Roman" w:eastAsia="Times New Roman" w:hAnsi="Times New Roman" w:cs="Times New Roman"/>
          <w:sz w:val="28"/>
          <w:szCs w:val="28"/>
          <w:lang w:eastAsia="uk-UA"/>
        </w:rPr>
        <w:t>, розробки н</w:t>
      </w:r>
      <w:r w:rsidRPr="008666A7">
        <w:rPr>
          <w:rFonts w:ascii="Times New Roman" w:eastAsia="Times New Roman" w:hAnsi="Times New Roman" w:cs="Times New Roman"/>
          <w:bCs/>
          <w:iCs/>
          <w:sz w:val="28"/>
          <w:szCs w:val="28"/>
          <w:lang w:eastAsia="zh-CN"/>
        </w:rPr>
        <w:t>ауково-концептуальних засад формування контенту сучасних енциклопедій;</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підготовка та видання тематичних реєстрів гасел із різних галузей наукового знання.</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3. Підготовка друкованої версії «Великої української енциклопедії»:</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zh-CN"/>
        </w:rPr>
      </w:pPr>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eastAsia="zh-CN"/>
        </w:rPr>
        <w:t xml:space="preserve">пошук авторів і </w:t>
      </w:r>
      <w:proofErr w:type="spellStart"/>
      <w:r w:rsidRPr="008666A7">
        <w:rPr>
          <w:rFonts w:ascii="Times New Roman" w:eastAsia="Times New Roman" w:hAnsi="Times New Roman" w:cs="Times New Roman"/>
          <w:sz w:val="28"/>
          <w:szCs w:val="28"/>
          <w:lang w:eastAsia="zh-CN"/>
        </w:rPr>
        <w:t>комунікування</w:t>
      </w:r>
      <w:proofErr w:type="spellEnd"/>
      <w:r w:rsidRPr="008666A7">
        <w:rPr>
          <w:rFonts w:ascii="Times New Roman" w:eastAsia="Times New Roman" w:hAnsi="Times New Roman" w:cs="Times New Roman"/>
          <w:sz w:val="28"/>
          <w:szCs w:val="28"/>
          <w:lang w:eastAsia="zh-CN"/>
        </w:rPr>
        <w:t xml:space="preserve"> з ними, замовлення статей, контроль за проходженням редагування та експертизи статей, створення бази даних за науковими напрямами;</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zh-CN"/>
        </w:rPr>
      </w:pPr>
      <w:r w:rsidRPr="008666A7">
        <w:rPr>
          <w:rFonts w:ascii="Times New Roman" w:eastAsia="Times New Roman" w:hAnsi="Times New Roman" w:cs="Times New Roman"/>
          <w:sz w:val="28"/>
          <w:szCs w:val="28"/>
          <w:lang w:eastAsia="zh-CN"/>
        </w:rPr>
        <w:t>– організація роботи експертних груп НАН України з метою проведення наукового рецензування статей ВУЕ;</w:t>
      </w:r>
    </w:p>
    <w:p w:rsidR="008666A7" w:rsidRPr="008666A7" w:rsidRDefault="008666A7" w:rsidP="008666A7">
      <w:pPr>
        <w:spacing w:line="276" w:lineRule="auto"/>
        <w:ind w:left="709"/>
        <w:jc w:val="both"/>
        <w:rPr>
          <w:rFonts w:ascii="Times New Roman" w:eastAsia="Times New Roman" w:hAnsi="Times New Roman" w:cs="Times New Roman"/>
          <w:sz w:val="28"/>
          <w:szCs w:val="28"/>
          <w:lang w:eastAsia="zh-CN"/>
        </w:rPr>
      </w:pPr>
      <w:r w:rsidRPr="008666A7">
        <w:rPr>
          <w:rFonts w:ascii="Times New Roman" w:eastAsia="Times New Roman" w:hAnsi="Times New Roman" w:cs="Times New Roman"/>
          <w:sz w:val="28"/>
          <w:szCs w:val="28"/>
          <w:lang w:eastAsia="zh-CN"/>
        </w:rPr>
        <w:t>– наукове й літературне редагування статей ВУЕ;</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zh-CN"/>
        </w:rPr>
        <w:t>– оновлення методичних рекомендацій з підготовки, редагування та оформлення статей ВУЕ;</w:t>
      </w:r>
    </w:p>
    <w:p w:rsidR="006C0AEF"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w:t>
      </w:r>
      <w:r w:rsidRPr="008666A7">
        <w:rPr>
          <w:rFonts w:ascii="Times New Roman" w:eastAsia="Times New Roman" w:hAnsi="Times New Roman" w:cs="Times New Roman"/>
          <w:sz w:val="28"/>
          <w:szCs w:val="28"/>
          <w:lang w:eastAsia="uk-UA"/>
        </w:rPr>
        <w:t xml:space="preserve">продовж подальших років постійно наповнювати </w:t>
      </w:r>
      <w:proofErr w:type="spellStart"/>
      <w:r w:rsidRPr="008666A7">
        <w:rPr>
          <w:rFonts w:ascii="Times New Roman" w:eastAsia="Times New Roman" w:hAnsi="Times New Roman" w:cs="Times New Roman"/>
          <w:sz w:val="28"/>
          <w:szCs w:val="28"/>
          <w:lang w:eastAsia="uk-UA"/>
        </w:rPr>
        <w:t>е-ВУЕ</w:t>
      </w:r>
      <w:proofErr w:type="spellEnd"/>
      <w:r w:rsidR="006C0AEF">
        <w:rPr>
          <w:rFonts w:ascii="Times New Roman" w:eastAsia="Times New Roman" w:hAnsi="Times New Roman" w:cs="Times New Roman"/>
          <w:sz w:val="28"/>
          <w:szCs w:val="28"/>
          <w:lang w:eastAsia="uk-UA"/>
        </w:rPr>
        <w:t>.</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4. Підтримка функціонування розширеної </w:t>
      </w:r>
      <w:proofErr w:type="spellStart"/>
      <w:r w:rsidRPr="008666A7">
        <w:rPr>
          <w:rFonts w:ascii="Times New Roman" w:eastAsia="Times New Roman" w:hAnsi="Times New Roman" w:cs="Times New Roman"/>
          <w:sz w:val="28"/>
          <w:szCs w:val="28"/>
          <w:lang w:eastAsia="uk-UA"/>
        </w:rPr>
        <w:t>онлайн-версії</w:t>
      </w:r>
      <w:proofErr w:type="spellEnd"/>
      <w:r w:rsidRPr="008666A7">
        <w:rPr>
          <w:rFonts w:ascii="Times New Roman" w:eastAsia="Times New Roman" w:hAnsi="Times New Roman" w:cs="Times New Roman"/>
          <w:sz w:val="28"/>
          <w:szCs w:val="28"/>
          <w:lang w:eastAsia="uk-UA"/>
        </w:rPr>
        <w:t xml:space="preserve"> «Великої української енциклопедії»:</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lastRenderedPageBreak/>
        <w:t xml:space="preserve">– співпраця з Інститутом </w:t>
      </w:r>
      <w:r w:rsidRPr="008666A7">
        <w:rPr>
          <w:rFonts w:ascii="Times New Roman" w:eastAsia="Times New Roman" w:hAnsi="Times New Roman" w:cs="Times New Roman"/>
          <w:bCs/>
          <w:iCs/>
          <w:sz w:val="28"/>
          <w:szCs w:val="28"/>
          <w:lang w:eastAsia="zh-CN"/>
        </w:rPr>
        <w:t>програмних систем НАН України в напрямах (</w:t>
      </w:r>
      <w:r w:rsidRPr="008666A7">
        <w:rPr>
          <w:rFonts w:ascii="Times New Roman" w:eastAsia="Times New Roman" w:hAnsi="Times New Roman" w:cs="Times New Roman"/>
          <w:sz w:val="28"/>
          <w:szCs w:val="28"/>
        </w:rPr>
        <w:t xml:space="preserve">забезпечення роботи сервера, де розміщений сайт/портал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xml:space="preserve"> та його копії; створення резервних та робочих копій порталу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xml:space="preserve">; підтримка на порталі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xml:space="preserve"> семантичного пошуку, розробка інструкцій, довідкових сторінок та інтерфейсу; створення на сайті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xml:space="preserve"> додаткових шаблонів базових інформаційних об’єктів та їх семантичних властивостей;</w:t>
      </w:r>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rPr>
        <w:t xml:space="preserve">впровадження на сайті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xml:space="preserve"> системи шаблонів-інтеграторів (узагальнених та спеціалізованих) та семантичних запитів для інтегрованого подання інформації; вдосконалення </w:t>
      </w:r>
      <w:proofErr w:type="spellStart"/>
      <w:r w:rsidRPr="008666A7">
        <w:rPr>
          <w:rFonts w:ascii="Times New Roman" w:eastAsia="Times New Roman" w:hAnsi="Times New Roman" w:cs="Times New Roman"/>
          <w:sz w:val="28"/>
          <w:szCs w:val="28"/>
        </w:rPr>
        <w:t>веб-дизайну</w:t>
      </w:r>
      <w:proofErr w:type="spellEnd"/>
      <w:r w:rsidRPr="008666A7">
        <w:rPr>
          <w:rFonts w:ascii="Times New Roman" w:eastAsia="Times New Roman" w:hAnsi="Times New Roman" w:cs="Times New Roman"/>
          <w:sz w:val="28"/>
          <w:szCs w:val="28"/>
        </w:rPr>
        <w:t xml:space="preserve"> функціональних елементів навігації та пошуку </w:t>
      </w:r>
      <w:proofErr w:type="spellStart"/>
      <w:r w:rsidRPr="008666A7">
        <w:rPr>
          <w:rFonts w:ascii="Times New Roman" w:eastAsia="Times New Roman" w:hAnsi="Times New Roman" w:cs="Times New Roman"/>
          <w:sz w:val="28"/>
          <w:szCs w:val="28"/>
        </w:rPr>
        <w:t>е-ВУЕ</w:t>
      </w:r>
      <w:proofErr w:type="spellEnd"/>
      <w:r w:rsidRPr="008666A7">
        <w:rPr>
          <w:rFonts w:ascii="Times New Roman" w:eastAsia="Times New Roman" w:hAnsi="Times New Roman" w:cs="Times New Roman"/>
          <w:sz w:val="28"/>
          <w:szCs w:val="28"/>
        </w:rPr>
        <w:t>, тощо);</w:t>
      </w:r>
    </w:p>
    <w:p w:rsidR="008666A7" w:rsidRPr="006C0AEF" w:rsidRDefault="008666A7" w:rsidP="006C0AEF">
      <w:pPr>
        <w:numPr>
          <w:ilvl w:val="0"/>
          <w:numId w:val="9"/>
        </w:numPr>
        <w:spacing w:line="276" w:lineRule="auto"/>
        <w:ind w:left="0" w:firstLine="567"/>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організація роботи з наповнення порталу </w:t>
      </w:r>
      <w:proofErr w:type="spellStart"/>
      <w:r w:rsidRPr="008666A7">
        <w:rPr>
          <w:rFonts w:ascii="Times New Roman" w:eastAsia="Times New Roman" w:hAnsi="Times New Roman" w:cs="Times New Roman"/>
          <w:sz w:val="28"/>
          <w:szCs w:val="28"/>
          <w:lang w:eastAsia="uk-UA"/>
        </w:rPr>
        <w:t>е-ВУЕ</w:t>
      </w:r>
      <w:proofErr w:type="spellEnd"/>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rPr>
        <w:t xml:space="preserve">вставка категорій, </w:t>
      </w:r>
      <w:proofErr w:type="spellStart"/>
      <w:r w:rsidRPr="008666A7">
        <w:rPr>
          <w:rFonts w:ascii="Times New Roman" w:eastAsia="Times New Roman" w:hAnsi="Times New Roman" w:cs="Times New Roman"/>
          <w:sz w:val="28"/>
          <w:szCs w:val="28"/>
        </w:rPr>
        <w:t>вікіфікація</w:t>
      </w:r>
      <w:proofErr w:type="spellEnd"/>
      <w:r w:rsidRPr="008666A7">
        <w:rPr>
          <w:rFonts w:ascii="Times New Roman" w:eastAsia="Times New Roman" w:hAnsi="Times New Roman" w:cs="Times New Roman"/>
          <w:sz w:val="28"/>
          <w:szCs w:val="28"/>
        </w:rPr>
        <w:t xml:space="preserve">, оформлення, рубрикація, вставка ілюстрацій, таблиць, </w:t>
      </w:r>
      <w:proofErr w:type="spellStart"/>
      <w:r w:rsidRPr="008666A7">
        <w:rPr>
          <w:rFonts w:ascii="Times New Roman" w:eastAsia="Times New Roman" w:hAnsi="Times New Roman" w:cs="Times New Roman"/>
          <w:sz w:val="28"/>
          <w:szCs w:val="28"/>
        </w:rPr>
        <w:t>інфографіки</w:t>
      </w:r>
      <w:proofErr w:type="spellEnd"/>
      <w:r w:rsidRPr="008666A7">
        <w:rPr>
          <w:rFonts w:ascii="Times New Roman" w:eastAsia="Times New Roman" w:hAnsi="Times New Roman" w:cs="Times New Roman"/>
          <w:sz w:val="28"/>
          <w:szCs w:val="28"/>
        </w:rPr>
        <w:t xml:space="preserve">, схем, світлин, </w:t>
      </w:r>
      <w:proofErr w:type="spellStart"/>
      <w:r w:rsidRPr="008666A7">
        <w:rPr>
          <w:rFonts w:ascii="Times New Roman" w:eastAsia="Times New Roman" w:hAnsi="Times New Roman" w:cs="Times New Roman"/>
          <w:sz w:val="28"/>
          <w:szCs w:val="28"/>
        </w:rPr>
        <w:t>аудіо-</w:t>
      </w:r>
      <w:proofErr w:type="spellEnd"/>
      <w:r w:rsidRPr="008666A7">
        <w:rPr>
          <w:rFonts w:ascii="Times New Roman" w:eastAsia="Times New Roman" w:hAnsi="Times New Roman" w:cs="Times New Roman"/>
          <w:sz w:val="28"/>
          <w:szCs w:val="28"/>
        </w:rPr>
        <w:t xml:space="preserve"> та відеоматеріалів</w:t>
      </w:r>
      <w:r w:rsidRPr="008666A7">
        <w:rPr>
          <w:rFonts w:ascii="Times New Roman" w:eastAsia="Times New Roman" w:hAnsi="Times New Roman" w:cs="Times New Roman"/>
          <w:sz w:val="28"/>
          <w:szCs w:val="28"/>
          <w:lang w:eastAsia="uk-UA"/>
        </w:rPr>
        <w:t>);</w:t>
      </w:r>
      <w:r w:rsidRPr="008666A7">
        <w:rPr>
          <w:rFonts w:ascii="Times New Roman" w:eastAsia="Times New Roman" w:hAnsi="Times New Roman" w:cs="Times New Roman"/>
          <w:sz w:val="28"/>
          <w:szCs w:val="28"/>
        </w:rPr>
        <w:t xml:space="preserve"> </w:t>
      </w:r>
      <w:r w:rsidRPr="006C0AEF">
        <w:rPr>
          <w:rFonts w:ascii="Times New Roman" w:eastAsia="Times New Roman" w:hAnsi="Times New Roman" w:cs="Times New Roman"/>
          <w:sz w:val="28"/>
          <w:szCs w:val="28"/>
        </w:rPr>
        <w:t>розробка мобільної версії порталу.</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bCs/>
          <w:iCs/>
          <w:sz w:val="28"/>
          <w:szCs w:val="28"/>
          <w:lang w:eastAsia="zh-CN"/>
        </w:rPr>
        <w:t>5. Розширення с</w:t>
      </w:r>
      <w:r w:rsidRPr="008666A7">
        <w:rPr>
          <w:rFonts w:ascii="Times New Roman" w:eastAsia="Times New Roman" w:hAnsi="Times New Roman" w:cs="Times New Roman"/>
          <w:sz w:val="28"/>
          <w:szCs w:val="28"/>
          <w:lang w:eastAsia="uk-UA"/>
        </w:rPr>
        <w:t>півпраці з науковими академічними інституціями, закладами вищої освіти та мистецькими закладами.</w:t>
      </w:r>
    </w:p>
    <w:p w:rsidR="008666A7" w:rsidRPr="008666A7" w:rsidRDefault="008666A7" w:rsidP="008666A7">
      <w:pPr>
        <w:spacing w:line="276" w:lineRule="auto"/>
        <w:ind w:firstLine="709"/>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color w:val="222222"/>
          <w:sz w:val="28"/>
          <w:szCs w:val="28"/>
          <w:shd w:val="clear" w:color="auto" w:fill="FFFFFF"/>
          <w:lang w:eastAsia="uk-UA"/>
        </w:rPr>
        <w:t xml:space="preserve">Співпраця в організації конференцій, теоретичних семінарів, круглих столів з відділами </w:t>
      </w:r>
      <w:r w:rsidRPr="008666A7">
        <w:rPr>
          <w:rFonts w:ascii="Times New Roman" w:eastAsia="Times New Roman" w:hAnsi="Times New Roman" w:cs="Times New Roman"/>
          <w:sz w:val="28"/>
          <w:szCs w:val="28"/>
          <w:shd w:val="clear" w:color="auto" w:fill="FFFFFF"/>
          <w:lang w:eastAsia="uk-UA"/>
        </w:rPr>
        <w:t>Національної бібліотеки України імені В. І. Вернадського;</w:t>
      </w:r>
      <w:r w:rsidRPr="008666A7">
        <w:rPr>
          <w:rFonts w:ascii="Times New Roman" w:eastAsia="Times New Roman" w:hAnsi="Times New Roman" w:cs="Times New Roman"/>
          <w:sz w:val="28"/>
          <w:szCs w:val="28"/>
          <w:lang w:eastAsia="uk-UA"/>
        </w:rPr>
        <w:t xml:space="preserve"> Книжковою палатою України; </w:t>
      </w:r>
      <w:r w:rsidRPr="008666A7">
        <w:rPr>
          <w:rFonts w:ascii="Times New Roman" w:eastAsia="Times New Roman" w:hAnsi="Times New Roman" w:cs="Times New Roman"/>
          <w:bCs/>
          <w:color w:val="1D2129"/>
          <w:spacing w:val="2"/>
          <w:sz w:val="28"/>
          <w:szCs w:val="28"/>
          <w:shd w:val="clear" w:color="auto" w:fill="FFFFFF"/>
          <w:lang w:eastAsia="uk-UA"/>
        </w:rPr>
        <w:t>Інститутом енциклопедичних досліджень НАН України.</w:t>
      </w:r>
    </w:p>
    <w:p w:rsidR="008666A7" w:rsidRPr="008666A7" w:rsidRDefault="008666A7" w:rsidP="008666A7">
      <w:pPr>
        <w:spacing w:line="276" w:lineRule="auto"/>
        <w:ind w:firstLine="567"/>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bCs/>
          <w:iCs/>
          <w:sz w:val="28"/>
          <w:szCs w:val="28"/>
          <w:lang w:eastAsia="zh-CN"/>
        </w:rPr>
        <w:t xml:space="preserve">6. </w:t>
      </w:r>
      <w:r w:rsidRPr="008666A7">
        <w:rPr>
          <w:rFonts w:ascii="Times New Roman" w:eastAsia="Times New Roman" w:hAnsi="Times New Roman" w:cs="Times New Roman"/>
          <w:sz w:val="28"/>
          <w:szCs w:val="28"/>
          <w:lang w:eastAsia="ru-RU"/>
        </w:rPr>
        <w:t>Співпраця та розвиток стратегічного партнерства із зарубіжними науковими і освітніми установами, зокрема</w:t>
      </w:r>
      <w:r w:rsidRPr="008666A7">
        <w:rPr>
          <w:rFonts w:ascii="Times New Roman" w:eastAsia="Times New Roman" w:hAnsi="Times New Roman" w:cs="Times New Roman"/>
          <w:sz w:val="28"/>
          <w:szCs w:val="28"/>
          <w:lang w:eastAsia="uk-UA"/>
        </w:rPr>
        <w:t xml:space="preserve">: </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u w:val="single"/>
          <w:lang w:eastAsia="uk-UA"/>
        </w:rPr>
      </w:pPr>
      <w:proofErr w:type="spellStart"/>
      <w:r w:rsidRPr="008666A7">
        <w:rPr>
          <w:rFonts w:ascii="Times New Roman" w:eastAsia="Times New Roman" w:hAnsi="Times New Roman" w:cs="Times New Roman"/>
          <w:sz w:val="28"/>
          <w:szCs w:val="28"/>
          <w:lang w:eastAsia="uk-UA"/>
        </w:rPr>
        <w:t>Ягеллонським</w:t>
      </w:r>
      <w:proofErr w:type="spellEnd"/>
      <w:r w:rsidRPr="008666A7">
        <w:rPr>
          <w:rFonts w:ascii="Times New Roman" w:eastAsia="Times New Roman" w:hAnsi="Times New Roman" w:cs="Times New Roman"/>
          <w:sz w:val="28"/>
          <w:szCs w:val="28"/>
          <w:lang w:eastAsia="uk-UA"/>
        </w:rPr>
        <w:t xml:space="preserve"> університетом (Краків, Польща);</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u w:val="single"/>
          <w:lang w:eastAsia="uk-UA"/>
        </w:rPr>
      </w:pPr>
      <w:r w:rsidRPr="008666A7">
        <w:rPr>
          <w:rFonts w:ascii="Times New Roman" w:eastAsia="Times New Roman" w:hAnsi="Times New Roman" w:cs="Times New Roman"/>
          <w:sz w:val="28"/>
          <w:szCs w:val="28"/>
          <w:lang w:val="en-US" w:eastAsia="uk-UA"/>
        </w:rPr>
        <w:t>American</w:t>
      </w:r>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val="en-US" w:eastAsia="uk-UA"/>
        </w:rPr>
        <w:t>University</w:t>
      </w:r>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val="en-US" w:eastAsia="uk-UA"/>
        </w:rPr>
        <w:t>of</w:t>
      </w:r>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val="en-US" w:eastAsia="uk-UA"/>
        </w:rPr>
        <w:t>Armenia</w:t>
      </w:r>
      <w:r w:rsidRPr="008666A7">
        <w:rPr>
          <w:rFonts w:ascii="Times New Roman" w:eastAsia="Times New Roman" w:hAnsi="Times New Roman" w:cs="Times New Roman"/>
          <w:sz w:val="28"/>
          <w:szCs w:val="28"/>
          <w:lang w:eastAsia="uk-UA"/>
        </w:rPr>
        <w:t xml:space="preserve"> (Єреван, Вірменія);</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u w:val="single"/>
          <w:lang w:eastAsia="uk-UA"/>
        </w:rPr>
      </w:pPr>
      <w:proofErr w:type="spellStart"/>
      <w:r w:rsidRPr="008666A7">
        <w:rPr>
          <w:rFonts w:ascii="Times New Roman" w:eastAsia="Times New Roman" w:hAnsi="Times New Roman" w:cs="Times New Roman"/>
          <w:sz w:val="28"/>
          <w:szCs w:val="28"/>
          <w:lang w:eastAsia="uk-UA"/>
        </w:rPr>
        <w:t>Free</w:t>
      </w:r>
      <w:proofErr w:type="spellEnd"/>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eastAsia="uk-UA"/>
        </w:rPr>
        <w:t>University</w:t>
      </w:r>
      <w:proofErr w:type="spellEnd"/>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eastAsia="uk-UA"/>
        </w:rPr>
        <w:t>of</w:t>
      </w:r>
      <w:proofErr w:type="spellEnd"/>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bCs/>
          <w:sz w:val="28"/>
          <w:szCs w:val="28"/>
          <w:lang w:eastAsia="uk-UA"/>
        </w:rPr>
        <w:t>Tbilisi</w:t>
      </w:r>
      <w:proofErr w:type="spellEnd"/>
      <w:r w:rsidRPr="008666A7">
        <w:rPr>
          <w:rFonts w:ascii="Times New Roman" w:eastAsia="Times New Roman" w:hAnsi="Times New Roman" w:cs="Times New Roman"/>
          <w:sz w:val="28"/>
          <w:szCs w:val="28"/>
          <w:lang w:eastAsia="uk-UA"/>
        </w:rPr>
        <w:t xml:space="preserve"> (Тбілісі, Грузія);</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Гродненським державним університетом ім. Янки Купали (Гродно, </w:t>
      </w:r>
      <w:proofErr w:type="spellStart"/>
      <w:r w:rsidRPr="008666A7">
        <w:rPr>
          <w:rFonts w:ascii="Times New Roman" w:eastAsia="Times New Roman" w:hAnsi="Times New Roman" w:cs="Times New Roman"/>
          <w:sz w:val="28"/>
          <w:szCs w:val="28"/>
          <w:lang w:eastAsia="uk-UA"/>
        </w:rPr>
        <w:t>Бєларусь</w:t>
      </w:r>
      <w:proofErr w:type="spellEnd"/>
      <w:r w:rsidRPr="008666A7">
        <w:rPr>
          <w:rFonts w:ascii="Times New Roman" w:eastAsia="Times New Roman" w:hAnsi="Times New Roman" w:cs="Times New Roman"/>
          <w:sz w:val="28"/>
          <w:szCs w:val="28"/>
          <w:lang w:eastAsia="uk-UA"/>
        </w:rPr>
        <w:t>);</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Університетом </w:t>
      </w:r>
      <w:proofErr w:type="spellStart"/>
      <w:r w:rsidRPr="008666A7">
        <w:rPr>
          <w:rFonts w:ascii="Times New Roman" w:eastAsia="Times New Roman" w:hAnsi="Times New Roman" w:cs="Times New Roman"/>
          <w:sz w:val="28"/>
          <w:szCs w:val="28"/>
          <w:lang w:eastAsia="uk-UA"/>
        </w:rPr>
        <w:t>Брігама</w:t>
      </w:r>
      <w:proofErr w:type="spellEnd"/>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eastAsia="uk-UA"/>
        </w:rPr>
        <w:t>Янга</w:t>
      </w:r>
      <w:proofErr w:type="spellEnd"/>
      <w:r w:rsidRPr="008666A7">
        <w:rPr>
          <w:rFonts w:ascii="Times New Roman" w:eastAsia="Times New Roman" w:hAnsi="Times New Roman" w:cs="Times New Roman"/>
          <w:sz w:val="28"/>
          <w:szCs w:val="28"/>
          <w:lang w:eastAsia="uk-UA"/>
        </w:rPr>
        <w:t xml:space="preserve"> (США);</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«Українським науковим товариством у Канаді» (Вінніпег, Торонто, Канада);</w:t>
      </w:r>
    </w:p>
    <w:p w:rsidR="008666A7" w:rsidRPr="008666A7" w:rsidRDefault="008666A7" w:rsidP="008666A7">
      <w:pPr>
        <w:numPr>
          <w:ilvl w:val="0"/>
          <w:numId w:val="10"/>
        </w:numPr>
        <w:spacing w:line="276" w:lineRule="auto"/>
        <w:jc w:val="both"/>
        <w:rPr>
          <w:rFonts w:ascii="Times New Roman" w:eastAsia="Times New Roman" w:hAnsi="Times New Roman" w:cs="Times New Roman"/>
          <w:sz w:val="28"/>
          <w:szCs w:val="28"/>
          <w:lang w:eastAsia="uk-UA"/>
        </w:rPr>
      </w:pPr>
      <w:proofErr w:type="spellStart"/>
      <w:r w:rsidRPr="008666A7">
        <w:rPr>
          <w:rFonts w:ascii="Times New Roman" w:eastAsia="Times New Roman" w:hAnsi="Times New Roman" w:cs="Times New Roman"/>
          <w:sz w:val="28"/>
          <w:szCs w:val="28"/>
          <w:lang w:val="en-US" w:eastAsia="uk-UA"/>
        </w:rPr>
        <w:t>Fatih</w:t>
      </w:r>
      <w:proofErr w:type="spellEnd"/>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val="en-US" w:eastAsia="uk-UA"/>
        </w:rPr>
        <w:t>Sultan</w:t>
      </w:r>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val="en-US" w:eastAsia="uk-UA"/>
        </w:rPr>
        <w:t>Mehmet</w:t>
      </w:r>
      <w:proofErr w:type="spellEnd"/>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val="en-US" w:eastAsia="uk-UA"/>
        </w:rPr>
        <w:t>Fakih</w:t>
      </w:r>
      <w:proofErr w:type="spellEnd"/>
      <w:r w:rsidRPr="008666A7">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val="en-US" w:eastAsia="uk-UA"/>
        </w:rPr>
        <w:t>University</w:t>
      </w:r>
      <w:r w:rsidRPr="008666A7">
        <w:rPr>
          <w:rFonts w:ascii="Times New Roman" w:eastAsia="Times New Roman" w:hAnsi="Times New Roman" w:cs="Times New Roman"/>
          <w:sz w:val="28"/>
          <w:szCs w:val="28"/>
          <w:lang w:eastAsia="uk-UA"/>
        </w:rPr>
        <w:t xml:space="preserve"> (Стамбул, Туреччина).</w:t>
      </w:r>
    </w:p>
    <w:p w:rsidR="008666A7" w:rsidRPr="008666A7" w:rsidRDefault="008666A7" w:rsidP="006C0AEF">
      <w:pPr>
        <w:spacing w:line="276" w:lineRule="auto"/>
        <w:ind w:firstLine="709"/>
        <w:jc w:val="both"/>
        <w:rPr>
          <w:rFonts w:ascii="Times New Roman" w:hAnsi="Times New Roman" w:cs="Times New Roman"/>
          <w:spacing w:val="-2"/>
          <w:sz w:val="28"/>
          <w:szCs w:val="24"/>
        </w:rPr>
      </w:pPr>
      <w:r w:rsidRPr="008666A7">
        <w:rPr>
          <w:rFonts w:ascii="Times New Roman" w:eastAsia="Times New Roman" w:hAnsi="Times New Roman" w:cs="Times New Roman"/>
          <w:bCs/>
          <w:iCs/>
          <w:sz w:val="28"/>
          <w:szCs w:val="28"/>
          <w:lang w:eastAsia="zh-CN"/>
        </w:rPr>
        <w:lastRenderedPageBreak/>
        <w:t>7. А</w:t>
      </w:r>
      <w:r w:rsidRPr="008666A7">
        <w:rPr>
          <w:rFonts w:ascii="Times New Roman" w:hAnsi="Times New Roman" w:cs="Times New Roman"/>
          <w:spacing w:val="-2"/>
          <w:sz w:val="28"/>
          <w:szCs w:val="24"/>
        </w:rPr>
        <w:t>налітико-консультаційна та експертна діяльність:</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hAnsi="Times New Roman" w:cs="Times New Roman"/>
          <w:spacing w:val="-2"/>
          <w:sz w:val="28"/>
          <w:szCs w:val="24"/>
        </w:rPr>
        <w:t xml:space="preserve">– </w:t>
      </w:r>
      <w:r w:rsidRPr="008666A7">
        <w:rPr>
          <w:rFonts w:ascii="Times New Roman" w:eastAsia="Times New Roman" w:hAnsi="Times New Roman" w:cs="Times New Roman"/>
          <w:sz w:val="28"/>
          <w:szCs w:val="28"/>
          <w:lang w:eastAsia="uk-UA"/>
        </w:rPr>
        <w:t>участь у роботі журі Всеукраїнських наукових і мистецьких конкурсів, секцій Малої академії наук, Всеукраїнських конкурсів студентських наукових робіт, тощо (щорічно);</w:t>
      </w:r>
    </w:p>
    <w:p w:rsidR="008666A7" w:rsidRPr="008666A7" w:rsidRDefault="008666A7" w:rsidP="008666A7">
      <w:pPr>
        <w:spacing w:line="276" w:lineRule="auto"/>
        <w:ind w:firstLine="709"/>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bCs/>
          <w:sz w:val="28"/>
          <w:szCs w:val="28"/>
          <w:lang w:eastAsia="uk-UA"/>
        </w:rPr>
        <w:t>– організація к</w:t>
      </w:r>
      <w:r w:rsidRPr="008666A7">
        <w:rPr>
          <w:rFonts w:ascii="Times New Roman" w:eastAsia="Times New Roman" w:hAnsi="Times New Roman" w:cs="Times New Roman"/>
          <w:sz w:val="28"/>
          <w:szCs w:val="28"/>
          <w:lang w:eastAsia="uk-UA"/>
        </w:rPr>
        <w:t xml:space="preserve">онсультативного супроводу підготовки спеціалізованих енциклопедичних видань, які укладають установи-партнери, зокрема: «Української </w:t>
      </w:r>
      <w:proofErr w:type="spellStart"/>
      <w:r w:rsidRPr="008666A7">
        <w:rPr>
          <w:rFonts w:ascii="Times New Roman" w:eastAsia="Times New Roman" w:hAnsi="Times New Roman" w:cs="Times New Roman"/>
          <w:sz w:val="28"/>
          <w:szCs w:val="28"/>
          <w:lang w:eastAsia="uk-UA"/>
        </w:rPr>
        <w:t>релігієзнавчої</w:t>
      </w:r>
      <w:proofErr w:type="spellEnd"/>
      <w:r w:rsidRPr="008666A7">
        <w:rPr>
          <w:rFonts w:ascii="Times New Roman" w:eastAsia="Times New Roman" w:hAnsi="Times New Roman" w:cs="Times New Roman"/>
          <w:sz w:val="28"/>
          <w:szCs w:val="28"/>
          <w:lang w:eastAsia="uk-UA"/>
        </w:rPr>
        <w:t xml:space="preserve"> енциклопедії (УРЕ)» (Інститут філософії ім. Г. С. Сковороди НАН</w:t>
      </w:r>
      <w:r>
        <w:rPr>
          <w:rFonts w:ascii="Times New Roman" w:eastAsia="Times New Roman" w:hAnsi="Times New Roman" w:cs="Times New Roman"/>
          <w:sz w:val="28"/>
          <w:szCs w:val="28"/>
          <w:lang w:eastAsia="uk-UA"/>
        </w:rPr>
        <w:t xml:space="preserve"> </w:t>
      </w:r>
      <w:r w:rsidRPr="008666A7">
        <w:rPr>
          <w:rFonts w:ascii="Times New Roman" w:eastAsia="Times New Roman" w:hAnsi="Times New Roman" w:cs="Times New Roman"/>
          <w:sz w:val="28"/>
          <w:szCs w:val="28"/>
          <w:lang w:eastAsia="uk-UA"/>
        </w:rPr>
        <w:t>України); «Енциклопедичного соціологічного словника» (Київський університет університету імені Тараса Шевченка), «Енциклопедії історії України», «Енциклопедії Української революції 1917–1921 рр.», «Енциклопедії Другої світової війни», «Української літературної енциклопедії» та ін.</w:t>
      </w:r>
    </w:p>
    <w:p w:rsidR="008666A7" w:rsidRPr="008666A7" w:rsidRDefault="008666A7" w:rsidP="008666A7">
      <w:pPr>
        <w:spacing w:line="276" w:lineRule="auto"/>
        <w:ind w:firstLine="709"/>
        <w:jc w:val="both"/>
        <w:rPr>
          <w:rFonts w:ascii="Times New Roman" w:eastAsia="Times New Roman" w:hAnsi="Times New Roman" w:cs="Times New Roman"/>
          <w:bCs/>
          <w:sz w:val="28"/>
          <w:szCs w:val="28"/>
          <w:lang w:eastAsia="uk-UA"/>
        </w:rPr>
      </w:pPr>
      <w:r w:rsidRPr="008666A7">
        <w:rPr>
          <w:rFonts w:ascii="Times New Roman" w:eastAsia="Times New Roman" w:hAnsi="Times New Roman" w:cs="Times New Roman"/>
          <w:bCs/>
          <w:iCs/>
          <w:sz w:val="28"/>
          <w:szCs w:val="28"/>
          <w:lang w:eastAsia="zh-CN"/>
        </w:rPr>
        <w:t>8. П</w:t>
      </w:r>
      <w:r w:rsidRPr="008666A7">
        <w:rPr>
          <w:rFonts w:ascii="Times New Roman" w:eastAsia="Times New Roman" w:hAnsi="Times New Roman" w:cs="Times New Roman"/>
          <w:sz w:val="28"/>
          <w:szCs w:val="28"/>
          <w:lang w:eastAsia="uk-UA"/>
        </w:rPr>
        <w:t>опуляризація проекту «Великої української енциклопедії»:</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проведення інформаційних і комунікаційних кампаній, публічних заходів із метою популяризації проекту «Велика українська енциклопедія»;</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проведення презентацій видань Установи (тематичних реєстрів гасел, монографій, томів ВУЕ, тощо); </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висвітлення діяльності Державної наукової установи «Енциклопедичне видавництво» в засобах масової інформації;</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розширення співпраці з академічними інституціями, підписання угод про партнерство та співпрацю з науковими установами та закладами вищої освіти щодо надання інформаційних, консультативних послуг, статей, </w:t>
      </w:r>
      <w:proofErr w:type="spellStart"/>
      <w:r w:rsidRPr="008666A7">
        <w:rPr>
          <w:rFonts w:ascii="Times New Roman" w:eastAsia="Times New Roman" w:hAnsi="Times New Roman" w:cs="Times New Roman"/>
          <w:sz w:val="28"/>
          <w:szCs w:val="28"/>
          <w:lang w:eastAsia="uk-UA"/>
        </w:rPr>
        <w:t>відео-</w:t>
      </w:r>
      <w:proofErr w:type="spellEnd"/>
      <w:r w:rsidRPr="008666A7">
        <w:rPr>
          <w:rFonts w:ascii="Times New Roman" w:eastAsia="Times New Roman" w:hAnsi="Times New Roman" w:cs="Times New Roman"/>
          <w:sz w:val="28"/>
          <w:szCs w:val="28"/>
          <w:lang w:eastAsia="uk-UA"/>
        </w:rPr>
        <w:t xml:space="preserve">, аудіо, фотоматеріалів для використання на порталі ВУЕ; </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ru-RU"/>
        </w:rPr>
        <w:t>– співпраця та розвиток стратегічного партнерства з зарубіжними науковими й освітніми установами;</w:t>
      </w:r>
    </w:p>
    <w:p w:rsidR="008666A7" w:rsidRPr="008666A7" w:rsidRDefault="008666A7" w:rsidP="008666A7">
      <w:pPr>
        <w:spacing w:line="276" w:lineRule="auto"/>
        <w:ind w:firstLine="709"/>
        <w:jc w:val="both"/>
        <w:rPr>
          <w:rFonts w:ascii="Times New Roman" w:eastAsia="Times New Roman" w:hAnsi="Times New Roman" w:cs="Times New Roman"/>
          <w:color w:val="262626"/>
          <w:sz w:val="28"/>
          <w:szCs w:val="28"/>
          <w:lang w:eastAsia="ru-RU"/>
        </w:rPr>
      </w:pPr>
      <w:r w:rsidRPr="008666A7">
        <w:rPr>
          <w:rFonts w:ascii="Times New Roman" w:eastAsia="Times New Roman" w:hAnsi="Times New Roman" w:cs="Times New Roman"/>
          <w:sz w:val="28"/>
          <w:szCs w:val="28"/>
        </w:rPr>
        <w:t>– п</w:t>
      </w:r>
      <w:r w:rsidRPr="008666A7">
        <w:rPr>
          <w:rFonts w:ascii="Times New Roman" w:eastAsia="Times New Roman" w:hAnsi="Times New Roman" w:cs="Times New Roman"/>
          <w:sz w:val="28"/>
          <w:szCs w:val="28"/>
          <w:lang w:eastAsia="uk-UA"/>
        </w:rPr>
        <w:t>роведення щорічних семінарів для авторів ВУЕ;</w:t>
      </w:r>
      <w:r w:rsidRPr="008666A7">
        <w:rPr>
          <w:rFonts w:ascii="Times New Roman" w:eastAsia="Times New Roman" w:hAnsi="Times New Roman" w:cs="Times New Roman"/>
          <w:color w:val="262626"/>
          <w:sz w:val="28"/>
          <w:szCs w:val="28"/>
          <w:lang w:eastAsia="ru-RU"/>
        </w:rPr>
        <w:t xml:space="preserve"> </w:t>
      </w:r>
    </w:p>
    <w:p w:rsidR="008666A7" w:rsidRPr="008666A7" w:rsidRDefault="008666A7" w:rsidP="008666A7">
      <w:pPr>
        <w:spacing w:line="276" w:lineRule="auto"/>
        <w:ind w:firstLine="709"/>
        <w:jc w:val="both"/>
        <w:rPr>
          <w:rFonts w:ascii="Times New Roman" w:eastAsia="Times New Roman" w:hAnsi="Times New Roman" w:cs="Times New Roman"/>
          <w:color w:val="262626"/>
          <w:sz w:val="28"/>
          <w:szCs w:val="28"/>
          <w:lang w:eastAsia="ru-RU"/>
        </w:rPr>
      </w:pPr>
      <w:r w:rsidRPr="008666A7">
        <w:rPr>
          <w:rFonts w:ascii="Times New Roman" w:eastAsia="Times New Roman" w:hAnsi="Times New Roman" w:cs="Times New Roman"/>
          <w:color w:val="262626"/>
          <w:sz w:val="28"/>
          <w:szCs w:val="28"/>
          <w:lang w:eastAsia="ru-RU"/>
        </w:rPr>
        <w:t>- реалізація стратегії позиціонування Установи як інноваційної інституції.</w:t>
      </w:r>
    </w:p>
    <w:p w:rsidR="008666A7" w:rsidRPr="008666A7" w:rsidRDefault="008666A7" w:rsidP="008666A7">
      <w:pPr>
        <w:spacing w:line="276" w:lineRule="auto"/>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bCs/>
          <w:iCs/>
          <w:sz w:val="28"/>
          <w:szCs w:val="28"/>
          <w:lang w:eastAsia="zh-CN"/>
        </w:rPr>
        <w:t>9. Індивідуальна наукова діяльність співробітників Установи:</w:t>
      </w:r>
    </w:p>
    <w:p w:rsidR="008666A7" w:rsidRPr="008666A7" w:rsidRDefault="008666A7" w:rsidP="008666A7">
      <w:pPr>
        <w:spacing w:line="276" w:lineRule="auto"/>
        <w:ind w:firstLine="709"/>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bCs/>
          <w:iCs/>
          <w:sz w:val="28"/>
          <w:szCs w:val="28"/>
          <w:lang w:eastAsia="zh-CN"/>
        </w:rPr>
        <w:t>– написання авторських і редакційних статей до ВУЕ;</w:t>
      </w:r>
    </w:p>
    <w:p w:rsidR="008666A7" w:rsidRPr="008666A7" w:rsidRDefault="008666A7" w:rsidP="008666A7">
      <w:pPr>
        <w:spacing w:line="276" w:lineRule="auto"/>
        <w:ind w:firstLine="709"/>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bCs/>
          <w:iCs/>
          <w:sz w:val="28"/>
          <w:szCs w:val="28"/>
          <w:lang w:eastAsia="zh-CN"/>
        </w:rPr>
        <w:t xml:space="preserve">– підготовка рукописів </w:t>
      </w:r>
      <w:r w:rsidRPr="008666A7">
        <w:rPr>
          <w:rFonts w:ascii="Times New Roman" w:eastAsia="Times New Roman" w:hAnsi="Times New Roman" w:cs="Times New Roman"/>
          <w:sz w:val="28"/>
          <w:szCs w:val="28"/>
          <w:lang w:eastAsia="uk-UA"/>
        </w:rPr>
        <w:t>колективних та індивідуальних монографій, книг, збірників наукових праць тощо;</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bCs/>
          <w:iCs/>
          <w:sz w:val="28"/>
          <w:szCs w:val="28"/>
          <w:lang w:eastAsia="zh-CN"/>
        </w:rPr>
        <w:lastRenderedPageBreak/>
        <w:t>– п</w:t>
      </w:r>
      <w:r w:rsidRPr="008666A7">
        <w:rPr>
          <w:rFonts w:ascii="Times New Roman" w:eastAsia="Times New Roman" w:hAnsi="Times New Roman" w:cs="Times New Roman"/>
          <w:sz w:val="28"/>
          <w:szCs w:val="28"/>
          <w:lang w:eastAsia="uk-UA"/>
        </w:rPr>
        <w:t xml:space="preserve">ідготовка статей до наукових фахових видань України та видань, включених до міжнародних </w:t>
      </w:r>
      <w:proofErr w:type="spellStart"/>
      <w:r w:rsidRPr="008666A7">
        <w:rPr>
          <w:rFonts w:ascii="Times New Roman" w:eastAsia="Times New Roman" w:hAnsi="Times New Roman" w:cs="Times New Roman"/>
          <w:sz w:val="28"/>
          <w:szCs w:val="28"/>
          <w:lang w:eastAsia="uk-UA"/>
        </w:rPr>
        <w:t>наукометричних</w:t>
      </w:r>
      <w:proofErr w:type="spellEnd"/>
      <w:r w:rsidRPr="008666A7">
        <w:rPr>
          <w:rFonts w:ascii="Times New Roman" w:eastAsia="Times New Roman" w:hAnsi="Times New Roman" w:cs="Times New Roman"/>
          <w:sz w:val="28"/>
          <w:szCs w:val="28"/>
          <w:lang w:eastAsia="uk-UA"/>
        </w:rPr>
        <w:t xml:space="preserve"> баз;</w:t>
      </w:r>
    </w:p>
    <w:p w:rsidR="008666A7" w:rsidRPr="008666A7" w:rsidRDefault="008666A7" w:rsidP="008666A7">
      <w:pPr>
        <w:spacing w:line="276" w:lineRule="auto"/>
        <w:ind w:firstLine="709"/>
        <w:jc w:val="both"/>
        <w:rPr>
          <w:rFonts w:ascii="Times New Roman" w:eastAsia="Times New Roman" w:hAnsi="Times New Roman" w:cs="Times New Roman"/>
          <w:bCs/>
          <w:iCs/>
          <w:sz w:val="28"/>
          <w:szCs w:val="28"/>
          <w:lang w:eastAsia="zh-CN"/>
        </w:rPr>
      </w:pPr>
      <w:r w:rsidRPr="008666A7">
        <w:rPr>
          <w:rFonts w:ascii="Times New Roman" w:eastAsia="Times New Roman" w:hAnsi="Times New Roman" w:cs="Times New Roman"/>
          <w:sz w:val="28"/>
          <w:szCs w:val="28"/>
          <w:lang w:eastAsia="uk-UA"/>
        </w:rPr>
        <w:t>– підготовка методичних, навчально-методичних видань, методичних розробок тощо;</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bCs/>
          <w:iCs/>
          <w:sz w:val="28"/>
          <w:szCs w:val="28"/>
          <w:lang w:eastAsia="zh-CN"/>
        </w:rPr>
        <w:t>– у</w:t>
      </w:r>
      <w:r w:rsidRPr="008666A7">
        <w:rPr>
          <w:rFonts w:ascii="Times New Roman" w:eastAsia="Times New Roman" w:hAnsi="Times New Roman" w:cs="Times New Roman"/>
          <w:sz w:val="28"/>
          <w:szCs w:val="28"/>
          <w:lang w:eastAsia="uk-UA"/>
        </w:rPr>
        <w:t>часть у Міжнародних і Всеукраїнських науково-практичних конференціях, круглих столах та ін. наукових заходах відповідно до сфери наукових інтересів співробітників (в Україні та за кордоном);</w:t>
      </w:r>
    </w:p>
    <w:p w:rsidR="008666A7" w:rsidRPr="008666A7" w:rsidRDefault="008666A7" w:rsidP="008666A7">
      <w:pPr>
        <w:spacing w:line="276" w:lineRule="auto"/>
        <w:ind w:firstLine="709"/>
        <w:jc w:val="both"/>
        <w:rPr>
          <w:rFonts w:ascii="Times New Roman" w:eastAsia="Times New Roman" w:hAnsi="Times New Roman" w:cs="Times New Roman"/>
          <w:bCs/>
          <w:sz w:val="28"/>
          <w:szCs w:val="28"/>
          <w:lang w:eastAsia="uk-UA"/>
        </w:rPr>
      </w:pPr>
      <w:r w:rsidRPr="008666A7">
        <w:rPr>
          <w:rFonts w:ascii="Times New Roman" w:eastAsia="Times New Roman" w:hAnsi="Times New Roman" w:cs="Times New Roman"/>
          <w:sz w:val="28"/>
          <w:szCs w:val="28"/>
          <w:lang w:eastAsia="uk-UA"/>
        </w:rPr>
        <w:t>– у</w:t>
      </w:r>
      <w:r w:rsidRPr="008666A7">
        <w:rPr>
          <w:rFonts w:ascii="Times New Roman" w:eastAsia="Times New Roman" w:hAnsi="Times New Roman" w:cs="Times New Roman"/>
          <w:bCs/>
          <w:sz w:val="28"/>
          <w:szCs w:val="28"/>
          <w:lang w:eastAsia="uk-UA"/>
        </w:rPr>
        <w:t xml:space="preserve">часть у діяльності асоціацій вітчизняних науковців: Української асоціації </w:t>
      </w:r>
      <w:proofErr w:type="spellStart"/>
      <w:r w:rsidRPr="008666A7">
        <w:rPr>
          <w:rFonts w:ascii="Times New Roman" w:eastAsia="Times New Roman" w:hAnsi="Times New Roman" w:cs="Times New Roman"/>
          <w:bCs/>
          <w:sz w:val="28"/>
          <w:szCs w:val="28"/>
          <w:lang w:eastAsia="uk-UA"/>
        </w:rPr>
        <w:t>релігієзнавців</w:t>
      </w:r>
      <w:proofErr w:type="spellEnd"/>
      <w:r w:rsidRPr="008666A7">
        <w:rPr>
          <w:rFonts w:ascii="Times New Roman" w:eastAsia="Times New Roman" w:hAnsi="Times New Roman" w:cs="Times New Roman"/>
          <w:bCs/>
          <w:sz w:val="28"/>
          <w:szCs w:val="28"/>
          <w:lang w:eastAsia="uk-UA"/>
        </w:rPr>
        <w:t xml:space="preserve"> (УАР), Соціологічної асоціації України (УАС), Української асоціації усної історії (УАУІ), Всеукраїнської </w:t>
      </w:r>
      <w:proofErr w:type="spellStart"/>
      <w:r w:rsidRPr="008666A7">
        <w:rPr>
          <w:rFonts w:ascii="Times New Roman" w:eastAsia="Times New Roman" w:hAnsi="Times New Roman" w:cs="Times New Roman"/>
          <w:bCs/>
          <w:sz w:val="28"/>
          <w:szCs w:val="28"/>
          <w:lang w:eastAsia="uk-UA"/>
        </w:rPr>
        <w:t>асоціацієї</w:t>
      </w:r>
      <w:proofErr w:type="spellEnd"/>
      <w:r w:rsidRPr="008666A7">
        <w:rPr>
          <w:rFonts w:ascii="Times New Roman" w:eastAsia="Times New Roman" w:hAnsi="Times New Roman" w:cs="Times New Roman"/>
          <w:bCs/>
          <w:sz w:val="28"/>
          <w:szCs w:val="28"/>
          <w:lang w:eastAsia="uk-UA"/>
        </w:rPr>
        <w:t xml:space="preserve"> музеїв (ВАМ), Всеукраїнської асоціації політичних наук Української асоціації </w:t>
      </w:r>
      <w:proofErr w:type="spellStart"/>
      <w:r w:rsidRPr="008666A7">
        <w:rPr>
          <w:rFonts w:ascii="Times New Roman" w:eastAsia="Times New Roman" w:hAnsi="Times New Roman" w:cs="Times New Roman"/>
          <w:bCs/>
          <w:sz w:val="28"/>
          <w:szCs w:val="28"/>
          <w:lang w:eastAsia="uk-UA"/>
        </w:rPr>
        <w:t>юдаїки</w:t>
      </w:r>
      <w:proofErr w:type="spellEnd"/>
      <w:r w:rsidRPr="008666A7">
        <w:rPr>
          <w:rFonts w:ascii="Times New Roman" w:eastAsia="Times New Roman" w:hAnsi="Times New Roman" w:cs="Times New Roman"/>
          <w:bCs/>
          <w:sz w:val="28"/>
          <w:szCs w:val="28"/>
          <w:lang w:eastAsia="uk-UA"/>
        </w:rPr>
        <w:t xml:space="preserve"> (УАЮ), Європейської асоціації </w:t>
      </w:r>
      <w:proofErr w:type="spellStart"/>
      <w:r w:rsidRPr="008666A7">
        <w:rPr>
          <w:rFonts w:ascii="Times New Roman" w:eastAsia="Times New Roman" w:hAnsi="Times New Roman" w:cs="Times New Roman"/>
          <w:bCs/>
          <w:sz w:val="28"/>
          <w:szCs w:val="28"/>
          <w:lang w:eastAsia="uk-UA"/>
        </w:rPr>
        <w:t>юдаїки</w:t>
      </w:r>
      <w:proofErr w:type="spellEnd"/>
      <w:r w:rsidRPr="008666A7">
        <w:rPr>
          <w:rFonts w:ascii="Times New Roman" w:eastAsia="Times New Roman" w:hAnsi="Times New Roman" w:cs="Times New Roman"/>
          <w:bCs/>
          <w:sz w:val="28"/>
          <w:szCs w:val="28"/>
          <w:lang w:eastAsia="uk-UA"/>
        </w:rPr>
        <w:t xml:space="preserve"> (</w:t>
      </w:r>
      <w:r w:rsidRPr="008666A7">
        <w:rPr>
          <w:rFonts w:ascii="Times New Roman" w:eastAsia="Times New Roman" w:hAnsi="Times New Roman" w:cs="Times New Roman"/>
          <w:bCs/>
          <w:sz w:val="28"/>
          <w:szCs w:val="28"/>
          <w:lang w:val="pl-PL" w:eastAsia="uk-UA"/>
        </w:rPr>
        <w:t>EAJS</w:t>
      </w:r>
      <w:r w:rsidRPr="008666A7">
        <w:rPr>
          <w:rFonts w:ascii="Times New Roman" w:eastAsia="Times New Roman" w:hAnsi="Times New Roman" w:cs="Times New Roman"/>
          <w:bCs/>
          <w:sz w:val="28"/>
          <w:szCs w:val="28"/>
          <w:lang w:eastAsia="uk-UA"/>
        </w:rPr>
        <w:t>) та ін.;</w:t>
      </w:r>
    </w:p>
    <w:p w:rsidR="008666A7" w:rsidRPr="008666A7" w:rsidRDefault="008666A7" w:rsidP="008666A7">
      <w:pPr>
        <w:spacing w:line="276" w:lineRule="auto"/>
        <w:ind w:firstLine="709"/>
        <w:jc w:val="both"/>
        <w:rPr>
          <w:rFonts w:ascii="Times New Roman" w:eastAsia="Times New Roman" w:hAnsi="Times New Roman" w:cs="Times New Roman"/>
          <w:bCs/>
          <w:sz w:val="28"/>
          <w:szCs w:val="28"/>
          <w:lang w:eastAsia="uk-UA"/>
        </w:rPr>
      </w:pPr>
      <w:r w:rsidRPr="008666A7">
        <w:rPr>
          <w:rFonts w:ascii="Times New Roman" w:eastAsia="Times New Roman" w:hAnsi="Times New Roman" w:cs="Times New Roman"/>
          <w:bCs/>
          <w:sz w:val="28"/>
          <w:szCs w:val="28"/>
          <w:lang w:eastAsia="uk-UA"/>
        </w:rPr>
        <w:t xml:space="preserve">– участь у діяльності спеціалізованих вчених рад, рецензування авторефератів, статей, наукових монографій, </w:t>
      </w:r>
      <w:proofErr w:type="spellStart"/>
      <w:r w:rsidRPr="008666A7">
        <w:rPr>
          <w:rFonts w:ascii="Times New Roman" w:eastAsia="Times New Roman" w:hAnsi="Times New Roman" w:cs="Times New Roman"/>
          <w:bCs/>
          <w:sz w:val="28"/>
          <w:szCs w:val="28"/>
          <w:lang w:eastAsia="uk-UA"/>
        </w:rPr>
        <w:t>опонування</w:t>
      </w:r>
      <w:proofErr w:type="spellEnd"/>
      <w:r w:rsidRPr="008666A7">
        <w:rPr>
          <w:rFonts w:ascii="Times New Roman" w:eastAsia="Times New Roman" w:hAnsi="Times New Roman" w:cs="Times New Roman"/>
          <w:bCs/>
          <w:sz w:val="28"/>
          <w:szCs w:val="28"/>
          <w:lang w:eastAsia="uk-UA"/>
        </w:rPr>
        <w:t xml:space="preserve"> дисертацій;</w:t>
      </w:r>
    </w:p>
    <w:p w:rsidR="008666A7" w:rsidRPr="008666A7" w:rsidRDefault="008666A7" w:rsidP="008666A7">
      <w:pPr>
        <w:spacing w:line="276" w:lineRule="auto"/>
        <w:ind w:firstLine="709"/>
        <w:jc w:val="both"/>
        <w:rPr>
          <w:rFonts w:ascii="Times New Roman" w:eastAsia="Times New Roman" w:hAnsi="Times New Roman" w:cs="Times New Roman"/>
          <w:bCs/>
          <w:sz w:val="28"/>
          <w:szCs w:val="28"/>
          <w:lang w:eastAsia="uk-UA"/>
        </w:rPr>
      </w:pPr>
      <w:r w:rsidRPr="008666A7">
        <w:rPr>
          <w:rFonts w:ascii="Times New Roman" w:eastAsia="Times New Roman" w:hAnsi="Times New Roman" w:cs="Times New Roman"/>
          <w:bCs/>
          <w:sz w:val="28"/>
          <w:szCs w:val="28"/>
          <w:lang w:eastAsia="uk-UA"/>
        </w:rPr>
        <w:t>– науково-експертна діяльність, участь у роботі експертних рад.</w:t>
      </w:r>
    </w:p>
    <w:p w:rsidR="008666A7" w:rsidRPr="008666A7" w:rsidRDefault="008666A7" w:rsidP="008666A7">
      <w:pPr>
        <w:spacing w:line="276" w:lineRule="auto"/>
        <w:ind w:firstLine="709"/>
        <w:jc w:val="both"/>
        <w:rPr>
          <w:rFonts w:ascii="Times New Roman" w:eastAsia="Times New Roman" w:hAnsi="Times New Roman" w:cs="Times New Roman"/>
          <w:bCs/>
          <w:sz w:val="28"/>
          <w:szCs w:val="28"/>
          <w:lang w:eastAsia="uk-UA"/>
        </w:rPr>
      </w:pPr>
      <w:r w:rsidRPr="008666A7">
        <w:rPr>
          <w:rFonts w:ascii="Times New Roman" w:eastAsia="Times New Roman" w:hAnsi="Times New Roman" w:cs="Times New Roman"/>
          <w:bCs/>
          <w:sz w:val="28"/>
          <w:szCs w:val="28"/>
          <w:lang w:eastAsia="uk-UA"/>
        </w:rPr>
        <w:t xml:space="preserve">10. </w:t>
      </w:r>
      <w:r w:rsidR="006C0AEF">
        <w:rPr>
          <w:rFonts w:ascii="Times New Roman" w:eastAsia="Times New Roman" w:hAnsi="Times New Roman" w:cs="Times New Roman"/>
          <w:bCs/>
          <w:sz w:val="28"/>
          <w:szCs w:val="28"/>
          <w:lang w:eastAsia="uk-UA"/>
        </w:rPr>
        <w:t xml:space="preserve">Поступове </w:t>
      </w:r>
      <w:proofErr w:type="spellStart"/>
      <w:r w:rsidR="006C0AEF">
        <w:rPr>
          <w:rFonts w:ascii="Times New Roman" w:eastAsia="Times New Roman" w:hAnsi="Times New Roman" w:cs="Times New Roman"/>
          <w:bCs/>
          <w:sz w:val="28"/>
          <w:szCs w:val="28"/>
          <w:lang w:eastAsia="uk-UA"/>
        </w:rPr>
        <w:t>оцифрування</w:t>
      </w:r>
      <w:proofErr w:type="spellEnd"/>
      <w:r w:rsidR="006C0AEF">
        <w:rPr>
          <w:rFonts w:ascii="Times New Roman" w:eastAsia="Times New Roman" w:hAnsi="Times New Roman" w:cs="Times New Roman"/>
          <w:bCs/>
          <w:sz w:val="28"/>
          <w:szCs w:val="28"/>
          <w:lang w:eastAsia="uk-UA"/>
        </w:rPr>
        <w:t xml:space="preserve"> наукового а</w:t>
      </w:r>
      <w:r w:rsidRPr="008666A7">
        <w:rPr>
          <w:rFonts w:ascii="Times New Roman" w:eastAsia="Times New Roman" w:hAnsi="Times New Roman" w:cs="Times New Roman"/>
          <w:bCs/>
          <w:sz w:val="28"/>
          <w:szCs w:val="28"/>
          <w:lang w:eastAsia="uk-UA"/>
        </w:rPr>
        <w:t>рхіву «Української радя</w:t>
      </w:r>
      <w:r w:rsidR="006C0AEF">
        <w:rPr>
          <w:rFonts w:ascii="Times New Roman" w:eastAsia="Times New Roman" w:hAnsi="Times New Roman" w:cs="Times New Roman"/>
          <w:bCs/>
          <w:sz w:val="28"/>
          <w:szCs w:val="28"/>
          <w:lang w:eastAsia="uk-UA"/>
        </w:rPr>
        <w:t>нської енциклопедії» та службових</w:t>
      </w:r>
      <w:r w:rsidRPr="008666A7">
        <w:rPr>
          <w:rFonts w:ascii="Times New Roman" w:eastAsia="Times New Roman" w:hAnsi="Times New Roman" w:cs="Times New Roman"/>
          <w:bCs/>
          <w:sz w:val="28"/>
          <w:szCs w:val="28"/>
          <w:lang w:eastAsia="uk-UA"/>
        </w:rPr>
        <w:t xml:space="preserve"> малотиражн</w:t>
      </w:r>
      <w:r w:rsidR="006C0AEF">
        <w:rPr>
          <w:rFonts w:ascii="Times New Roman" w:eastAsia="Times New Roman" w:hAnsi="Times New Roman" w:cs="Times New Roman"/>
          <w:bCs/>
          <w:sz w:val="28"/>
          <w:szCs w:val="28"/>
          <w:lang w:eastAsia="uk-UA"/>
        </w:rPr>
        <w:t>их</w:t>
      </w:r>
      <w:r w:rsidRPr="008666A7">
        <w:rPr>
          <w:rFonts w:ascii="Times New Roman" w:eastAsia="Times New Roman" w:hAnsi="Times New Roman" w:cs="Times New Roman"/>
          <w:bCs/>
          <w:sz w:val="28"/>
          <w:szCs w:val="28"/>
          <w:lang w:eastAsia="uk-UA"/>
        </w:rPr>
        <w:t xml:space="preserve"> видан</w:t>
      </w:r>
      <w:r w:rsidR="006C0AEF">
        <w:rPr>
          <w:rFonts w:ascii="Times New Roman" w:eastAsia="Times New Roman" w:hAnsi="Times New Roman" w:cs="Times New Roman"/>
          <w:bCs/>
          <w:sz w:val="28"/>
          <w:szCs w:val="28"/>
          <w:lang w:eastAsia="uk-UA"/>
        </w:rPr>
        <w:t xml:space="preserve">ь </w:t>
      </w:r>
      <w:r w:rsidRPr="008666A7">
        <w:rPr>
          <w:rFonts w:ascii="Times New Roman" w:eastAsia="Times New Roman" w:hAnsi="Times New Roman" w:cs="Times New Roman"/>
          <w:bCs/>
          <w:sz w:val="28"/>
          <w:szCs w:val="28"/>
          <w:lang w:eastAsia="uk-UA"/>
        </w:rPr>
        <w:t xml:space="preserve">УРЕ (реєстри гасел, методичні матеріали тощо), видані під грифом «Для службового користування» або «На правах рукопису». </w:t>
      </w:r>
      <w:r w:rsidR="006C0AEF">
        <w:rPr>
          <w:rFonts w:ascii="Times New Roman" w:eastAsia="Times New Roman" w:hAnsi="Times New Roman" w:cs="Times New Roman"/>
          <w:bCs/>
          <w:sz w:val="28"/>
          <w:szCs w:val="28"/>
          <w:lang w:eastAsia="uk-UA"/>
        </w:rPr>
        <w:t xml:space="preserve">Це сприяло б </w:t>
      </w:r>
      <w:r w:rsidRPr="008666A7">
        <w:rPr>
          <w:rFonts w:ascii="Times New Roman" w:eastAsia="Times New Roman" w:hAnsi="Times New Roman" w:cs="Times New Roman"/>
          <w:bCs/>
          <w:sz w:val="28"/>
          <w:szCs w:val="28"/>
          <w:lang w:eastAsia="uk-UA"/>
        </w:rPr>
        <w:t xml:space="preserve">популяризації </w:t>
      </w:r>
      <w:proofErr w:type="spellStart"/>
      <w:r w:rsidRPr="008666A7">
        <w:rPr>
          <w:rFonts w:ascii="Times New Roman" w:eastAsia="Times New Roman" w:hAnsi="Times New Roman" w:cs="Times New Roman"/>
          <w:bCs/>
          <w:sz w:val="28"/>
          <w:szCs w:val="28"/>
          <w:lang w:eastAsia="uk-UA"/>
        </w:rPr>
        <w:t>енциклопедійної</w:t>
      </w:r>
      <w:proofErr w:type="spellEnd"/>
      <w:r w:rsidRPr="008666A7">
        <w:rPr>
          <w:rFonts w:ascii="Times New Roman" w:eastAsia="Times New Roman" w:hAnsi="Times New Roman" w:cs="Times New Roman"/>
          <w:bCs/>
          <w:sz w:val="28"/>
          <w:szCs w:val="28"/>
          <w:lang w:eastAsia="uk-UA"/>
        </w:rPr>
        <w:t xml:space="preserve"> справи в Україні та приверну</w:t>
      </w:r>
      <w:r w:rsidR="006C0AEF">
        <w:rPr>
          <w:rFonts w:ascii="Times New Roman" w:eastAsia="Times New Roman" w:hAnsi="Times New Roman" w:cs="Times New Roman"/>
          <w:bCs/>
          <w:sz w:val="28"/>
          <w:szCs w:val="28"/>
          <w:lang w:eastAsia="uk-UA"/>
        </w:rPr>
        <w:t>ло б</w:t>
      </w:r>
      <w:r w:rsidRPr="008666A7">
        <w:rPr>
          <w:rFonts w:ascii="Times New Roman" w:eastAsia="Times New Roman" w:hAnsi="Times New Roman" w:cs="Times New Roman"/>
          <w:bCs/>
          <w:sz w:val="28"/>
          <w:szCs w:val="28"/>
          <w:lang w:eastAsia="uk-UA"/>
        </w:rPr>
        <w:t xml:space="preserve"> увагу дослідників історії </w:t>
      </w:r>
      <w:proofErr w:type="spellStart"/>
      <w:r w:rsidRPr="008666A7">
        <w:rPr>
          <w:rFonts w:ascii="Times New Roman" w:eastAsia="Times New Roman" w:hAnsi="Times New Roman" w:cs="Times New Roman"/>
          <w:bCs/>
          <w:sz w:val="28"/>
          <w:szCs w:val="28"/>
          <w:lang w:eastAsia="uk-UA"/>
        </w:rPr>
        <w:t>енциклопедистики</w:t>
      </w:r>
      <w:proofErr w:type="spellEnd"/>
      <w:r w:rsidRPr="008666A7">
        <w:rPr>
          <w:rFonts w:ascii="Times New Roman" w:eastAsia="Times New Roman" w:hAnsi="Times New Roman" w:cs="Times New Roman"/>
          <w:bCs/>
          <w:sz w:val="28"/>
          <w:szCs w:val="28"/>
          <w:lang w:eastAsia="uk-UA"/>
        </w:rPr>
        <w:t xml:space="preserve"> в Україні й за кордоном.</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p>
    <w:p w:rsidR="008666A7" w:rsidRPr="008666A7" w:rsidRDefault="008666A7" w:rsidP="008666A7">
      <w:pPr>
        <w:spacing w:line="276" w:lineRule="auto"/>
        <w:ind w:firstLine="709"/>
        <w:jc w:val="center"/>
        <w:rPr>
          <w:rFonts w:ascii="Times New Roman" w:eastAsia="Times New Roman" w:hAnsi="Times New Roman" w:cs="Times New Roman"/>
          <w:b/>
          <w:i/>
          <w:sz w:val="28"/>
          <w:szCs w:val="28"/>
          <w:lang w:eastAsia="uk-UA"/>
        </w:rPr>
      </w:pPr>
      <w:r w:rsidRPr="008666A7">
        <w:rPr>
          <w:rFonts w:ascii="Times New Roman" w:eastAsia="Times New Roman" w:hAnsi="Times New Roman" w:cs="Times New Roman"/>
          <w:b/>
          <w:i/>
          <w:sz w:val="28"/>
          <w:szCs w:val="28"/>
          <w:lang w:eastAsia="uk-UA"/>
        </w:rPr>
        <w:t>Особливі заходи для підтримки позитивних тенден</w:t>
      </w:r>
      <w:r>
        <w:rPr>
          <w:rFonts w:ascii="Times New Roman" w:eastAsia="Times New Roman" w:hAnsi="Times New Roman" w:cs="Times New Roman"/>
          <w:b/>
          <w:i/>
          <w:sz w:val="28"/>
          <w:szCs w:val="28"/>
          <w:lang w:eastAsia="uk-UA"/>
        </w:rPr>
        <w:t>цій (сильних сторін) діяльності</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З метою підтримки та подальшого розвитку Державної наукової установи «Енциклопедичне видавництво» як інноваційної установи та покращення її </w:t>
      </w:r>
      <w:proofErr w:type="spellStart"/>
      <w:r w:rsidRPr="008666A7">
        <w:rPr>
          <w:rFonts w:ascii="Times New Roman" w:eastAsia="Times New Roman" w:hAnsi="Times New Roman" w:cs="Times New Roman"/>
          <w:sz w:val="28"/>
          <w:szCs w:val="28"/>
          <w:lang w:eastAsia="uk-UA"/>
        </w:rPr>
        <w:t>іміджевого</w:t>
      </w:r>
      <w:proofErr w:type="spellEnd"/>
      <w:r w:rsidRPr="008666A7">
        <w:rPr>
          <w:rFonts w:ascii="Times New Roman" w:eastAsia="Times New Roman" w:hAnsi="Times New Roman" w:cs="Times New Roman"/>
          <w:sz w:val="28"/>
          <w:szCs w:val="28"/>
          <w:lang w:eastAsia="uk-UA"/>
        </w:rPr>
        <w:t xml:space="preserve"> рейтингу планується:</w:t>
      </w:r>
    </w:p>
    <w:p w:rsidR="008666A7" w:rsidRPr="008666A7" w:rsidRDefault="008666A7" w:rsidP="008666A7">
      <w:pPr>
        <w:spacing w:line="276" w:lineRule="auto"/>
        <w:ind w:firstLine="709"/>
        <w:jc w:val="both"/>
        <w:rPr>
          <w:rFonts w:ascii="Times New Roman" w:eastAsia="Times New Roman" w:hAnsi="Times New Roman" w:cs="Times New Roman"/>
          <w:sz w:val="28"/>
          <w:szCs w:val="28"/>
          <w:shd w:val="clear" w:color="auto" w:fill="FFFFFF"/>
          <w:lang w:eastAsia="ru-RU"/>
        </w:rPr>
      </w:pPr>
      <w:r w:rsidRPr="008666A7">
        <w:rPr>
          <w:rFonts w:ascii="Times New Roman" w:eastAsia="Times New Roman" w:hAnsi="Times New Roman" w:cs="Times New Roman"/>
          <w:sz w:val="28"/>
          <w:szCs w:val="28"/>
          <w:lang w:eastAsia="uk-UA"/>
        </w:rPr>
        <w:t>– у</w:t>
      </w:r>
      <w:r w:rsidRPr="008666A7">
        <w:rPr>
          <w:rFonts w:ascii="Times New Roman" w:eastAsia="Times New Roman" w:hAnsi="Times New Roman" w:cs="Times New Roman"/>
          <w:sz w:val="28"/>
          <w:szCs w:val="28"/>
          <w:shd w:val="clear" w:color="auto" w:fill="FFFFFF"/>
          <w:lang w:eastAsia="ru-RU"/>
        </w:rPr>
        <w:t>часть у реалізації програм та проектів державних органів (Кабінету Міністрів України, Міністерства культури, Міністерства освіти і науки, Адміністрації Президента тощо);</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color w:val="262626"/>
          <w:sz w:val="28"/>
          <w:szCs w:val="28"/>
          <w:shd w:val="clear" w:color="auto" w:fill="FFFFFF"/>
          <w:lang w:eastAsia="ru-RU"/>
        </w:rPr>
        <w:t>– з</w:t>
      </w:r>
      <w:r w:rsidRPr="008666A7">
        <w:rPr>
          <w:rFonts w:ascii="Times New Roman" w:eastAsia="Times New Roman" w:hAnsi="Times New Roman" w:cs="Times New Roman"/>
          <w:sz w:val="28"/>
          <w:szCs w:val="28"/>
          <w:lang w:eastAsia="uk-UA"/>
        </w:rPr>
        <w:t>аснування наукового електронного видання</w:t>
      </w:r>
      <w:r w:rsidRPr="008666A7">
        <w:rPr>
          <w:rFonts w:ascii="Times New Roman" w:eastAsia="Times New Roman" w:hAnsi="Times New Roman" w:cs="Times New Roman"/>
          <w:b/>
          <w:sz w:val="28"/>
          <w:szCs w:val="28"/>
          <w:lang w:eastAsia="uk-UA"/>
        </w:rPr>
        <w:t xml:space="preserve"> </w:t>
      </w:r>
      <w:r w:rsidRPr="008666A7">
        <w:rPr>
          <w:rFonts w:ascii="Times New Roman" w:eastAsia="Times New Roman" w:hAnsi="Times New Roman" w:cs="Times New Roman"/>
          <w:sz w:val="28"/>
          <w:szCs w:val="28"/>
          <w:lang w:eastAsia="uk-UA"/>
        </w:rPr>
        <w:t xml:space="preserve">Установи з метою залучення широкого наукового загалу до обговорення проблем створення сучасних енциклопедій; </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lastRenderedPageBreak/>
        <w:t>– подання заявок на отримання грантів на виконання колективних та індивідуальних наукових досліджень;</w:t>
      </w:r>
    </w:p>
    <w:p w:rsidR="008666A7" w:rsidRPr="008666A7" w:rsidRDefault="008666A7" w:rsidP="008666A7">
      <w:pPr>
        <w:spacing w:line="276" w:lineRule="auto"/>
        <w:ind w:firstLine="709"/>
        <w:jc w:val="both"/>
        <w:rPr>
          <w:rFonts w:ascii="Times New Roman" w:eastAsia="Times New Roman" w:hAnsi="Times New Roman" w:cs="Times New Roman"/>
          <w:color w:val="262626"/>
          <w:sz w:val="28"/>
          <w:szCs w:val="28"/>
          <w:shd w:val="clear" w:color="auto" w:fill="FFFFFF"/>
          <w:lang w:eastAsia="ru-RU"/>
        </w:rPr>
      </w:pPr>
      <w:r w:rsidRPr="008666A7">
        <w:rPr>
          <w:rFonts w:ascii="Times New Roman" w:eastAsia="Times New Roman" w:hAnsi="Times New Roman" w:cs="Times New Roman"/>
          <w:sz w:val="28"/>
          <w:szCs w:val="28"/>
          <w:lang w:eastAsia="uk-UA"/>
        </w:rPr>
        <w:t xml:space="preserve">– організація активної презентаційної кампанії в засобах масової інформації з метою популяризації проекту «Великої української енциклопедії», </w:t>
      </w:r>
      <w:r w:rsidRPr="008666A7">
        <w:rPr>
          <w:rFonts w:ascii="Times New Roman" w:eastAsia="Times New Roman" w:hAnsi="Times New Roman" w:cs="Times New Roman"/>
          <w:color w:val="262626"/>
          <w:sz w:val="28"/>
          <w:szCs w:val="28"/>
          <w:shd w:val="clear" w:color="auto" w:fill="FFFFFF"/>
          <w:lang w:eastAsia="ru-RU"/>
        </w:rPr>
        <w:t xml:space="preserve">просування </w:t>
      </w:r>
      <w:proofErr w:type="spellStart"/>
      <w:r w:rsidRPr="008666A7">
        <w:rPr>
          <w:rFonts w:ascii="Times New Roman" w:eastAsia="Times New Roman" w:hAnsi="Times New Roman" w:cs="Times New Roman"/>
          <w:i/>
          <w:color w:val="262626"/>
          <w:sz w:val="28"/>
          <w:szCs w:val="28"/>
          <w:shd w:val="clear" w:color="auto" w:fill="FFFFFF"/>
          <w:lang w:eastAsia="ru-RU"/>
        </w:rPr>
        <w:t>е</w:t>
      </w:r>
      <w:r w:rsidRPr="008666A7">
        <w:rPr>
          <w:rFonts w:ascii="Times New Roman" w:eastAsia="Times New Roman" w:hAnsi="Times New Roman" w:cs="Times New Roman"/>
          <w:color w:val="262626"/>
          <w:sz w:val="28"/>
          <w:szCs w:val="28"/>
          <w:shd w:val="clear" w:color="auto" w:fill="FFFFFF"/>
          <w:lang w:eastAsia="ru-RU"/>
        </w:rPr>
        <w:t>-ВУЕ</w:t>
      </w:r>
      <w:proofErr w:type="spellEnd"/>
      <w:r w:rsidRPr="008666A7">
        <w:rPr>
          <w:rFonts w:ascii="Times New Roman" w:eastAsia="Times New Roman" w:hAnsi="Times New Roman" w:cs="Times New Roman"/>
          <w:color w:val="262626"/>
          <w:sz w:val="28"/>
          <w:szCs w:val="28"/>
          <w:shd w:val="clear" w:color="auto" w:fill="FFFFFF"/>
          <w:lang w:eastAsia="ru-RU"/>
        </w:rPr>
        <w:t xml:space="preserve"> як сучасного мультимедійного національного енциклопедичного продукту, а </w:t>
      </w:r>
      <w:r w:rsidRPr="008666A7">
        <w:rPr>
          <w:rFonts w:ascii="Times New Roman" w:eastAsia="Times New Roman" w:hAnsi="Times New Roman" w:cs="Times New Roman"/>
          <w:sz w:val="28"/>
          <w:szCs w:val="28"/>
          <w:lang w:eastAsia="uk-UA"/>
        </w:rPr>
        <w:t>Державної наукової установи «Енциклопедичне видавництво» –</w:t>
      </w:r>
      <w:r w:rsidRPr="008666A7">
        <w:rPr>
          <w:rFonts w:ascii="Times New Roman" w:eastAsia="Times New Roman" w:hAnsi="Times New Roman" w:cs="Times New Roman"/>
          <w:color w:val="262626"/>
          <w:sz w:val="28"/>
          <w:szCs w:val="28"/>
          <w:shd w:val="clear" w:color="auto" w:fill="FFFFFF"/>
          <w:lang w:eastAsia="ru-RU"/>
        </w:rPr>
        <w:t xml:space="preserve"> як інноваційної наукової установи в сфері </w:t>
      </w:r>
      <w:proofErr w:type="spellStart"/>
      <w:r w:rsidRPr="008666A7">
        <w:rPr>
          <w:rFonts w:ascii="Times New Roman" w:eastAsia="Times New Roman" w:hAnsi="Times New Roman" w:cs="Times New Roman"/>
          <w:color w:val="262626"/>
          <w:sz w:val="28"/>
          <w:szCs w:val="28"/>
          <w:shd w:val="clear" w:color="auto" w:fill="FFFFFF"/>
          <w:lang w:eastAsia="ru-RU"/>
        </w:rPr>
        <w:t>енциклопедистики</w:t>
      </w:r>
      <w:proofErr w:type="spellEnd"/>
      <w:r w:rsidRPr="008666A7">
        <w:rPr>
          <w:rFonts w:ascii="Times New Roman" w:eastAsia="Times New Roman" w:hAnsi="Times New Roman" w:cs="Times New Roman"/>
          <w:color w:val="262626"/>
          <w:sz w:val="28"/>
          <w:szCs w:val="28"/>
          <w:shd w:val="clear" w:color="auto" w:fill="FFFFFF"/>
          <w:lang w:eastAsia="ru-RU"/>
        </w:rPr>
        <w:t>;</w:t>
      </w:r>
    </w:p>
    <w:p w:rsidR="008666A7" w:rsidRPr="008666A7" w:rsidRDefault="008666A7" w:rsidP="008666A7">
      <w:pPr>
        <w:spacing w:line="276" w:lineRule="auto"/>
        <w:ind w:firstLine="709"/>
        <w:jc w:val="both"/>
        <w:rPr>
          <w:rFonts w:ascii="Times New Roman" w:eastAsia="Times New Roman" w:hAnsi="Times New Roman" w:cs="Times New Roman"/>
          <w:color w:val="262626"/>
          <w:sz w:val="28"/>
          <w:szCs w:val="28"/>
          <w:shd w:val="clear" w:color="auto" w:fill="FFFFFF"/>
          <w:lang w:eastAsia="ru-RU"/>
        </w:rPr>
      </w:pPr>
      <w:r w:rsidRPr="008666A7">
        <w:rPr>
          <w:rFonts w:ascii="Times New Roman" w:eastAsia="Times New Roman" w:hAnsi="Times New Roman" w:cs="Times New Roman"/>
          <w:color w:val="262626"/>
          <w:sz w:val="28"/>
          <w:szCs w:val="28"/>
          <w:shd w:val="clear" w:color="auto" w:fill="FFFFFF"/>
          <w:lang w:eastAsia="ru-RU"/>
        </w:rPr>
        <w:t xml:space="preserve">– створення серії відеороликів про </w:t>
      </w:r>
      <w:r w:rsidRPr="008666A7">
        <w:rPr>
          <w:rFonts w:ascii="Times New Roman" w:eastAsia="Times New Roman" w:hAnsi="Times New Roman" w:cs="Times New Roman"/>
          <w:sz w:val="28"/>
          <w:szCs w:val="28"/>
          <w:lang w:eastAsia="uk-UA"/>
        </w:rPr>
        <w:t>проект «Великої української енциклопедії» та їхня трансляція на телебаченні, а також у вестибюлях, на вокзалах, станціях, метрополітені, інших приміщеннях масового скупчення людей «Української залізниці», рухомому складі поїздів;</w:t>
      </w:r>
    </w:p>
    <w:p w:rsidR="008666A7" w:rsidRPr="008666A7" w:rsidRDefault="008666A7" w:rsidP="008666A7">
      <w:pPr>
        <w:suppressAutoHyphens/>
        <w:spacing w:line="276" w:lineRule="auto"/>
        <w:ind w:firstLine="709"/>
        <w:jc w:val="both"/>
        <w:rPr>
          <w:rFonts w:ascii="Times New Roman" w:eastAsia="Times New Roman" w:hAnsi="Times New Roman" w:cs="Times New Roman"/>
          <w:sz w:val="28"/>
          <w:szCs w:val="28"/>
          <w:shd w:val="clear" w:color="auto" w:fill="FFFFFF"/>
          <w:lang w:eastAsia="ru-RU"/>
        </w:rPr>
      </w:pPr>
      <w:r w:rsidRPr="008666A7">
        <w:rPr>
          <w:rFonts w:ascii="Times New Roman" w:eastAsia="Times New Roman" w:hAnsi="Times New Roman" w:cs="Times New Roman"/>
          <w:sz w:val="28"/>
          <w:szCs w:val="28"/>
        </w:rPr>
        <w:t>–</w:t>
      </w:r>
      <w:r w:rsidRPr="008666A7">
        <w:rPr>
          <w:rFonts w:ascii="Times New Roman" w:eastAsia="Times New Roman" w:hAnsi="Times New Roman" w:cs="Times New Roman"/>
          <w:color w:val="262626"/>
          <w:sz w:val="28"/>
          <w:szCs w:val="28"/>
          <w:shd w:val="clear" w:color="auto" w:fill="FFFFFF"/>
          <w:lang w:eastAsia="ru-RU"/>
        </w:rPr>
        <w:t xml:space="preserve"> </w:t>
      </w:r>
      <w:r w:rsidRPr="008666A7">
        <w:rPr>
          <w:rFonts w:ascii="Times New Roman" w:eastAsia="Times New Roman" w:hAnsi="Times New Roman" w:cs="Times New Roman"/>
          <w:sz w:val="28"/>
          <w:szCs w:val="28"/>
          <w:shd w:val="clear" w:color="auto" w:fill="FFFFFF"/>
          <w:lang w:eastAsia="ru-RU"/>
        </w:rPr>
        <w:t>провадження навчально-практичної діяльності (забезпечення проходження практики студентами ЗВО), а також стажування, підвищення кваліфікації кадрів, тощо;</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w:t>
      </w:r>
      <w:proofErr w:type="spellStart"/>
      <w:r w:rsidRPr="008666A7">
        <w:rPr>
          <w:rFonts w:ascii="Times New Roman" w:eastAsia="Times New Roman" w:hAnsi="Times New Roman" w:cs="Times New Roman"/>
          <w:sz w:val="28"/>
          <w:szCs w:val="28"/>
          <w:lang w:eastAsia="uk-UA"/>
        </w:rPr>
        <w:t>долучення</w:t>
      </w:r>
      <w:proofErr w:type="spellEnd"/>
      <w:r w:rsidRPr="008666A7">
        <w:rPr>
          <w:rFonts w:ascii="Times New Roman" w:eastAsia="Times New Roman" w:hAnsi="Times New Roman" w:cs="Times New Roman"/>
          <w:sz w:val="28"/>
          <w:szCs w:val="28"/>
          <w:lang w:eastAsia="uk-UA"/>
        </w:rPr>
        <w:t xml:space="preserve"> до створення платформи Всеукраїнського цифрового наукового простору в межах реалізації Національної концепції розвитку дослідницьких е-інфраструктур «</w:t>
      </w:r>
      <w:proofErr w:type="spellStart"/>
      <w:r w:rsidRPr="008666A7">
        <w:rPr>
          <w:rFonts w:ascii="Times New Roman" w:eastAsia="Times New Roman" w:hAnsi="Times New Roman" w:cs="Times New Roman"/>
          <w:sz w:val="28"/>
          <w:szCs w:val="28"/>
          <w:lang w:eastAsia="uk-UA"/>
        </w:rPr>
        <w:t>Цифровізація</w:t>
      </w:r>
      <w:proofErr w:type="spellEnd"/>
      <w:r w:rsidRPr="008666A7">
        <w:rPr>
          <w:rFonts w:ascii="Times New Roman" w:eastAsia="Times New Roman" w:hAnsi="Times New Roman" w:cs="Times New Roman"/>
          <w:sz w:val="28"/>
          <w:szCs w:val="28"/>
          <w:lang w:eastAsia="uk-UA"/>
        </w:rPr>
        <w:t xml:space="preserve"> науки. Націонал</w:t>
      </w:r>
      <w:r>
        <w:rPr>
          <w:rFonts w:ascii="Times New Roman" w:eastAsia="Times New Roman" w:hAnsi="Times New Roman" w:cs="Times New Roman"/>
          <w:sz w:val="28"/>
          <w:szCs w:val="28"/>
          <w:lang w:eastAsia="uk-UA"/>
        </w:rPr>
        <w:t>ьна хмара відкритої науки»</w:t>
      </w:r>
      <w:r w:rsidRPr="008666A7">
        <w:rPr>
          <w:rFonts w:ascii="Times New Roman" w:eastAsia="Times New Roman" w:hAnsi="Times New Roman" w:cs="Times New Roman"/>
          <w:sz w:val="28"/>
          <w:szCs w:val="28"/>
          <w:lang w:eastAsia="uk-UA"/>
        </w:rPr>
        <w:t>;</w:t>
      </w:r>
    </w:p>
    <w:p w:rsidR="008666A7" w:rsidRP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підвищення кваліфікації співробітників; стажування у провідних вітчизняних та зарубіжних наукових, освітніх установах;</w:t>
      </w:r>
    </w:p>
    <w:p w:rsidR="008666A7" w:rsidRDefault="008666A7" w:rsidP="008666A7">
      <w:pPr>
        <w:spacing w:line="276" w:lineRule="auto"/>
        <w:ind w:firstLine="709"/>
        <w:jc w:val="both"/>
        <w:rPr>
          <w:rFonts w:ascii="Times New Roman" w:eastAsia="Times New Roman" w:hAnsi="Times New Roman" w:cs="Times New Roman"/>
          <w:sz w:val="28"/>
          <w:szCs w:val="28"/>
          <w:lang w:eastAsia="uk-UA"/>
        </w:rPr>
      </w:pPr>
      <w:r w:rsidRPr="008666A7">
        <w:rPr>
          <w:rFonts w:ascii="Times New Roman" w:eastAsia="Times New Roman" w:hAnsi="Times New Roman" w:cs="Times New Roman"/>
          <w:sz w:val="28"/>
          <w:szCs w:val="28"/>
          <w:lang w:eastAsia="uk-UA"/>
        </w:rPr>
        <w:t xml:space="preserve">– лобіювання офіційного сприяння розвитку ВУЕ як </w:t>
      </w:r>
      <w:proofErr w:type="spellStart"/>
      <w:r w:rsidRPr="008666A7">
        <w:rPr>
          <w:rFonts w:ascii="Times New Roman" w:eastAsia="Times New Roman" w:hAnsi="Times New Roman" w:cs="Times New Roman"/>
          <w:sz w:val="28"/>
          <w:szCs w:val="28"/>
          <w:lang w:eastAsia="uk-UA"/>
        </w:rPr>
        <w:t>метанаціональної</w:t>
      </w:r>
      <w:proofErr w:type="spellEnd"/>
      <w:r w:rsidRPr="008666A7">
        <w:rPr>
          <w:rFonts w:ascii="Times New Roman" w:eastAsia="Times New Roman" w:hAnsi="Times New Roman" w:cs="Times New Roman"/>
          <w:sz w:val="28"/>
          <w:szCs w:val="28"/>
          <w:lang w:eastAsia="uk-UA"/>
        </w:rPr>
        <w:t xml:space="preserve"> наукової мережі через мотивацію науковців: </w:t>
      </w:r>
      <w:proofErr w:type="spellStart"/>
      <w:r w:rsidRPr="008666A7">
        <w:rPr>
          <w:rFonts w:ascii="Times New Roman" w:eastAsia="Times New Roman" w:hAnsi="Times New Roman" w:cs="Times New Roman"/>
          <w:sz w:val="28"/>
          <w:szCs w:val="28"/>
          <w:lang w:eastAsia="uk-UA"/>
        </w:rPr>
        <w:t>прирівнення</w:t>
      </w:r>
      <w:proofErr w:type="spellEnd"/>
      <w:r w:rsidRPr="008666A7">
        <w:rPr>
          <w:rFonts w:ascii="Times New Roman" w:eastAsia="Times New Roman" w:hAnsi="Times New Roman" w:cs="Times New Roman"/>
          <w:sz w:val="28"/>
          <w:szCs w:val="28"/>
          <w:lang w:eastAsia="uk-UA"/>
        </w:rPr>
        <w:t xml:space="preserve"> статусу статей ВУЕ до наукових; врахування авторства статей до «Великої української енциклопедії» при апробації дисертаційних досліджень, визначенні індивідуального наукового рейтингу дослідників; введення показників участі у всенаціональному енциклопедичному проекті як складову атестації наукових і освітніх установ. </w:t>
      </w:r>
    </w:p>
    <w:p w:rsidR="00437D41" w:rsidRPr="008666A7" w:rsidRDefault="00437D41" w:rsidP="008666A7">
      <w:pPr>
        <w:spacing w:line="276" w:lineRule="auto"/>
        <w:ind w:firstLine="709"/>
        <w:jc w:val="both"/>
        <w:rPr>
          <w:rFonts w:ascii="Times New Roman" w:eastAsia="Times New Roman" w:hAnsi="Times New Roman" w:cs="Times New Roman"/>
          <w:sz w:val="28"/>
          <w:szCs w:val="28"/>
          <w:lang w:eastAsia="uk-UA"/>
        </w:rPr>
      </w:pPr>
    </w:p>
    <w:p w:rsidR="00437D41" w:rsidRPr="00970B5E" w:rsidRDefault="00437D41" w:rsidP="00437D41">
      <w:pPr>
        <w:ind w:firstLine="567"/>
        <w:jc w:val="both"/>
        <w:rPr>
          <w:rFonts w:ascii="Times New Roman" w:hAnsi="Times New Roman" w:cs="Times New Roman"/>
          <w:sz w:val="28"/>
          <w:szCs w:val="28"/>
          <w:lang w:eastAsia="ru-RU"/>
        </w:rPr>
      </w:pPr>
      <w:r w:rsidRPr="00970B5E">
        <w:rPr>
          <w:rFonts w:ascii="Times New Roman" w:hAnsi="Times New Roman" w:cs="Times New Roman"/>
          <w:sz w:val="28"/>
          <w:szCs w:val="28"/>
          <w:lang w:eastAsia="ru-RU"/>
        </w:rPr>
        <w:t xml:space="preserve">Книжкова палата України створена з метою забезпечення інтересів держави у нарощенні інтелектуального та інформаційного потенціалу, сприяння розвитку національної культури, науки, освіти, книговидавничої та бібліографічної справи; повного статистичного обліку, комплектування й зберігання всієї друкованої продукції — </w:t>
      </w:r>
      <w:r w:rsidRPr="00970B5E">
        <w:rPr>
          <w:rFonts w:ascii="Times New Roman" w:hAnsi="Times New Roman" w:cs="Times New Roman"/>
          <w:sz w:val="28"/>
          <w:szCs w:val="28"/>
          <w:lang w:eastAsia="ru-RU"/>
        </w:rPr>
        <w:lastRenderedPageBreak/>
        <w:t xml:space="preserve">документальної пам’яті України; проведення книгознавчих та </w:t>
      </w:r>
      <w:proofErr w:type="spellStart"/>
      <w:r w:rsidRPr="00970B5E">
        <w:rPr>
          <w:rFonts w:ascii="Times New Roman" w:hAnsi="Times New Roman" w:cs="Times New Roman"/>
          <w:sz w:val="28"/>
          <w:szCs w:val="28"/>
          <w:lang w:eastAsia="ru-RU"/>
        </w:rPr>
        <w:t>бібліографознавчих</w:t>
      </w:r>
      <w:proofErr w:type="spellEnd"/>
      <w:r w:rsidRPr="00970B5E">
        <w:rPr>
          <w:rFonts w:ascii="Times New Roman" w:hAnsi="Times New Roman" w:cs="Times New Roman"/>
          <w:sz w:val="28"/>
          <w:szCs w:val="28"/>
          <w:lang w:eastAsia="ru-RU"/>
        </w:rPr>
        <w:t xml:space="preserve"> досліджень; створення баз даних бібліографічної інформації; видання бібліографічних покажчиків і науково-аналітичних оглядів.</w:t>
      </w:r>
    </w:p>
    <w:p w:rsidR="00437D41" w:rsidRPr="00A1668E" w:rsidRDefault="00437D41" w:rsidP="00437D41">
      <w:pPr>
        <w:pStyle w:val="normal"/>
        <w:ind w:firstLine="567"/>
        <w:rPr>
          <w:rFonts w:ascii="Times New Roman" w:hAnsi="Times New Roman" w:cs="Times New Roman"/>
          <w:b/>
          <w:bCs/>
          <w:color w:val="000000"/>
          <w:sz w:val="28"/>
          <w:szCs w:val="28"/>
        </w:rPr>
      </w:pPr>
      <w:r w:rsidRPr="00A1668E">
        <w:rPr>
          <w:rFonts w:ascii="Times New Roman" w:hAnsi="Times New Roman" w:cs="Times New Roman"/>
          <w:b/>
          <w:bCs/>
          <w:color w:val="000000"/>
          <w:sz w:val="28"/>
          <w:szCs w:val="28"/>
        </w:rPr>
        <w:t xml:space="preserve">Сильні сторони: </w:t>
      </w:r>
    </w:p>
    <w:p w:rsidR="00437D41" w:rsidRPr="00E32ED5" w:rsidRDefault="00437D41" w:rsidP="00437D41">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Книжкова палата України — єдина в країні установа, що поєднує функції: наукової установи; </w:t>
      </w:r>
      <w:proofErr w:type="spellStart"/>
      <w:r>
        <w:rPr>
          <w:rFonts w:ascii="Times New Roman" w:hAnsi="Times New Roman" w:cs="Times New Roman"/>
          <w:sz w:val="28"/>
          <w:szCs w:val="28"/>
          <w:lang w:eastAsia="ru-RU"/>
        </w:rPr>
        <w:t>бібліографувальної</w:t>
      </w:r>
      <w:proofErr w:type="spellEnd"/>
      <w:r>
        <w:rPr>
          <w:rFonts w:ascii="Times New Roman" w:hAnsi="Times New Roman" w:cs="Times New Roman"/>
          <w:sz w:val="28"/>
          <w:szCs w:val="28"/>
          <w:lang w:eastAsia="ru-RU"/>
        </w:rPr>
        <w:t xml:space="preserve"> установи; Державного архіву друку, який внесено до Державного реєстру наукових об'єктів, що становлять національне надбання; національного агентства </w:t>
      </w:r>
      <w:r w:rsidRPr="00E32ED5">
        <w:rPr>
          <w:rFonts w:ascii="Times New Roman" w:hAnsi="Times New Roman" w:cs="Times New Roman"/>
          <w:sz w:val="28"/>
          <w:szCs w:val="28"/>
          <w:lang w:eastAsia="ru-RU"/>
        </w:rPr>
        <w:t>України з Міжнародної стандартної нумерації книг (ISBN)</w:t>
      </w:r>
      <w:r>
        <w:rPr>
          <w:rFonts w:ascii="Times New Roman" w:hAnsi="Times New Roman" w:cs="Times New Roman"/>
          <w:sz w:val="28"/>
          <w:szCs w:val="28"/>
          <w:lang w:eastAsia="ru-RU"/>
        </w:rPr>
        <w:t>,</w:t>
      </w:r>
      <w:r w:rsidRPr="00E32ED5">
        <w:rPr>
          <w:rFonts w:ascii="Times New Roman" w:hAnsi="Times New Roman" w:cs="Times New Roman"/>
          <w:sz w:val="28"/>
          <w:szCs w:val="28"/>
          <w:lang w:eastAsia="ru-RU"/>
        </w:rPr>
        <w:t xml:space="preserve"> нотних видань (ISMN)</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серіальних</w:t>
      </w:r>
      <w:proofErr w:type="spellEnd"/>
      <w:r>
        <w:rPr>
          <w:rFonts w:ascii="Times New Roman" w:hAnsi="Times New Roman" w:cs="Times New Roman"/>
          <w:sz w:val="28"/>
          <w:szCs w:val="28"/>
          <w:lang w:eastAsia="ru-RU"/>
        </w:rPr>
        <w:t xml:space="preserve"> видань (</w:t>
      </w:r>
      <w:r>
        <w:rPr>
          <w:rFonts w:ascii="Times New Roman" w:hAnsi="Times New Roman" w:cs="Times New Roman"/>
          <w:color w:val="000000"/>
          <w:sz w:val="28"/>
          <w:szCs w:val="28"/>
          <w:lang w:val="en-US"/>
        </w:rPr>
        <w:t>ISSN</w:t>
      </w:r>
      <w:r>
        <w:rPr>
          <w:rFonts w:ascii="Times New Roman" w:hAnsi="Times New Roman" w:cs="Times New Roman"/>
          <w:sz w:val="28"/>
          <w:szCs w:val="28"/>
          <w:lang w:eastAsia="ru-RU"/>
        </w:rPr>
        <w:t>)</w:t>
      </w:r>
      <w:r>
        <w:rPr>
          <w:rFonts w:ascii="Times New Roman" w:hAnsi="Times New Roman" w:cs="Times New Roman"/>
          <w:color w:val="000000"/>
          <w:sz w:val="28"/>
          <w:szCs w:val="28"/>
        </w:rPr>
        <w:t xml:space="preserve">; </w:t>
      </w:r>
      <w:r w:rsidRPr="00E32ED5">
        <w:rPr>
          <w:rFonts w:ascii="Times New Roman" w:hAnsi="Times New Roman" w:cs="Times New Roman"/>
          <w:sz w:val="28"/>
          <w:szCs w:val="28"/>
          <w:lang w:eastAsia="ru-RU"/>
        </w:rPr>
        <w:t>видавничої організації</w:t>
      </w:r>
      <w:r>
        <w:rPr>
          <w:rFonts w:ascii="Times New Roman" w:hAnsi="Times New Roman" w:cs="Times New Roman"/>
          <w:sz w:val="28"/>
          <w:szCs w:val="28"/>
          <w:lang w:eastAsia="ru-RU"/>
        </w:rPr>
        <w:t>.</w:t>
      </w:r>
    </w:p>
    <w:p w:rsidR="00437D41" w:rsidRPr="00E32ED5" w:rsidRDefault="00437D41" w:rsidP="00437D41">
      <w:pPr>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Книжкова палата України — єдина в країні наукова установа, завдання і функції якої визначені Законом України "Про видавничу </w:t>
      </w:r>
      <w:r w:rsidRPr="00B21FA8">
        <w:rPr>
          <w:rFonts w:ascii="Times New Roman" w:hAnsi="Times New Roman" w:cs="Times New Roman"/>
          <w:color w:val="000000"/>
          <w:sz w:val="28"/>
          <w:szCs w:val="28"/>
        </w:rPr>
        <w:t xml:space="preserve">справу" від </w:t>
      </w:r>
      <w:r w:rsidRPr="00B21FA8">
        <w:rPr>
          <w:rFonts w:ascii="Times New Roman" w:hAnsi="Times New Roman" w:cs="Times New Roman"/>
          <w:sz w:val="28"/>
          <w:szCs w:val="28"/>
        </w:rPr>
        <w:t>05.06.1997</w:t>
      </w:r>
      <w:r w:rsidRPr="00B21FA8">
        <w:rPr>
          <w:rFonts w:ascii="Times New Roman" w:hAnsi="Times New Roman" w:cs="Times New Roman"/>
          <w:color w:val="000000"/>
          <w:sz w:val="28"/>
          <w:szCs w:val="28"/>
        </w:rPr>
        <w:t> № </w:t>
      </w:r>
      <w:r w:rsidRPr="00B21FA8">
        <w:rPr>
          <w:rStyle w:val="af3"/>
          <w:rFonts w:ascii="Times New Roman" w:hAnsi="Times New Roman" w:cs="Times New Roman"/>
          <w:b w:val="0"/>
          <w:bCs w:val="0"/>
          <w:color w:val="000000"/>
          <w:sz w:val="28"/>
          <w:szCs w:val="28"/>
        </w:rPr>
        <w:t>318/97-ВР,</w:t>
      </w:r>
      <w:r>
        <w:rPr>
          <w:rFonts w:ascii="Times New Roman" w:hAnsi="Times New Roman" w:cs="Times New Roman"/>
          <w:color w:val="000000"/>
          <w:sz w:val="28"/>
          <w:szCs w:val="28"/>
        </w:rPr>
        <w:t xml:space="preserve"> ст. 27 "Книжкова палата України".</w:t>
      </w:r>
    </w:p>
    <w:p w:rsidR="00437D41" w:rsidRPr="00E32ED5" w:rsidRDefault="00437D41" w:rsidP="00437D41">
      <w:pPr>
        <w:ind w:firstLine="567"/>
        <w:jc w:val="both"/>
        <w:rPr>
          <w:rFonts w:ascii="Times New Roman" w:hAnsi="Times New Roman" w:cs="Times New Roman"/>
          <w:sz w:val="28"/>
          <w:szCs w:val="28"/>
          <w:lang w:eastAsia="ru-RU"/>
        </w:rPr>
      </w:pPr>
      <w:r w:rsidRPr="00E32ED5">
        <w:rPr>
          <w:rFonts w:ascii="Times New Roman" w:hAnsi="Times New Roman" w:cs="Times New Roman"/>
          <w:sz w:val="28"/>
          <w:szCs w:val="28"/>
          <w:lang w:eastAsia="ru-RU"/>
        </w:rPr>
        <w:t>Основний вид економічної діяльності: код КВЕД 72.20 Дослідження й експериментальні розробки у сфері суспільних і гуманітарних наук.</w:t>
      </w:r>
    </w:p>
    <w:p w:rsidR="00437D41" w:rsidRPr="00E32ED5" w:rsidRDefault="00437D41" w:rsidP="00437D41">
      <w:pPr>
        <w:ind w:firstLine="567"/>
        <w:jc w:val="both"/>
        <w:rPr>
          <w:rFonts w:ascii="Times New Roman" w:hAnsi="Times New Roman" w:cs="Times New Roman"/>
          <w:sz w:val="28"/>
          <w:szCs w:val="28"/>
          <w:lang w:eastAsia="ru-RU"/>
        </w:rPr>
      </w:pPr>
      <w:r w:rsidRPr="00995ECD">
        <w:rPr>
          <w:rFonts w:ascii="Times New Roman" w:hAnsi="Times New Roman" w:cs="Times New Roman"/>
          <w:sz w:val="28"/>
          <w:szCs w:val="28"/>
          <w:lang w:eastAsia="ru-RU"/>
        </w:rPr>
        <w:t>Книжкова палата України</w:t>
      </w:r>
      <w:r>
        <w:rPr>
          <w:rFonts w:ascii="Times New Roman" w:hAnsi="Times New Roman" w:cs="Times New Roman"/>
          <w:i/>
          <w:iCs/>
          <w:sz w:val="28"/>
          <w:szCs w:val="28"/>
          <w:lang w:eastAsia="ru-RU"/>
        </w:rPr>
        <w:t xml:space="preserve"> </w:t>
      </w:r>
      <w:r w:rsidRPr="00E32ED5">
        <w:rPr>
          <w:rFonts w:ascii="Times New Roman" w:hAnsi="Times New Roman" w:cs="Times New Roman"/>
          <w:sz w:val="28"/>
          <w:szCs w:val="28"/>
          <w:lang w:eastAsia="ru-RU"/>
        </w:rPr>
        <w:t>належить до об'єктів, що</w:t>
      </w:r>
      <w:r w:rsidRPr="00E32ED5">
        <w:rPr>
          <w:rFonts w:ascii="Times New Roman" w:hAnsi="Times New Roman" w:cs="Times New Roman"/>
          <w:sz w:val="28"/>
          <w:szCs w:val="28"/>
          <w:lang w:val="ru-RU" w:eastAsia="ru-RU"/>
        </w:rPr>
        <w:t xml:space="preserve"> </w:t>
      </w:r>
      <w:r w:rsidRPr="00E32ED5">
        <w:rPr>
          <w:rFonts w:ascii="Times New Roman" w:hAnsi="Times New Roman" w:cs="Times New Roman"/>
          <w:sz w:val="28"/>
          <w:szCs w:val="28"/>
          <w:lang w:eastAsia="ru-RU"/>
        </w:rPr>
        <w:t>мають стратегічне значення</w:t>
      </w:r>
      <w:r>
        <w:rPr>
          <w:rFonts w:ascii="Times New Roman" w:hAnsi="Times New Roman" w:cs="Times New Roman"/>
          <w:sz w:val="28"/>
          <w:szCs w:val="28"/>
          <w:lang w:eastAsia="ru-RU"/>
        </w:rPr>
        <w:t xml:space="preserve"> для держави</w:t>
      </w:r>
      <w:r w:rsidRPr="00E32ED5">
        <w:rPr>
          <w:rFonts w:ascii="Times New Roman" w:hAnsi="Times New Roman" w:cs="Times New Roman"/>
          <w:sz w:val="28"/>
          <w:szCs w:val="28"/>
          <w:lang w:eastAsia="ru-RU"/>
        </w:rPr>
        <w:t xml:space="preserve"> згідно з Постановою Кабінету Міністрів України від 04.03.2015 № 83 "Про затвердження переліку об'єктів державної власності, що мають стратегічне значення для економіки і безпеки держави"</w:t>
      </w:r>
      <w:r>
        <w:rPr>
          <w:rFonts w:ascii="Times New Roman" w:hAnsi="Times New Roman" w:cs="Times New Roman"/>
          <w:sz w:val="28"/>
          <w:szCs w:val="28"/>
          <w:lang w:eastAsia="ru-RU"/>
        </w:rPr>
        <w:t>; н</w:t>
      </w:r>
      <w:r w:rsidRPr="00E32ED5">
        <w:rPr>
          <w:rFonts w:ascii="Times New Roman" w:hAnsi="Times New Roman" w:cs="Times New Roman"/>
          <w:sz w:val="28"/>
          <w:szCs w:val="28"/>
          <w:lang w:eastAsia="ru-RU"/>
        </w:rPr>
        <w:t>алежить до об'єктів, що не підлягають приватизації згідно з Законами України "Про перелік об'єктів права державної власності, що не підлягають приватизації" від 07.07.99 № 847-ХІV та "Про приватизацію державного і комунального майна" від 18.01.2018 № 2269-</w:t>
      </w:r>
      <w:r w:rsidRPr="00E32ED5">
        <w:rPr>
          <w:rFonts w:ascii="Times New Roman" w:hAnsi="Times New Roman" w:cs="Times New Roman"/>
          <w:sz w:val="28"/>
          <w:szCs w:val="28"/>
          <w:lang w:val="en-US" w:eastAsia="ru-RU"/>
        </w:rPr>
        <w:t>VIII</w:t>
      </w:r>
      <w:r w:rsidRPr="00E32ED5">
        <w:rPr>
          <w:rFonts w:ascii="Times New Roman" w:hAnsi="Times New Roman" w:cs="Times New Roman"/>
          <w:sz w:val="28"/>
          <w:szCs w:val="28"/>
          <w:lang w:eastAsia="ru-RU"/>
        </w:rPr>
        <w:t>.</w:t>
      </w:r>
    </w:p>
    <w:p w:rsidR="00437D41" w:rsidRPr="00E32ED5" w:rsidRDefault="00437D41" w:rsidP="00437D41">
      <w:pPr>
        <w:ind w:firstLine="567"/>
        <w:jc w:val="both"/>
        <w:rPr>
          <w:rFonts w:ascii="Times New Roman" w:hAnsi="Times New Roman" w:cs="Times New Roman"/>
          <w:sz w:val="28"/>
          <w:szCs w:val="28"/>
          <w:lang w:eastAsia="ru-RU"/>
        </w:rPr>
      </w:pPr>
      <w:r w:rsidRPr="00E32ED5">
        <w:rPr>
          <w:rFonts w:ascii="Times New Roman" w:hAnsi="Times New Roman" w:cs="Times New Roman"/>
          <w:i/>
          <w:iCs/>
          <w:sz w:val="28"/>
          <w:szCs w:val="28"/>
          <w:lang w:eastAsia="ru-RU"/>
        </w:rPr>
        <w:t>Домінування на загальнодержавному ринку товарів (робіт, послуг):</w:t>
      </w:r>
      <w:r w:rsidRPr="00E32ED5">
        <w:rPr>
          <w:rFonts w:ascii="Times New Roman" w:hAnsi="Times New Roman" w:cs="Times New Roman"/>
          <w:sz w:val="28"/>
          <w:szCs w:val="28"/>
          <w:lang w:eastAsia="ru-RU"/>
        </w:rPr>
        <w:t xml:space="preserve"> </w:t>
      </w:r>
    </w:p>
    <w:p w:rsidR="00437D41" w:rsidRPr="00E32ED5" w:rsidRDefault="00437D41" w:rsidP="00437D41">
      <w:pPr>
        <w:ind w:firstLine="567"/>
        <w:jc w:val="both"/>
        <w:rPr>
          <w:rFonts w:ascii="Times New Roman" w:hAnsi="Times New Roman" w:cs="Times New Roman"/>
          <w:sz w:val="28"/>
          <w:szCs w:val="28"/>
          <w:lang w:eastAsia="ru-RU"/>
        </w:rPr>
      </w:pPr>
      <w:r w:rsidRPr="00E32ED5">
        <w:rPr>
          <w:rFonts w:ascii="Times New Roman" w:hAnsi="Times New Roman" w:cs="Times New Roman"/>
          <w:sz w:val="28"/>
          <w:szCs w:val="28"/>
          <w:lang w:eastAsia="ru-RU"/>
        </w:rPr>
        <w:t xml:space="preserve">Книжкова палата України — центр державної бібліографії; головна організація зі статистичного обліку видань; національне агентство України з Міжнародної стандартної нумерації </w:t>
      </w:r>
      <w:r>
        <w:rPr>
          <w:rFonts w:ascii="Times New Roman" w:hAnsi="Times New Roman" w:cs="Times New Roman"/>
          <w:color w:val="000000"/>
          <w:sz w:val="28"/>
          <w:szCs w:val="28"/>
          <w:lang w:val="en-US"/>
        </w:rPr>
        <w:t>ISBN</w:t>
      </w:r>
      <w:r w:rsidRPr="00BF248A">
        <w:rPr>
          <w:rFonts w:ascii="Times New Roman" w:hAnsi="Times New Roman" w:cs="Times New Roman"/>
          <w:color w:val="000000"/>
          <w:sz w:val="28"/>
          <w:szCs w:val="28"/>
        </w:rPr>
        <w:t>/</w:t>
      </w:r>
      <w:r>
        <w:rPr>
          <w:rFonts w:ascii="Times New Roman" w:hAnsi="Times New Roman" w:cs="Times New Roman"/>
          <w:color w:val="000000"/>
          <w:sz w:val="28"/>
          <w:szCs w:val="28"/>
          <w:lang w:val="en-US"/>
        </w:rPr>
        <w:t>ISMN</w:t>
      </w:r>
      <w:r w:rsidRPr="00BF248A">
        <w:rPr>
          <w:rFonts w:ascii="Times New Roman" w:hAnsi="Times New Roman" w:cs="Times New Roman"/>
          <w:color w:val="000000"/>
          <w:sz w:val="28"/>
          <w:szCs w:val="28"/>
        </w:rPr>
        <w:t>/</w:t>
      </w:r>
      <w:r>
        <w:rPr>
          <w:rFonts w:ascii="Times New Roman" w:hAnsi="Times New Roman" w:cs="Times New Roman"/>
          <w:color w:val="000000"/>
          <w:sz w:val="28"/>
          <w:szCs w:val="28"/>
          <w:lang w:val="en-US"/>
        </w:rPr>
        <w:t>ISSN</w:t>
      </w:r>
      <w:r w:rsidRPr="00E32ED5">
        <w:rPr>
          <w:rFonts w:ascii="Times New Roman" w:hAnsi="Times New Roman" w:cs="Times New Roman"/>
          <w:sz w:val="28"/>
          <w:szCs w:val="28"/>
          <w:lang w:eastAsia="ru-RU"/>
        </w:rPr>
        <w:t>; Державний архів друку.</w:t>
      </w:r>
    </w:p>
    <w:p w:rsidR="00437D41" w:rsidRDefault="00437D41" w:rsidP="00437D41">
      <w:pPr>
        <w:ind w:firstLine="567"/>
        <w:jc w:val="both"/>
        <w:rPr>
          <w:rFonts w:ascii="Times New Roman" w:hAnsi="Times New Roman" w:cs="Times New Roman"/>
          <w:sz w:val="28"/>
          <w:szCs w:val="28"/>
          <w:lang w:eastAsia="ru-RU"/>
        </w:rPr>
      </w:pPr>
      <w:r w:rsidRPr="00E32ED5">
        <w:rPr>
          <w:rFonts w:ascii="Times New Roman" w:hAnsi="Times New Roman" w:cs="Times New Roman"/>
          <w:sz w:val="28"/>
          <w:szCs w:val="28"/>
          <w:lang w:eastAsia="ru-RU"/>
        </w:rPr>
        <w:t>Книжкова палата України — єдина в країні установа, що має ексклюзивну ліцензію Консорціуму Універсальної десяткової класифікації (УДК) на переклад українською мовою і випуск видань УДК.</w:t>
      </w:r>
    </w:p>
    <w:p w:rsidR="00437D41" w:rsidRPr="007D3975" w:rsidRDefault="00437D41" w:rsidP="00437D41">
      <w:pPr>
        <w:ind w:firstLine="567"/>
        <w:jc w:val="both"/>
        <w:rPr>
          <w:rFonts w:ascii="Times New Roman" w:hAnsi="Times New Roman" w:cs="Times New Roman"/>
          <w:i/>
          <w:iCs/>
          <w:sz w:val="28"/>
          <w:szCs w:val="28"/>
          <w:lang w:eastAsia="ru-RU"/>
        </w:rPr>
      </w:pPr>
      <w:r w:rsidRPr="007D3975">
        <w:rPr>
          <w:rFonts w:ascii="Times New Roman" w:hAnsi="Times New Roman" w:cs="Times New Roman"/>
          <w:i/>
          <w:iCs/>
          <w:sz w:val="28"/>
          <w:szCs w:val="28"/>
          <w:lang w:eastAsia="ru-RU"/>
        </w:rPr>
        <w:t>Кінцеві споживачі продукції (робіт, послуг):</w:t>
      </w:r>
    </w:p>
    <w:p w:rsidR="00437D41" w:rsidRPr="007D3975" w:rsidRDefault="00437D41" w:rsidP="00437D41">
      <w:pPr>
        <w:ind w:firstLine="567"/>
        <w:jc w:val="both"/>
        <w:rPr>
          <w:rFonts w:ascii="Times New Roman" w:hAnsi="Times New Roman" w:cs="Times New Roman"/>
          <w:sz w:val="28"/>
          <w:szCs w:val="28"/>
          <w:lang w:eastAsia="ru-RU"/>
        </w:rPr>
      </w:pPr>
      <w:r w:rsidRPr="007D3975">
        <w:rPr>
          <w:rFonts w:ascii="Times New Roman" w:hAnsi="Times New Roman" w:cs="Times New Roman"/>
          <w:sz w:val="28"/>
          <w:szCs w:val="28"/>
          <w:lang w:eastAsia="ru-RU"/>
        </w:rPr>
        <w:t>Державний комітет телебачення і радіомовлення України,</w:t>
      </w:r>
      <w:r w:rsidRPr="007D3975">
        <w:rPr>
          <w:rFonts w:ascii="Times New Roman" w:hAnsi="Times New Roman" w:cs="Times New Roman"/>
          <w:i/>
          <w:iCs/>
          <w:sz w:val="28"/>
          <w:szCs w:val="28"/>
          <w:lang w:eastAsia="ru-RU"/>
        </w:rPr>
        <w:t xml:space="preserve"> </w:t>
      </w:r>
      <w:r w:rsidRPr="007D3975">
        <w:rPr>
          <w:rFonts w:ascii="Times New Roman" w:hAnsi="Times New Roman" w:cs="Times New Roman"/>
          <w:sz w:val="28"/>
          <w:szCs w:val="28"/>
          <w:lang w:eastAsia="ru-RU"/>
        </w:rPr>
        <w:t>інші органи державної влади; Державна служба статистики України; суб'єкти видавничої справи; редакції ЗМІ; бібліотеки; наукові та освітні заклади; Національна книжкова палата Білорусі.</w:t>
      </w:r>
    </w:p>
    <w:p w:rsidR="00437D41" w:rsidRPr="007D3975" w:rsidRDefault="00437D41" w:rsidP="00437D41">
      <w:pPr>
        <w:ind w:firstLine="567"/>
        <w:jc w:val="both"/>
        <w:rPr>
          <w:rFonts w:ascii="Times New Roman" w:hAnsi="Times New Roman" w:cs="Times New Roman"/>
          <w:sz w:val="28"/>
          <w:szCs w:val="28"/>
          <w:lang w:eastAsia="ru-RU"/>
        </w:rPr>
      </w:pPr>
      <w:r w:rsidRPr="007D3975">
        <w:rPr>
          <w:rFonts w:ascii="Times New Roman" w:hAnsi="Times New Roman" w:cs="Times New Roman"/>
          <w:i/>
          <w:iCs/>
          <w:sz w:val="28"/>
          <w:szCs w:val="28"/>
          <w:lang w:eastAsia="ru-RU"/>
        </w:rPr>
        <w:t>Конкурентна ситуація:</w:t>
      </w:r>
      <w:r w:rsidRPr="007D3975">
        <w:rPr>
          <w:rFonts w:ascii="Times New Roman" w:hAnsi="Times New Roman" w:cs="Times New Roman"/>
          <w:sz w:val="28"/>
          <w:szCs w:val="28"/>
          <w:lang w:eastAsia="ru-RU"/>
        </w:rPr>
        <w:t xml:space="preserve"> конкурентів немає.</w:t>
      </w:r>
    </w:p>
    <w:p w:rsidR="00437D41" w:rsidRPr="00A1668E" w:rsidRDefault="00437D41" w:rsidP="00437D41">
      <w:pPr>
        <w:pStyle w:val="normal"/>
        <w:ind w:firstLine="567"/>
        <w:rPr>
          <w:rFonts w:ascii="Times New Roman" w:hAnsi="Times New Roman" w:cs="Times New Roman"/>
          <w:b/>
          <w:bCs/>
          <w:color w:val="000000"/>
          <w:sz w:val="28"/>
          <w:szCs w:val="28"/>
        </w:rPr>
      </w:pPr>
      <w:r w:rsidRPr="00A1668E">
        <w:rPr>
          <w:rFonts w:ascii="Times New Roman" w:hAnsi="Times New Roman" w:cs="Times New Roman"/>
          <w:b/>
          <w:bCs/>
          <w:color w:val="000000"/>
          <w:sz w:val="28"/>
          <w:szCs w:val="28"/>
        </w:rPr>
        <w:t xml:space="preserve">Слабкі сторони: </w:t>
      </w:r>
    </w:p>
    <w:p w:rsidR="00437D41" w:rsidRDefault="00437D41" w:rsidP="00437D41">
      <w:pPr>
        <w:ind w:firstLine="567"/>
        <w:jc w:val="both"/>
        <w:rPr>
          <w:rFonts w:ascii="Times New Roman" w:hAnsi="Times New Roman" w:cs="Times New Roman"/>
          <w:color w:val="000000"/>
          <w:sz w:val="28"/>
          <w:szCs w:val="28"/>
        </w:rPr>
      </w:pPr>
      <w:r w:rsidRPr="00035AB8">
        <w:rPr>
          <w:rFonts w:ascii="Times New Roman" w:hAnsi="Times New Roman" w:cs="Times New Roman"/>
          <w:sz w:val="28"/>
          <w:szCs w:val="28"/>
        </w:rPr>
        <w:lastRenderedPageBreak/>
        <w:t>Книжковій палаті України жодного року за всі роки незалежності не виділялося фінансування на забезпечення всіх її потреб у відповідності з поданими бюджетними запитами.</w:t>
      </w:r>
      <w:r>
        <w:rPr>
          <w:sz w:val="28"/>
          <w:szCs w:val="28"/>
        </w:rPr>
        <w:t xml:space="preserve"> </w:t>
      </w:r>
      <w:r>
        <w:rPr>
          <w:rFonts w:ascii="Times New Roman" w:hAnsi="Times New Roman" w:cs="Times New Roman"/>
          <w:color w:val="000000"/>
          <w:sz w:val="28"/>
          <w:szCs w:val="28"/>
        </w:rPr>
        <w:t xml:space="preserve">Фінансування виділяється лише на заробітну плату з нарахуваннями на фактично працюючих співробітників. Внаслідок цього орієнтовно 1/3 штатних одиниць є вакантними і не забезпечені фінансуванням: у 2018 році — 60 вакансій; у 2019 році — 56 вакансій. </w:t>
      </w:r>
    </w:p>
    <w:p w:rsidR="00437D41" w:rsidRDefault="00437D41" w:rsidP="00437D41">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утримання установи, оплату комунальних послуг, а також придбання обладнання і матеріалів для здійснення наукової діяльності Книжкова палата заробляє шляхом надання платних послуг.</w:t>
      </w:r>
    </w:p>
    <w:p w:rsidR="00437D41" w:rsidRPr="007D3975" w:rsidRDefault="00437D41" w:rsidP="00437D41">
      <w:pPr>
        <w:ind w:firstLine="567"/>
        <w:jc w:val="both"/>
        <w:rPr>
          <w:rFonts w:ascii="Times New Roman" w:hAnsi="Times New Roman" w:cs="Times New Roman"/>
          <w:sz w:val="28"/>
          <w:szCs w:val="28"/>
          <w:lang w:eastAsia="ru-RU"/>
        </w:rPr>
      </w:pPr>
      <w:r w:rsidRPr="007D3975">
        <w:rPr>
          <w:rFonts w:ascii="Times New Roman" w:hAnsi="Times New Roman" w:cs="Times New Roman"/>
          <w:sz w:val="28"/>
          <w:szCs w:val="28"/>
          <w:lang w:eastAsia="ru-RU"/>
        </w:rPr>
        <w:t>Заробітна плата в Книжковій палаті України є неконкурентоспроможною на ринку праці України, внаслідок чого важко залучити кваліфікованих працівників, які відповідають вимогам до посад наукових працівників, зокрема з фаховою освітою, науковим ступенем та досвідом роботи за спеціальністю.</w:t>
      </w:r>
      <w:r>
        <w:rPr>
          <w:rFonts w:ascii="Times New Roman" w:hAnsi="Times New Roman" w:cs="Times New Roman"/>
          <w:sz w:val="28"/>
          <w:szCs w:val="28"/>
          <w:lang w:eastAsia="ru-RU"/>
        </w:rPr>
        <w:t xml:space="preserve"> </w:t>
      </w:r>
    </w:p>
    <w:p w:rsidR="00437D41" w:rsidRPr="007D3975" w:rsidRDefault="00437D41" w:rsidP="00437D41">
      <w:pPr>
        <w:ind w:firstLine="567"/>
        <w:jc w:val="both"/>
        <w:rPr>
          <w:rFonts w:ascii="Times New Roman" w:hAnsi="Times New Roman" w:cs="Times New Roman"/>
          <w:sz w:val="24"/>
          <w:szCs w:val="24"/>
          <w:lang w:eastAsia="ru-RU"/>
        </w:rPr>
      </w:pPr>
      <w:r w:rsidRPr="007D3975">
        <w:rPr>
          <w:rFonts w:ascii="Times New Roman" w:hAnsi="Times New Roman" w:cs="Times New Roman"/>
          <w:sz w:val="28"/>
          <w:szCs w:val="28"/>
          <w:lang w:eastAsia="ru-RU"/>
        </w:rPr>
        <w:t xml:space="preserve">Середня заробітна плата в Книжковій палаті України нижча за середню по </w:t>
      </w:r>
      <w:r>
        <w:rPr>
          <w:rFonts w:ascii="Times New Roman" w:hAnsi="Times New Roman" w:cs="Times New Roman"/>
          <w:sz w:val="28"/>
          <w:szCs w:val="28"/>
          <w:lang w:eastAsia="ru-RU"/>
        </w:rPr>
        <w:t>Києву</w:t>
      </w:r>
      <w:r w:rsidRPr="00035AB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 2,5-3 рази</w:t>
      </w:r>
      <w:r w:rsidRPr="007D3975">
        <w:rPr>
          <w:rFonts w:ascii="Times New Roman" w:hAnsi="Times New Roman" w:cs="Times New Roman"/>
          <w:sz w:val="28"/>
          <w:szCs w:val="28"/>
          <w:lang w:eastAsia="ru-RU"/>
        </w:rPr>
        <w:t>, причому з року в рік це відставання збільшується</w:t>
      </w:r>
      <w:r>
        <w:rPr>
          <w:rFonts w:ascii="Times New Roman" w:hAnsi="Times New Roman" w:cs="Times New Roman"/>
          <w:sz w:val="28"/>
          <w:szCs w:val="28"/>
          <w:lang w:eastAsia="ru-RU"/>
        </w:rPr>
        <w:t>.</w:t>
      </w:r>
    </w:p>
    <w:p w:rsidR="00437D41" w:rsidRPr="006A7E40" w:rsidRDefault="00437D41" w:rsidP="00437D41">
      <w:pPr>
        <w:pStyle w:val="normal"/>
        <w:ind w:firstLine="567"/>
        <w:rPr>
          <w:rFonts w:ascii="Times New Roman" w:hAnsi="Times New Roman" w:cs="Times New Roman"/>
          <w:b/>
          <w:bCs/>
          <w:color w:val="000000"/>
          <w:sz w:val="28"/>
          <w:szCs w:val="28"/>
        </w:rPr>
      </w:pPr>
      <w:r w:rsidRPr="006A7E40">
        <w:rPr>
          <w:rFonts w:ascii="Times New Roman" w:hAnsi="Times New Roman" w:cs="Times New Roman"/>
          <w:b/>
          <w:bCs/>
          <w:color w:val="000000"/>
          <w:sz w:val="28"/>
          <w:szCs w:val="28"/>
        </w:rPr>
        <w:t xml:space="preserve">Можливості: </w:t>
      </w:r>
    </w:p>
    <w:p w:rsidR="00437D41" w:rsidRDefault="00437D41" w:rsidP="00437D41">
      <w:pPr>
        <w:pStyle w:val="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Книжкова палата України здійснює повний бібліографічний опис і систематизацію записів в електронних каталогах за видами видань. За умови належного фінансування на придбання відповідного програмного забезпечення вона може здійснювати експортування записів з власноруч створених електронних каталогів в електронні каталоги бібліотек. Це підніме на якісно новий рівень їхні електронні каталоги, забезпечить повну сумісність записів в електронних каталогах бібліотек, а з часом уможливить створення зведеного електронного каталогу бібліотечного фонду України.</w:t>
      </w:r>
    </w:p>
    <w:p w:rsidR="00437D41" w:rsidRDefault="00437D41" w:rsidP="00437D41">
      <w:pPr>
        <w:pStyle w:val="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умови належного фінансування Книжкова палата України може здійснювати нормативне збереження, реставрацію і консервацію видань фонду Державного архіву друку, повне і системне його </w:t>
      </w:r>
      <w:proofErr w:type="spellStart"/>
      <w:r>
        <w:rPr>
          <w:rFonts w:ascii="Times New Roman" w:hAnsi="Times New Roman" w:cs="Times New Roman"/>
          <w:color w:val="000000"/>
          <w:sz w:val="28"/>
          <w:szCs w:val="28"/>
        </w:rPr>
        <w:t>оцифровування</w:t>
      </w:r>
      <w:proofErr w:type="spellEnd"/>
      <w:r>
        <w:rPr>
          <w:rFonts w:ascii="Times New Roman" w:hAnsi="Times New Roman" w:cs="Times New Roman"/>
          <w:color w:val="000000"/>
          <w:sz w:val="28"/>
          <w:szCs w:val="28"/>
        </w:rPr>
        <w:t>, а також більш повне дослідження книжкового ринку, його регіональних особливостей.</w:t>
      </w:r>
    </w:p>
    <w:p w:rsidR="00437D41" w:rsidRPr="00A1668E" w:rsidRDefault="00437D41" w:rsidP="00437D41">
      <w:pPr>
        <w:pStyle w:val="normal"/>
        <w:ind w:firstLine="567"/>
        <w:rPr>
          <w:rFonts w:ascii="Times New Roman" w:hAnsi="Times New Roman" w:cs="Times New Roman"/>
          <w:b/>
          <w:bCs/>
          <w:color w:val="000000"/>
          <w:sz w:val="28"/>
          <w:szCs w:val="28"/>
        </w:rPr>
      </w:pPr>
      <w:r w:rsidRPr="00A1668E">
        <w:rPr>
          <w:rFonts w:ascii="Times New Roman" w:hAnsi="Times New Roman" w:cs="Times New Roman"/>
          <w:b/>
          <w:bCs/>
          <w:color w:val="000000"/>
          <w:sz w:val="28"/>
          <w:szCs w:val="28"/>
        </w:rPr>
        <w:t xml:space="preserve">Загрози: </w:t>
      </w:r>
    </w:p>
    <w:p w:rsidR="00437D41" w:rsidRDefault="00437D41" w:rsidP="00437D41">
      <w:pPr>
        <w:pStyle w:val="normal"/>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Через нестачу коштів у сховищі Державного архіву друку не забезпечуються нормативні умови зберігання фонду, який становить національне надбання. Температура коливається від -2 </w:t>
      </w:r>
      <w:r w:rsidRPr="00D34740">
        <w:rPr>
          <w:rFonts w:ascii="Times New Roman" w:hAnsi="Times New Roman" w:cs="Times New Roman"/>
          <w:bCs/>
          <w:color w:val="000000"/>
          <w:sz w:val="28"/>
          <w:szCs w:val="28"/>
          <w:vertAlign w:val="superscript"/>
        </w:rPr>
        <w:t>0</w:t>
      </w:r>
      <w:r>
        <w:rPr>
          <w:rFonts w:ascii="Times New Roman" w:hAnsi="Times New Roman" w:cs="Times New Roman"/>
          <w:bCs/>
          <w:color w:val="000000"/>
          <w:sz w:val="28"/>
          <w:szCs w:val="28"/>
        </w:rPr>
        <w:t xml:space="preserve">С взимку до +30 </w:t>
      </w:r>
      <w:r w:rsidRPr="00D34740">
        <w:rPr>
          <w:rFonts w:ascii="Times New Roman" w:hAnsi="Times New Roman" w:cs="Times New Roman"/>
          <w:bCs/>
          <w:color w:val="000000"/>
          <w:sz w:val="28"/>
          <w:szCs w:val="28"/>
          <w:vertAlign w:val="superscript"/>
        </w:rPr>
        <w:t>0</w:t>
      </w:r>
      <w:r>
        <w:rPr>
          <w:rFonts w:ascii="Times New Roman" w:hAnsi="Times New Roman" w:cs="Times New Roman"/>
          <w:bCs/>
          <w:color w:val="000000"/>
          <w:sz w:val="28"/>
          <w:szCs w:val="28"/>
        </w:rPr>
        <w:t>С влітку. Є реальна загроза втрати частини фонду 1917—1940 років, який є достатньо ветхим, зважаючи на його вік.</w:t>
      </w:r>
    </w:p>
    <w:p w:rsidR="00437D41" w:rsidRDefault="00437D41" w:rsidP="00437D41">
      <w:pPr>
        <w:pStyle w:val="normal"/>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Через низький рівень заробітних плат Книжкова палата України втрачає висококваліфікованих працівників, а також молоді кадри, що призводить до збільшення середнього віку працівників та відсотку пенсіонерів відносно загальної кількості працюючих.</w:t>
      </w:r>
    </w:p>
    <w:p w:rsidR="00437D41" w:rsidRDefault="00437D41" w:rsidP="00437D41">
      <w:pPr>
        <w:pStyle w:val="normal"/>
        <w:ind w:firstLine="567"/>
        <w:rPr>
          <w:rFonts w:ascii="Times New Roman" w:hAnsi="Times New Roman" w:cs="Times New Roman"/>
          <w:b/>
          <w:color w:val="000000"/>
          <w:sz w:val="28"/>
          <w:szCs w:val="28"/>
        </w:rPr>
      </w:pPr>
    </w:p>
    <w:p w:rsidR="00437D41" w:rsidRDefault="00437D41" w:rsidP="00437D41">
      <w:pPr>
        <w:pStyle w:val="normal"/>
        <w:ind w:firstLine="567"/>
        <w:rPr>
          <w:rFonts w:ascii="Times New Roman" w:hAnsi="Times New Roman" w:cs="Times New Roman"/>
          <w:color w:val="000000"/>
          <w:sz w:val="28"/>
          <w:szCs w:val="28"/>
        </w:rPr>
      </w:pPr>
      <w:r w:rsidRPr="00145DB9">
        <w:rPr>
          <w:rFonts w:ascii="Times New Roman" w:hAnsi="Times New Roman" w:cs="Times New Roman"/>
          <w:b/>
          <w:color w:val="000000"/>
          <w:sz w:val="28"/>
          <w:szCs w:val="28"/>
        </w:rPr>
        <w:t>Крім цього</w:t>
      </w:r>
      <w:r>
        <w:rPr>
          <w:rFonts w:ascii="Times New Roman" w:hAnsi="Times New Roman" w:cs="Times New Roman"/>
          <w:color w:val="000000"/>
          <w:sz w:val="28"/>
          <w:szCs w:val="28"/>
        </w:rPr>
        <w:t>, обґрунтуйте (</w:t>
      </w:r>
      <w:r>
        <w:rPr>
          <w:rFonts w:ascii="Times New Roman" w:hAnsi="Times New Roman" w:cs="Times New Roman"/>
          <w:i/>
          <w:color w:val="000000"/>
          <w:sz w:val="28"/>
          <w:szCs w:val="28"/>
        </w:rPr>
        <w:t>до 1 сторінки</w:t>
      </w:r>
      <w:r>
        <w:rPr>
          <w:rFonts w:ascii="Times New Roman" w:hAnsi="Times New Roman" w:cs="Times New Roman"/>
          <w:color w:val="000000"/>
          <w:sz w:val="28"/>
          <w:szCs w:val="28"/>
        </w:rPr>
        <w:t xml:space="preserve">): </w:t>
      </w:r>
    </w:p>
    <w:p w:rsidR="00437D41" w:rsidRDefault="00437D41" w:rsidP="00437D41">
      <w:pPr>
        <w:pStyle w:val="normal"/>
        <w:numPr>
          <w:ilvl w:val="0"/>
          <w:numId w:val="8"/>
        </w:numPr>
        <w:rPr>
          <w:rFonts w:ascii="Times New Roman" w:hAnsi="Times New Roman" w:cs="Times New Roman"/>
          <w:color w:val="000000"/>
          <w:sz w:val="28"/>
          <w:szCs w:val="28"/>
        </w:rPr>
      </w:pPr>
      <w:r>
        <w:rPr>
          <w:rFonts w:ascii="Times New Roman" w:hAnsi="Times New Roman" w:cs="Times New Roman"/>
          <w:color w:val="000000"/>
          <w:sz w:val="28"/>
          <w:szCs w:val="28"/>
        </w:rPr>
        <w:t>чому є доцільним самостійне здійснення наукової (науково-технічної) діяльності даним головним розпорядником бюджетних коштів?</w:t>
      </w:r>
    </w:p>
    <w:p w:rsidR="00437D41" w:rsidRPr="00B21FA8" w:rsidRDefault="00437D41" w:rsidP="00437D41">
      <w:pPr>
        <w:pStyle w:val="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Книжкова палата України — єдина в країні наукова установа, завдання і функції якої визначені Законом України "Про видавничу </w:t>
      </w:r>
      <w:r w:rsidRPr="00B21FA8">
        <w:rPr>
          <w:rFonts w:ascii="Times New Roman" w:hAnsi="Times New Roman" w:cs="Times New Roman"/>
          <w:color w:val="000000"/>
          <w:sz w:val="28"/>
          <w:szCs w:val="28"/>
        </w:rPr>
        <w:t xml:space="preserve">справу" від </w:t>
      </w:r>
      <w:r w:rsidRPr="00B21FA8">
        <w:rPr>
          <w:rFonts w:ascii="Times New Roman" w:hAnsi="Times New Roman" w:cs="Times New Roman"/>
          <w:sz w:val="28"/>
          <w:szCs w:val="28"/>
        </w:rPr>
        <w:t>05.06.1997</w:t>
      </w:r>
      <w:r w:rsidRPr="00B21FA8">
        <w:rPr>
          <w:rFonts w:ascii="Times New Roman" w:hAnsi="Times New Roman" w:cs="Times New Roman"/>
          <w:color w:val="000000"/>
          <w:sz w:val="28"/>
          <w:szCs w:val="28"/>
        </w:rPr>
        <w:t> № </w:t>
      </w:r>
      <w:r w:rsidRPr="00B21FA8">
        <w:rPr>
          <w:rStyle w:val="af3"/>
          <w:rFonts w:ascii="Times New Roman" w:hAnsi="Times New Roman" w:cs="Times New Roman"/>
          <w:b w:val="0"/>
          <w:bCs w:val="0"/>
          <w:color w:val="000000"/>
          <w:sz w:val="28"/>
          <w:szCs w:val="28"/>
        </w:rPr>
        <w:t>318/97-ВР,</w:t>
      </w:r>
      <w:r>
        <w:rPr>
          <w:rFonts w:ascii="Times New Roman" w:hAnsi="Times New Roman" w:cs="Times New Roman"/>
          <w:color w:val="000000"/>
          <w:sz w:val="28"/>
          <w:szCs w:val="28"/>
        </w:rPr>
        <w:t xml:space="preserve"> ст. 27 "Книжкова палата України":</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Книжкова палата України - державна наукова установа у сфері видавничої справи та інформаційної діяльності, що здійснює: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державну бібліографічну реєстрацію та централізовану каталогізацію всіх без винятку видів видань, випущених в Україні;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збирання та використання адміністративних даних, які характеризують динаміку та тенденції у видавничій справі;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аналіз тенденцій розповсюдження видавничої продукції, вивчення книжкового ринку, його регіональних особливостей;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комплектування і збереження повного і недоторканного фонду Державного архіву друку - головного сховища всіх видів видань, випущених в Україні;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складання аналітичних оглядів з питань дотримання суб'єктами видавничої справи положень національних стандартів щодо оформлення вихідних відомостей у виданнях;</w:t>
      </w:r>
    </w:p>
    <w:p w:rsidR="00437D41" w:rsidRPr="00BF248A" w:rsidRDefault="00437D41" w:rsidP="00437D41">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розробку та обґ</w:t>
      </w:r>
      <w:r w:rsidRPr="00BF248A">
        <w:rPr>
          <w:rFonts w:ascii="Times New Roman" w:hAnsi="Times New Roman" w:cs="Times New Roman"/>
          <w:sz w:val="28"/>
          <w:szCs w:val="28"/>
          <w:lang w:eastAsia="ru-RU"/>
        </w:rPr>
        <w:t xml:space="preserve">рунтування короткострокових і довгострокових прогнозів розвитку видавничої та бібліографічної справи в Україні;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наукові дослідження в галузі бібліографії, книгознавства, соціології книги та читання, консервації та реставрації документів; </w:t>
      </w:r>
    </w:p>
    <w:p w:rsidR="00437D41" w:rsidRPr="00BF248A" w:rsidRDefault="00437D41" w:rsidP="00437D41">
      <w:pPr>
        <w:ind w:firstLine="567"/>
        <w:jc w:val="both"/>
        <w:rPr>
          <w:rFonts w:ascii="Times New Roman" w:hAnsi="Times New Roman" w:cs="Times New Roman"/>
          <w:sz w:val="28"/>
          <w:szCs w:val="28"/>
          <w:lang w:eastAsia="ru-RU"/>
        </w:rPr>
      </w:pPr>
      <w:proofErr w:type="spellStart"/>
      <w:r w:rsidRPr="00BF248A">
        <w:rPr>
          <w:rFonts w:ascii="Times New Roman" w:hAnsi="Times New Roman" w:cs="Times New Roman"/>
          <w:sz w:val="28"/>
          <w:szCs w:val="28"/>
          <w:lang w:eastAsia="ru-RU"/>
        </w:rPr>
        <w:t>наукознавчі</w:t>
      </w:r>
      <w:proofErr w:type="spellEnd"/>
      <w:r w:rsidRPr="00BF248A">
        <w:rPr>
          <w:rFonts w:ascii="Times New Roman" w:hAnsi="Times New Roman" w:cs="Times New Roman"/>
          <w:sz w:val="28"/>
          <w:szCs w:val="28"/>
          <w:lang w:eastAsia="ru-RU"/>
        </w:rPr>
        <w:t xml:space="preserve"> дослідження і розробку </w:t>
      </w:r>
      <w:proofErr w:type="spellStart"/>
      <w:r w:rsidRPr="00BF248A">
        <w:rPr>
          <w:rFonts w:ascii="Times New Roman" w:hAnsi="Times New Roman" w:cs="Times New Roman"/>
          <w:sz w:val="28"/>
          <w:szCs w:val="28"/>
          <w:lang w:eastAsia="ru-RU"/>
        </w:rPr>
        <w:t>бібліометричних</w:t>
      </w:r>
      <w:proofErr w:type="spellEnd"/>
      <w:r w:rsidRPr="00BF248A">
        <w:rPr>
          <w:rFonts w:ascii="Times New Roman" w:hAnsi="Times New Roman" w:cs="Times New Roman"/>
          <w:sz w:val="28"/>
          <w:szCs w:val="28"/>
          <w:lang w:eastAsia="ru-RU"/>
        </w:rPr>
        <w:t xml:space="preserve"> методів визначення пріоритетних напрямів і рівнів розвитку наукових досліджень;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створення і видання поточних, кумулятивних і ретроспективних бібліографічних покажчиків, науково-аналітичних оглядів, карток централізованої каталогізації; </w:t>
      </w:r>
    </w:p>
    <w:p w:rsidR="00437D41" w:rsidRPr="00BF248A" w:rsidRDefault="00437D41" w:rsidP="00437D41">
      <w:pPr>
        <w:ind w:firstLine="567"/>
        <w:jc w:val="both"/>
        <w:rPr>
          <w:rFonts w:ascii="Times New Roman" w:hAnsi="Times New Roman" w:cs="Times New Roman"/>
          <w:sz w:val="28"/>
          <w:szCs w:val="28"/>
          <w:lang w:eastAsia="ru-RU"/>
        </w:rPr>
      </w:pPr>
      <w:r w:rsidRPr="00BF248A">
        <w:rPr>
          <w:rFonts w:ascii="Times New Roman" w:hAnsi="Times New Roman" w:cs="Times New Roman"/>
          <w:sz w:val="28"/>
          <w:szCs w:val="28"/>
          <w:lang w:eastAsia="ru-RU"/>
        </w:rPr>
        <w:t xml:space="preserve">розробку та експлуатацію бібліографічних баз даних і мереж бібліографічної інформації. </w:t>
      </w:r>
    </w:p>
    <w:p w:rsidR="00437D41" w:rsidRPr="00437D41" w:rsidRDefault="00437D41" w:rsidP="00437D41">
      <w:pPr>
        <w:pStyle w:val="normal"/>
        <w:ind w:firstLine="567"/>
        <w:rPr>
          <w:rFonts w:ascii="Times New Roman" w:hAnsi="Times New Roman" w:cs="Times New Roman"/>
          <w:sz w:val="28"/>
          <w:szCs w:val="28"/>
          <w:lang w:eastAsia="ru-RU"/>
        </w:rPr>
      </w:pPr>
    </w:p>
    <w:p w:rsidR="00437D41" w:rsidRPr="00B21FA8" w:rsidRDefault="00437D41" w:rsidP="00437D41">
      <w:pPr>
        <w:pStyle w:val="normal"/>
        <w:numPr>
          <w:ilvl w:val="0"/>
          <w:numId w:val="8"/>
        </w:numPr>
        <w:rPr>
          <w:rFonts w:ascii="Times New Roman" w:hAnsi="Times New Roman" w:cs="Times New Roman"/>
          <w:color w:val="000000"/>
          <w:sz w:val="28"/>
          <w:szCs w:val="28"/>
        </w:rPr>
      </w:pPr>
      <w:r w:rsidRPr="00B21FA8">
        <w:rPr>
          <w:rFonts w:ascii="Times New Roman" w:hAnsi="Times New Roman" w:cs="Times New Roman"/>
          <w:color w:val="000000"/>
          <w:sz w:val="28"/>
          <w:szCs w:val="28"/>
        </w:rPr>
        <w:lastRenderedPageBreak/>
        <w:t xml:space="preserve">чому не є більш вигідним замовити відповідні дослідження у зовнішніх наукових установ? </w:t>
      </w:r>
    </w:p>
    <w:p w:rsidR="00437D41" w:rsidRDefault="00437D41" w:rsidP="00437D41">
      <w:pPr>
        <w:pStyle w:val="af2"/>
        <w:ind w:left="0" w:firstLine="567"/>
        <w:jc w:val="both"/>
        <w:rPr>
          <w:rFonts w:ascii="Times New Roman" w:hAnsi="Times New Roman" w:cs="Times New Roman"/>
          <w:color w:val="000000"/>
          <w:sz w:val="28"/>
          <w:szCs w:val="28"/>
        </w:rPr>
      </w:pPr>
      <w:r w:rsidRPr="00B21FA8">
        <w:rPr>
          <w:rFonts w:ascii="Times New Roman" w:hAnsi="Times New Roman" w:cs="Times New Roman"/>
          <w:color w:val="000000"/>
          <w:sz w:val="28"/>
          <w:szCs w:val="28"/>
        </w:rPr>
        <w:t xml:space="preserve">Жодна з установ України не </w:t>
      </w:r>
      <w:r>
        <w:rPr>
          <w:rFonts w:ascii="Times New Roman" w:hAnsi="Times New Roman" w:cs="Times New Roman"/>
          <w:color w:val="000000"/>
          <w:sz w:val="28"/>
          <w:szCs w:val="28"/>
        </w:rPr>
        <w:t>має законодавчих підстав для виконання функцій, подібних тим, що виконує Книжкова палата України.</w:t>
      </w:r>
    </w:p>
    <w:p w:rsidR="00437D41" w:rsidRPr="00B21FA8" w:rsidRDefault="00437D41" w:rsidP="00437D41">
      <w:pPr>
        <w:pStyle w:val="af2"/>
        <w:ind w:left="0" w:firstLine="567"/>
        <w:jc w:val="both"/>
        <w:rPr>
          <w:rFonts w:ascii="Times New Roman" w:hAnsi="Times New Roman" w:cs="Times New Roman"/>
          <w:color w:val="000000"/>
          <w:sz w:val="28"/>
          <w:szCs w:val="28"/>
        </w:rPr>
      </w:pPr>
    </w:p>
    <w:p w:rsidR="00437D41" w:rsidRPr="00B21FA8" w:rsidRDefault="00437D41" w:rsidP="00437D41">
      <w:pPr>
        <w:pStyle w:val="normal"/>
        <w:numPr>
          <w:ilvl w:val="0"/>
          <w:numId w:val="8"/>
        </w:numPr>
        <w:rPr>
          <w:rFonts w:ascii="Times New Roman" w:hAnsi="Times New Roman" w:cs="Times New Roman"/>
          <w:color w:val="000000"/>
          <w:sz w:val="28"/>
          <w:szCs w:val="28"/>
        </w:rPr>
      </w:pPr>
      <w:r w:rsidRPr="00B21FA8">
        <w:rPr>
          <w:rFonts w:ascii="Times New Roman" w:hAnsi="Times New Roman" w:cs="Times New Roman"/>
          <w:color w:val="000000"/>
          <w:sz w:val="28"/>
          <w:szCs w:val="28"/>
        </w:rPr>
        <w:t xml:space="preserve">в чому специфіка/унікальність наукової (науково-технічної) діяльності головного розпорядника бюджетних коштів? </w:t>
      </w:r>
    </w:p>
    <w:p w:rsidR="00437D41" w:rsidRDefault="00437D41" w:rsidP="00437D41">
      <w:pPr>
        <w:pStyle w:val="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Книжкова палата України — центр державної бібліографії, статистики друку, державної стандартизації у видавничій справі; єдина в країні установа, яка виконує функції національних агентств </w:t>
      </w:r>
      <w:r>
        <w:rPr>
          <w:rFonts w:ascii="Times New Roman" w:hAnsi="Times New Roman" w:cs="Times New Roman"/>
          <w:color w:val="000000"/>
          <w:sz w:val="28"/>
          <w:szCs w:val="28"/>
          <w:lang w:val="en-US"/>
        </w:rPr>
        <w:t>ISBN</w:t>
      </w:r>
      <w:r w:rsidRPr="00BF248A">
        <w:rPr>
          <w:rFonts w:ascii="Times New Roman" w:hAnsi="Times New Roman" w:cs="Times New Roman"/>
          <w:color w:val="000000"/>
          <w:sz w:val="28"/>
          <w:szCs w:val="28"/>
        </w:rPr>
        <w:t>/</w:t>
      </w:r>
      <w:r>
        <w:rPr>
          <w:rFonts w:ascii="Times New Roman" w:hAnsi="Times New Roman" w:cs="Times New Roman"/>
          <w:color w:val="000000"/>
          <w:sz w:val="28"/>
          <w:szCs w:val="28"/>
          <w:lang w:val="en-US"/>
        </w:rPr>
        <w:t>ISMN</w:t>
      </w:r>
      <w:r w:rsidRPr="00BF248A">
        <w:rPr>
          <w:rFonts w:ascii="Times New Roman" w:hAnsi="Times New Roman" w:cs="Times New Roman"/>
          <w:color w:val="000000"/>
          <w:sz w:val="28"/>
          <w:szCs w:val="28"/>
        </w:rPr>
        <w:t>/</w:t>
      </w:r>
      <w:r>
        <w:rPr>
          <w:rFonts w:ascii="Times New Roman" w:hAnsi="Times New Roman" w:cs="Times New Roman"/>
          <w:color w:val="000000"/>
          <w:sz w:val="28"/>
          <w:szCs w:val="28"/>
          <w:lang w:val="en-US"/>
        </w:rPr>
        <w:t>ISSN</w:t>
      </w:r>
      <w:r>
        <w:rPr>
          <w:rFonts w:ascii="Times New Roman" w:hAnsi="Times New Roman" w:cs="Times New Roman"/>
          <w:color w:val="000000"/>
          <w:sz w:val="28"/>
          <w:szCs w:val="28"/>
        </w:rPr>
        <w:t>; має ексклюзивну ліцензію Консорціуму Універсальної десяткової класифікації (УДК) на переклад і видання українською мовою таблиць УДК.</w:t>
      </w:r>
    </w:p>
    <w:p w:rsidR="00437D41" w:rsidRPr="00BF248A" w:rsidRDefault="00437D41" w:rsidP="00437D41">
      <w:pPr>
        <w:pStyle w:val="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Фонд Державного архіву друку внесено до Державного реєстру наукових об'єктів, що становлять національне надбання.</w:t>
      </w:r>
    </w:p>
    <w:p w:rsidR="00437D41" w:rsidRPr="00437D41" w:rsidRDefault="00437D41" w:rsidP="00437D41">
      <w:pPr>
        <w:pStyle w:val="normal"/>
        <w:ind w:left="357" w:hanging="357"/>
        <w:rPr>
          <w:rFonts w:ascii="Times New Roman" w:hAnsi="Times New Roman" w:cs="Times New Roman"/>
          <w:color w:val="000000"/>
          <w:sz w:val="28"/>
          <w:szCs w:val="28"/>
          <w:lang w:val="ru-RU"/>
        </w:rPr>
      </w:pPr>
    </w:p>
    <w:p w:rsidR="009D446A" w:rsidRPr="007713C8" w:rsidRDefault="007713C8" w:rsidP="007713C8">
      <w:pPr>
        <w:pStyle w:val="10"/>
        <w:pBdr>
          <w:top w:val="nil"/>
          <w:left w:val="nil"/>
          <w:bottom w:val="nil"/>
          <w:right w:val="nil"/>
          <w:between w:val="nil"/>
        </w:pBdr>
        <w:rPr>
          <w:rFonts w:ascii="Times New Roman" w:eastAsia="Times New Roman" w:hAnsi="Times New Roman" w:cs="Times New Roman"/>
          <w:b/>
          <w:color w:val="000000"/>
          <w:sz w:val="24"/>
          <w:szCs w:val="24"/>
        </w:rPr>
      </w:pPr>
      <w:r w:rsidRPr="007713C8">
        <w:rPr>
          <w:rFonts w:ascii="Times New Roman" w:eastAsia="Times New Roman" w:hAnsi="Times New Roman" w:cs="Times New Roman"/>
          <w:b/>
          <w:color w:val="000000"/>
          <w:sz w:val="24"/>
          <w:szCs w:val="24"/>
        </w:rPr>
        <w:t>Відповідальний виконавець</w:t>
      </w:r>
      <w:r>
        <w:rPr>
          <w:rFonts w:ascii="Times New Roman" w:eastAsia="Times New Roman" w:hAnsi="Times New Roman" w:cs="Times New Roman"/>
          <w:b/>
          <w:color w:val="000000"/>
          <w:sz w:val="24"/>
          <w:szCs w:val="24"/>
        </w:rPr>
        <w:t>:</w:t>
      </w:r>
    </w:p>
    <w:p w:rsidR="00FF33F8" w:rsidRPr="007713C8" w:rsidRDefault="009D446A" w:rsidP="007713C8">
      <w:pPr>
        <w:pStyle w:val="1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7713C8">
        <w:rPr>
          <w:rFonts w:ascii="Times New Roman" w:eastAsia="Times New Roman" w:hAnsi="Times New Roman" w:cs="Times New Roman"/>
          <w:color w:val="000000"/>
          <w:sz w:val="24"/>
          <w:szCs w:val="24"/>
        </w:rPr>
        <w:t>Довголецька</w:t>
      </w:r>
      <w:proofErr w:type="spellEnd"/>
      <w:r w:rsidRPr="007713C8">
        <w:rPr>
          <w:rFonts w:ascii="Times New Roman" w:eastAsia="Times New Roman" w:hAnsi="Times New Roman" w:cs="Times New Roman"/>
          <w:color w:val="000000"/>
          <w:sz w:val="24"/>
          <w:szCs w:val="24"/>
        </w:rPr>
        <w:t xml:space="preserve"> Тетяна Дмитрівна</w:t>
      </w:r>
      <w:r w:rsidR="00FF33F8" w:rsidRPr="007713C8">
        <w:rPr>
          <w:rFonts w:ascii="Times New Roman" w:eastAsia="Times New Roman" w:hAnsi="Times New Roman" w:cs="Times New Roman"/>
          <w:color w:val="000000"/>
          <w:sz w:val="24"/>
          <w:szCs w:val="24"/>
        </w:rPr>
        <w:t xml:space="preserve"> </w:t>
      </w:r>
    </w:p>
    <w:p w:rsidR="009D446A" w:rsidRPr="007713C8" w:rsidRDefault="009D446A" w:rsidP="007713C8">
      <w:pPr>
        <w:pStyle w:val="10"/>
        <w:pBdr>
          <w:top w:val="nil"/>
          <w:left w:val="nil"/>
          <w:bottom w:val="nil"/>
          <w:right w:val="nil"/>
          <w:between w:val="nil"/>
        </w:pBdr>
        <w:rPr>
          <w:rFonts w:ascii="Times New Roman" w:eastAsia="Times New Roman" w:hAnsi="Times New Roman" w:cs="Times New Roman"/>
          <w:color w:val="000000"/>
          <w:sz w:val="24"/>
          <w:szCs w:val="24"/>
        </w:rPr>
      </w:pPr>
      <w:r w:rsidRPr="007713C8">
        <w:rPr>
          <w:rFonts w:ascii="Times New Roman" w:eastAsia="Times New Roman" w:hAnsi="Times New Roman" w:cs="Times New Roman"/>
          <w:color w:val="000000"/>
          <w:sz w:val="24"/>
          <w:szCs w:val="24"/>
        </w:rPr>
        <w:t>Начальник відділу планування,</w:t>
      </w:r>
    </w:p>
    <w:p w:rsidR="009D446A" w:rsidRPr="007713C8" w:rsidRDefault="009D446A" w:rsidP="007713C8">
      <w:pPr>
        <w:pStyle w:val="10"/>
        <w:pBdr>
          <w:top w:val="nil"/>
          <w:left w:val="nil"/>
          <w:bottom w:val="nil"/>
          <w:right w:val="nil"/>
          <w:between w:val="nil"/>
        </w:pBdr>
        <w:rPr>
          <w:rFonts w:ascii="Times New Roman" w:eastAsia="Times New Roman" w:hAnsi="Times New Roman" w:cs="Times New Roman"/>
          <w:color w:val="000000"/>
          <w:sz w:val="24"/>
          <w:szCs w:val="24"/>
        </w:rPr>
      </w:pPr>
      <w:r w:rsidRPr="007713C8">
        <w:rPr>
          <w:rFonts w:ascii="Times New Roman" w:eastAsia="Times New Roman" w:hAnsi="Times New Roman" w:cs="Times New Roman"/>
          <w:color w:val="000000"/>
          <w:sz w:val="24"/>
          <w:szCs w:val="24"/>
        </w:rPr>
        <w:t>фінансування бюджетних програм</w:t>
      </w:r>
    </w:p>
    <w:p w:rsidR="009D446A" w:rsidRPr="007713C8" w:rsidRDefault="009D446A" w:rsidP="007713C8">
      <w:pPr>
        <w:pStyle w:val="10"/>
        <w:pBdr>
          <w:top w:val="nil"/>
          <w:left w:val="nil"/>
          <w:bottom w:val="nil"/>
          <w:right w:val="nil"/>
          <w:between w:val="nil"/>
        </w:pBdr>
        <w:rPr>
          <w:rFonts w:ascii="Times New Roman" w:eastAsia="Times New Roman" w:hAnsi="Times New Roman" w:cs="Times New Roman"/>
          <w:color w:val="000000"/>
          <w:sz w:val="24"/>
          <w:szCs w:val="24"/>
        </w:rPr>
      </w:pPr>
      <w:r w:rsidRPr="007713C8">
        <w:rPr>
          <w:rFonts w:ascii="Times New Roman" w:eastAsia="Times New Roman" w:hAnsi="Times New Roman" w:cs="Times New Roman"/>
          <w:color w:val="000000"/>
          <w:sz w:val="24"/>
          <w:szCs w:val="24"/>
        </w:rPr>
        <w:t>фінансово-економічного управління</w:t>
      </w:r>
    </w:p>
    <w:p w:rsidR="009D446A" w:rsidRPr="009D446A" w:rsidRDefault="009D446A" w:rsidP="007713C8">
      <w:pPr>
        <w:pStyle w:val="10"/>
        <w:pBdr>
          <w:top w:val="nil"/>
          <w:left w:val="nil"/>
          <w:bottom w:val="nil"/>
          <w:right w:val="nil"/>
          <w:between w:val="nil"/>
        </w:pBdr>
        <w:rPr>
          <w:rFonts w:ascii="Times New Roman" w:eastAsia="Times New Roman" w:hAnsi="Times New Roman" w:cs="Times New Roman"/>
          <w:b/>
          <w:color w:val="000000"/>
          <w:sz w:val="24"/>
          <w:szCs w:val="24"/>
        </w:rPr>
      </w:pPr>
      <w:r w:rsidRPr="007713C8">
        <w:rPr>
          <w:rFonts w:ascii="Times New Roman" w:eastAsia="Times New Roman" w:hAnsi="Times New Roman" w:cs="Times New Roman"/>
          <w:color w:val="000000"/>
          <w:sz w:val="24"/>
          <w:szCs w:val="24"/>
        </w:rPr>
        <w:t>тел.2785233</w:t>
      </w:r>
    </w:p>
    <w:p w:rsidR="009D446A" w:rsidRDefault="00901AB1" w:rsidP="007713C8">
      <w:pPr>
        <w:pStyle w:val="10"/>
        <w:pBdr>
          <w:top w:val="nil"/>
          <w:left w:val="nil"/>
          <w:bottom w:val="nil"/>
          <w:right w:val="nil"/>
          <w:between w:val="nil"/>
        </w:pBdr>
        <w:rPr>
          <w:rFonts w:ascii="Times New Roman" w:eastAsia="Times New Roman" w:hAnsi="Times New Roman" w:cs="Times New Roman"/>
          <w:b/>
          <w:color w:val="000000"/>
          <w:sz w:val="24"/>
          <w:szCs w:val="24"/>
          <w:lang w:val="ru-RU"/>
        </w:rPr>
      </w:pPr>
      <w:hyperlink r:id="rId30" w:history="1">
        <w:r w:rsidR="007713C8" w:rsidRPr="000A2E69">
          <w:rPr>
            <w:rStyle w:val="af"/>
            <w:rFonts w:ascii="Times New Roman" w:eastAsia="Times New Roman" w:hAnsi="Times New Roman" w:cs="Times New Roman"/>
            <w:b/>
            <w:sz w:val="24"/>
            <w:szCs w:val="24"/>
            <w:lang w:val="en-US"/>
          </w:rPr>
          <w:t>evgen</w:t>
        </w:r>
        <w:r w:rsidR="007713C8" w:rsidRPr="000A2E69">
          <w:rPr>
            <w:rStyle w:val="af"/>
            <w:rFonts w:ascii="Times New Roman" w:eastAsia="Times New Roman" w:hAnsi="Times New Roman" w:cs="Times New Roman"/>
            <w:b/>
            <w:sz w:val="24"/>
            <w:szCs w:val="24"/>
            <w:lang w:val="ru-RU"/>
          </w:rPr>
          <w:t>@</w:t>
        </w:r>
        <w:r w:rsidR="007713C8" w:rsidRPr="000A2E69">
          <w:rPr>
            <w:rStyle w:val="af"/>
            <w:rFonts w:ascii="Times New Roman" w:eastAsia="Times New Roman" w:hAnsi="Times New Roman" w:cs="Times New Roman"/>
            <w:b/>
            <w:sz w:val="24"/>
            <w:szCs w:val="24"/>
            <w:lang w:val="en-US"/>
          </w:rPr>
          <w:t>comin</w:t>
        </w:r>
        <w:r w:rsidR="007713C8" w:rsidRPr="000A2E69">
          <w:rPr>
            <w:rStyle w:val="af"/>
            <w:rFonts w:ascii="Times New Roman" w:eastAsia="Times New Roman" w:hAnsi="Times New Roman" w:cs="Times New Roman"/>
            <w:b/>
            <w:sz w:val="24"/>
            <w:szCs w:val="24"/>
            <w:lang w:val="ru-RU"/>
          </w:rPr>
          <w:t>.</w:t>
        </w:r>
        <w:r w:rsidR="007713C8" w:rsidRPr="000A2E69">
          <w:rPr>
            <w:rStyle w:val="af"/>
            <w:rFonts w:ascii="Times New Roman" w:eastAsia="Times New Roman" w:hAnsi="Times New Roman" w:cs="Times New Roman"/>
            <w:b/>
            <w:sz w:val="24"/>
            <w:szCs w:val="24"/>
            <w:lang w:val="en-US"/>
          </w:rPr>
          <w:t>gov</w:t>
        </w:r>
        <w:r w:rsidR="007713C8" w:rsidRPr="000A2E69">
          <w:rPr>
            <w:rStyle w:val="af"/>
            <w:rFonts w:ascii="Times New Roman" w:eastAsia="Times New Roman" w:hAnsi="Times New Roman" w:cs="Times New Roman"/>
            <w:b/>
            <w:sz w:val="24"/>
            <w:szCs w:val="24"/>
            <w:lang w:val="ru-RU"/>
          </w:rPr>
          <w:t>.</w:t>
        </w:r>
        <w:r w:rsidR="007713C8" w:rsidRPr="000A2E69">
          <w:rPr>
            <w:rStyle w:val="af"/>
            <w:rFonts w:ascii="Times New Roman" w:eastAsia="Times New Roman" w:hAnsi="Times New Roman" w:cs="Times New Roman"/>
            <w:b/>
            <w:sz w:val="24"/>
            <w:szCs w:val="24"/>
            <w:lang w:val="en-US"/>
          </w:rPr>
          <w:t>ua</w:t>
        </w:r>
      </w:hyperlink>
    </w:p>
    <w:p w:rsidR="007713C8" w:rsidRDefault="007713C8" w:rsidP="007713C8">
      <w:pPr>
        <w:pStyle w:val="10"/>
        <w:pBdr>
          <w:top w:val="nil"/>
          <w:left w:val="nil"/>
          <w:bottom w:val="nil"/>
          <w:right w:val="nil"/>
          <w:between w:val="nil"/>
        </w:pBdr>
        <w:rPr>
          <w:rFonts w:ascii="Times New Roman" w:eastAsia="Times New Roman" w:hAnsi="Times New Roman" w:cs="Times New Roman"/>
          <w:b/>
          <w:color w:val="000000"/>
          <w:sz w:val="24"/>
          <w:szCs w:val="24"/>
          <w:lang w:val="ru-RU"/>
        </w:rPr>
      </w:pPr>
    </w:p>
    <w:p w:rsidR="007713C8" w:rsidRDefault="007713C8" w:rsidP="007713C8">
      <w:pPr>
        <w:pStyle w:val="10"/>
        <w:pBdr>
          <w:top w:val="nil"/>
          <w:left w:val="nil"/>
          <w:bottom w:val="nil"/>
          <w:right w:val="nil"/>
          <w:between w:val="nil"/>
        </w:pBdr>
        <w:rPr>
          <w:rFonts w:ascii="Times New Roman" w:eastAsia="Times New Roman" w:hAnsi="Times New Roman" w:cs="Times New Roman"/>
          <w:b/>
          <w:color w:val="000000"/>
          <w:sz w:val="24"/>
          <w:szCs w:val="24"/>
          <w:lang w:val="ru-RU"/>
        </w:rPr>
      </w:pPr>
    </w:p>
    <w:p w:rsidR="007713C8" w:rsidRDefault="007713C8" w:rsidP="007713C8">
      <w:pPr>
        <w:pStyle w:val="10"/>
        <w:pBdr>
          <w:top w:val="nil"/>
          <w:left w:val="nil"/>
          <w:bottom w:val="nil"/>
          <w:right w:val="nil"/>
          <w:between w:val="nil"/>
        </w:pBdr>
        <w:rPr>
          <w:rFonts w:ascii="Times New Roman" w:eastAsia="Times New Roman" w:hAnsi="Times New Roman" w:cs="Times New Roman"/>
          <w:b/>
          <w:color w:val="000000"/>
          <w:sz w:val="24"/>
          <w:szCs w:val="24"/>
          <w:lang w:val="ru-RU"/>
        </w:rPr>
      </w:pPr>
    </w:p>
    <w:p w:rsidR="007713C8" w:rsidRPr="007713C8" w:rsidRDefault="007713C8" w:rsidP="007713C8">
      <w:pPr>
        <w:pStyle w:val="10"/>
        <w:pBdr>
          <w:top w:val="nil"/>
          <w:left w:val="nil"/>
          <w:bottom w:val="nil"/>
          <w:right w:val="nil"/>
          <w:between w:val="nil"/>
        </w:pBdr>
        <w:rPr>
          <w:rFonts w:ascii="Times New Roman" w:eastAsia="Times New Roman" w:hAnsi="Times New Roman" w:cs="Times New Roman"/>
          <w:b/>
          <w:color w:val="000000"/>
          <w:sz w:val="28"/>
          <w:szCs w:val="28"/>
          <w:lang w:val="ru-RU"/>
        </w:rPr>
      </w:pPr>
      <w:r w:rsidRPr="007713C8">
        <w:rPr>
          <w:rFonts w:ascii="Times New Roman" w:eastAsia="Times New Roman" w:hAnsi="Times New Roman" w:cs="Times New Roman"/>
          <w:b/>
          <w:color w:val="000000"/>
          <w:sz w:val="28"/>
          <w:szCs w:val="28"/>
          <w:lang w:val="ru-RU"/>
        </w:rPr>
        <w:t xml:space="preserve">                                                Голова                                                                               Олег НАЛИВАЙКО</w:t>
      </w:r>
    </w:p>
    <w:sectPr w:rsidR="007713C8" w:rsidRPr="007713C8" w:rsidSect="002249FC">
      <w:headerReference w:type="default" r:id="rId31"/>
      <w:pgSz w:w="16840" w:h="11907" w:orient="landscape"/>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44" w:rsidRDefault="00D31E44" w:rsidP="001512AD">
      <w:r>
        <w:separator/>
      </w:r>
    </w:p>
  </w:endnote>
  <w:endnote w:type="continuationSeparator" w:id="0">
    <w:p w:rsidR="00D31E44" w:rsidRDefault="00D31E44" w:rsidP="00151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44" w:rsidRDefault="00D31E44" w:rsidP="001512AD">
      <w:r>
        <w:separator/>
      </w:r>
    </w:p>
  </w:footnote>
  <w:footnote w:type="continuationSeparator" w:id="0">
    <w:p w:rsidR="00D31E44" w:rsidRDefault="00D31E44" w:rsidP="00151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C" w:rsidRPr="00AB4F89" w:rsidRDefault="002249FC" w:rsidP="00AB4F89">
    <w:pPr>
      <w:pStyle w:val="10"/>
      <w:pBdr>
        <w:top w:val="nil"/>
        <w:left w:val="nil"/>
        <w:bottom w:val="nil"/>
        <w:right w:val="nil"/>
        <w:between w:val="nil"/>
      </w:pBdr>
      <w:ind w:left="360" w:hanging="360"/>
      <w:jc w:val="right"/>
      <w:rPr>
        <w:rFonts w:ascii="Times New Roman" w:eastAsia="Times New Roman" w:hAnsi="Times New Roman" w:cs="Times New Roman"/>
        <w:color w:val="000000"/>
        <w:sz w:val="22"/>
        <w:szCs w:val="22"/>
      </w:rPr>
    </w:pPr>
    <w:r w:rsidRPr="00AB4F89">
      <w:rPr>
        <w:rFonts w:ascii="Times New Roman" w:eastAsia="Times New Roman" w:hAnsi="Times New Roman" w:cs="Times New Roman"/>
        <w:color w:val="000000"/>
        <w:sz w:val="22"/>
        <w:szCs w:val="22"/>
      </w:rPr>
      <w:t>Затверджено Науковим комітетом Національної ради України з питань розвитку науки і технологій</w:t>
    </w:r>
  </w:p>
  <w:p w:rsidR="002249FC" w:rsidRPr="00AB4F89" w:rsidRDefault="002249FC" w:rsidP="00AB4F89">
    <w:pPr>
      <w:pStyle w:val="10"/>
      <w:pBdr>
        <w:top w:val="nil"/>
        <w:left w:val="nil"/>
        <w:bottom w:val="nil"/>
        <w:right w:val="nil"/>
        <w:between w:val="nil"/>
      </w:pBdr>
      <w:ind w:left="360" w:hanging="360"/>
      <w:jc w:val="right"/>
      <w:rPr>
        <w:color w:val="000000"/>
        <w:sz w:val="22"/>
        <w:szCs w:val="22"/>
      </w:rPr>
    </w:pPr>
    <w:r w:rsidRPr="00AB4F89">
      <w:rPr>
        <w:rFonts w:ascii="Times New Roman" w:eastAsia="Times New Roman" w:hAnsi="Times New Roman" w:cs="Times New Roman"/>
        <w:color w:val="000000"/>
        <w:sz w:val="22"/>
        <w:szCs w:val="22"/>
      </w:rPr>
      <w:t xml:space="preserve">протокол № </w:t>
    </w:r>
    <w:r>
      <w:rPr>
        <w:rFonts w:ascii="Times New Roman" w:eastAsia="Times New Roman" w:hAnsi="Times New Roman" w:cs="Times New Roman"/>
        <w:color w:val="000000"/>
        <w:sz w:val="22"/>
        <w:szCs w:val="22"/>
      </w:rPr>
      <w:t>2</w:t>
    </w:r>
    <w:r w:rsidRPr="00AB4F89">
      <w:rPr>
        <w:rFonts w:ascii="Times New Roman" w:eastAsia="Times New Roman" w:hAnsi="Times New Roman" w:cs="Times New Roman"/>
        <w:color w:val="000000"/>
        <w:sz w:val="22"/>
        <w:szCs w:val="22"/>
      </w:rPr>
      <w:t xml:space="preserve"> від 25.03.2020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7E7"/>
    <w:multiLevelType w:val="hybridMultilevel"/>
    <w:tmpl w:val="A44A1930"/>
    <w:lvl w:ilvl="0" w:tplc="0422000F">
      <w:start w:val="1"/>
      <w:numFmt w:val="decimal"/>
      <w:lvlText w:val="%1."/>
      <w:lvlJc w:val="left"/>
      <w:pPr>
        <w:ind w:left="3762" w:hanging="360"/>
      </w:pPr>
    </w:lvl>
    <w:lvl w:ilvl="1" w:tplc="04220019" w:tentative="1">
      <w:start w:val="1"/>
      <w:numFmt w:val="lowerLetter"/>
      <w:lvlText w:val="%2."/>
      <w:lvlJc w:val="left"/>
      <w:pPr>
        <w:ind w:left="4482" w:hanging="360"/>
      </w:pPr>
    </w:lvl>
    <w:lvl w:ilvl="2" w:tplc="0422001B" w:tentative="1">
      <w:start w:val="1"/>
      <w:numFmt w:val="lowerRoman"/>
      <w:lvlText w:val="%3."/>
      <w:lvlJc w:val="right"/>
      <w:pPr>
        <w:ind w:left="5202" w:hanging="180"/>
      </w:pPr>
    </w:lvl>
    <w:lvl w:ilvl="3" w:tplc="0422000F" w:tentative="1">
      <w:start w:val="1"/>
      <w:numFmt w:val="decimal"/>
      <w:lvlText w:val="%4."/>
      <w:lvlJc w:val="left"/>
      <w:pPr>
        <w:ind w:left="5922" w:hanging="360"/>
      </w:pPr>
    </w:lvl>
    <w:lvl w:ilvl="4" w:tplc="04220019" w:tentative="1">
      <w:start w:val="1"/>
      <w:numFmt w:val="lowerLetter"/>
      <w:lvlText w:val="%5."/>
      <w:lvlJc w:val="left"/>
      <w:pPr>
        <w:ind w:left="6642" w:hanging="360"/>
      </w:pPr>
    </w:lvl>
    <w:lvl w:ilvl="5" w:tplc="0422001B" w:tentative="1">
      <w:start w:val="1"/>
      <w:numFmt w:val="lowerRoman"/>
      <w:lvlText w:val="%6."/>
      <w:lvlJc w:val="right"/>
      <w:pPr>
        <w:ind w:left="7362" w:hanging="180"/>
      </w:pPr>
    </w:lvl>
    <w:lvl w:ilvl="6" w:tplc="0422000F" w:tentative="1">
      <w:start w:val="1"/>
      <w:numFmt w:val="decimal"/>
      <w:lvlText w:val="%7."/>
      <w:lvlJc w:val="left"/>
      <w:pPr>
        <w:ind w:left="8082" w:hanging="360"/>
      </w:pPr>
    </w:lvl>
    <w:lvl w:ilvl="7" w:tplc="04220019" w:tentative="1">
      <w:start w:val="1"/>
      <w:numFmt w:val="lowerLetter"/>
      <w:lvlText w:val="%8."/>
      <w:lvlJc w:val="left"/>
      <w:pPr>
        <w:ind w:left="8802" w:hanging="360"/>
      </w:pPr>
    </w:lvl>
    <w:lvl w:ilvl="8" w:tplc="0422001B" w:tentative="1">
      <w:start w:val="1"/>
      <w:numFmt w:val="lowerRoman"/>
      <w:lvlText w:val="%9."/>
      <w:lvlJc w:val="right"/>
      <w:pPr>
        <w:ind w:left="9522" w:hanging="180"/>
      </w:pPr>
    </w:lvl>
  </w:abstractNum>
  <w:abstractNum w:abstractNumId="1">
    <w:nsid w:val="0C026D74"/>
    <w:multiLevelType w:val="hybridMultilevel"/>
    <w:tmpl w:val="59DE128C"/>
    <w:lvl w:ilvl="0" w:tplc="F5DE0420">
      <w:start w:val="1"/>
      <w:numFmt w:val="bullet"/>
      <w:lvlText w:val=""/>
      <w:lvlJc w:val="left"/>
      <w:pPr>
        <w:tabs>
          <w:tab w:val="num" w:pos="720"/>
        </w:tabs>
        <w:ind w:left="720" w:hanging="360"/>
      </w:pPr>
      <w:rPr>
        <w:rFonts w:ascii="Symbol" w:hAnsi="Symbol"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07B16"/>
    <w:multiLevelType w:val="hybridMultilevel"/>
    <w:tmpl w:val="246A6FD0"/>
    <w:lvl w:ilvl="0" w:tplc="0422000F">
      <w:start w:val="1"/>
      <w:numFmt w:val="decimal"/>
      <w:lvlText w:val="%1."/>
      <w:lvlJc w:val="left"/>
      <w:pPr>
        <w:ind w:left="3054" w:hanging="360"/>
      </w:p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3">
    <w:nsid w:val="107D2CB3"/>
    <w:multiLevelType w:val="multilevel"/>
    <w:tmpl w:val="19E029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14F23979"/>
    <w:multiLevelType w:val="multilevel"/>
    <w:tmpl w:val="5112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5A4422"/>
    <w:multiLevelType w:val="multilevel"/>
    <w:tmpl w:val="01DC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F27370"/>
    <w:multiLevelType w:val="multilevel"/>
    <w:tmpl w:val="C05A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0759FA"/>
    <w:multiLevelType w:val="singleLevel"/>
    <w:tmpl w:val="B7F85100"/>
    <w:lvl w:ilvl="0">
      <w:start w:val="1"/>
      <w:numFmt w:val="bullet"/>
      <w:lvlText w:val="–"/>
      <w:lvlJc w:val="left"/>
      <w:pPr>
        <w:tabs>
          <w:tab w:val="num" w:pos="1800"/>
        </w:tabs>
        <w:ind w:left="1800" w:hanging="360"/>
      </w:pPr>
      <w:rPr>
        <w:rFonts w:ascii="Times New Roman" w:hAnsi="Times New Roman" w:cs="Times New Roman" w:hint="default"/>
      </w:rPr>
    </w:lvl>
  </w:abstractNum>
  <w:abstractNum w:abstractNumId="8">
    <w:nsid w:val="591F3A8F"/>
    <w:multiLevelType w:val="multilevel"/>
    <w:tmpl w:val="66DE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84776B"/>
    <w:multiLevelType w:val="multilevel"/>
    <w:tmpl w:val="4BA21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470ECE"/>
    <w:multiLevelType w:val="hybridMultilevel"/>
    <w:tmpl w:val="04DA7A60"/>
    <w:lvl w:ilvl="0" w:tplc="24A42F3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1531B2"/>
    <w:multiLevelType w:val="multilevel"/>
    <w:tmpl w:val="742E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FE2D5E"/>
    <w:multiLevelType w:val="multilevel"/>
    <w:tmpl w:val="74E4B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2"/>
  </w:num>
  <w:num w:numId="4">
    <w:abstractNumId w:val="9"/>
  </w:num>
  <w:num w:numId="5">
    <w:abstractNumId w:val="11"/>
  </w:num>
  <w:num w:numId="6">
    <w:abstractNumId w:val="3"/>
  </w:num>
  <w:num w:numId="7">
    <w:abstractNumId w:val="4"/>
  </w:num>
  <w:num w:numId="8">
    <w:abstractNumId w:val="5"/>
  </w:num>
  <w:num w:numId="9">
    <w:abstractNumId w:val="7"/>
  </w:num>
  <w:num w:numId="10">
    <w:abstractNumId w:val="1"/>
  </w:num>
  <w:num w:numId="11">
    <w:abstractNumId w:val="10"/>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512AD"/>
    <w:rsid w:val="00042A82"/>
    <w:rsid w:val="00053303"/>
    <w:rsid w:val="000756D0"/>
    <w:rsid w:val="000B7209"/>
    <w:rsid w:val="00110C87"/>
    <w:rsid w:val="00126F91"/>
    <w:rsid w:val="00127C2B"/>
    <w:rsid w:val="0013528C"/>
    <w:rsid w:val="00145DB9"/>
    <w:rsid w:val="001512AD"/>
    <w:rsid w:val="001A3E3C"/>
    <w:rsid w:val="001C7AB9"/>
    <w:rsid w:val="001E385D"/>
    <w:rsid w:val="001F3605"/>
    <w:rsid w:val="001F7E65"/>
    <w:rsid w:val="002249FC"/>
    <w:rsid w:val="002271F7"/>
    <w:rsid w:val="002579C7"/>
    <w:rsid w:val="002D6AAD"/>
    <w:rsid w:val="00325F90"/>
    <w:rsid w:val="00337A53"/>
    <w:rsid w:val="0035269C"/>
    <w:rsid w:val="00394E7F"/>
    <w:rsid w:val="003E09DF"/>
    <w:rsid w:val="00425977"/>
    <w:rsid w:val="00437D41"/>
    <w:rsid w:val="0046326C"/>
    <w:rsid w:val="00487BC1"/>
    <w:rsid w:val="004C215D"/>
    <w:rsid w:val="004C68CA"/>
    <w:rsid w:val="004F284F"/>
    <w:rsid w:val="00513B6D"/>
    <w:rsid w:val="00523002"/>
    <w:rsid w:val="00530625"/>
    <w:rsid w:val="0055079F"/>
    <w:rsid w:val="005A53EF"/>
    <w:rsid w:val="005B34FC"/>
    <w:rsid w:val="005B4FC4"/>
    <w:rsid w:val="00650DCA"/>
    <w:rsid w:val="006A6EE3"/>
    <w:rsid w:val="006C0AEF"/>
    <w:rsid w:val="006E2D26"/>
    <w:rsid w:val="007469B2"/>
    <w:rsid w:val="007713C8"/>
    <w:rsid w:val="007C6214"/>
    <w:rsid w:val="007D14EC"/>
    <w:rsid w:val="007D4EA2"/>
    <w:rsid w:val="0080691D"/>
    <w:rsid w:val="0080778B"/>
    <w:rsid w:val="00810A38"/>
    <w:rsid w:val="008114EF"/>
    <w:rsid w:val="0083457B"/>
    <w:rsid w:val="00864DBA"/>
    <w:rsid w:val="008666A7"/>
    <w:rsid w:val="008E2636"/>
    <w:rsid w:val="00901AB1"/>
    <w:rsid w:val="00924C09"/>
    <w:rsid w:val="009261AC"/>
    <w:rsid w:val="009800C1"/>
    <w:rsid w:val="009A69B4"/>
    <w:rsid w:val="009D446A"/>
    <w:rsid w:val="00A11742"/>
    <w:rsid w:val="00A12E18"/>
    <w:rsid w:val="00A2709D"/>
    <w:rsid w:val="00A76E3D"/>
    <w:rsid w:val="00A84E60"/>
    <w:rsid w:val="00A91231"/>
    <w:rsid w:val="00A97A1B"/>
    <w:rsid w:val="00AB4F89"/>
    <w:rsid w:val="00AE12C6"/>
    <w:rsid w:val="00AE588B"/>
    <w:rsid w:val="00B879E9"/>
    <w:rsid w:val="00BA7829"/>
    <w:rsid w:val="00BB13C7"/>
    <w:rsid w:val="00BD3DC0"/>
    <w:rsid w:val="00C054CF"/>
    <w:rsid w:val="00C2516A"/>
    <w:rsid w:val="00C73424"/>
    <w:rsid w:val="00CB6DCC"/>
    <w:rsid w:val="00CB6DF0"/>
    <w:rsid w:val="00CC1E74"/>
    <w:rsid w:val="00CD555E"/>
    <w:rsid w:val="00CE0615"/>
    <w:rsid w:val="00D31E44"/>
    <w:rsid w:val="00D32CB3"/>
    <w:rsid w:val="00D379B2"/>
    <w:rsid w:val="00D47166"/>
    <w:rsid w:val="00DC58FF"/>
    <w:rsid w:val="00DD20C9"/>
    <w:rsid w:val="00DF3E3A"/>
    <w:rsid w:val="00E0565E"/>
    <w:rsid w:val="00E25C42"/>
    <w:rsid w:val="00EB0CA1"/>
    <w:rsid w:val="00EB2355"/>
    <w:rsid w:val="00EC6819"/>
    <w:rsid w:val="00F1167C"/>
    <w:rsid w:val="00F51074"/>
    <w:rsid w:val="00F709AD"/>
    <w:rsid w:val="00F8618D"/>
    <w:rsid w:val="00FA0FAD"/>
    <w:rsid w:val="00FF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2B"/>
  </w:style>
  <w:style w:type="paragraph" w:styleId="1">
    <w:name w:val="heading 1"/>
    <w:basedOn w:val="10"/>
    <w:next w:val="10"/>
    <w:rsid w:val="001512AD"/>
    <w:pPr>
      <w:keepNext/>
      <w:keepLines/>
      <w:spacing w:before="480" w:after="120"/>
      <w:outlineLvl w:val="0"/>
    </w:pPr>
    <w:rPr>
      <w:b/>
      <w:sz w:val="48"/>
      <w:szCs w:val="48"/>
    </w:rPr>
  </w:style>
  <w:style w:type="paragraph" w:styleId="2">
    <w:name w:val="heading 2"/>
    <w:basedOn w:val="10"/>
    <w:next w:val="10"/>
    <w:rsid w:val="001512AD"/>
    <w:pPr>
      <w:keepNext/>
      <w:keepLines/>
      <w:spacing w:before="360" w:after="80"/>
      <w:outlineLvl w:val="1"/>
    </w:pPr>
    <w:rPr>
      <w:b/>
      <w:sz w:val="36"/>
      <w:szCs w:val="36"/>
    </w:rPr>
  </w:style>
  <w:style w:type="paragraph" w:styleId="3">
    <w:name w:val="heading 3"/>
    <w:basedOn w:val="10"/>
    <w:next w:val="10"/>
    <w:rsid w:val="001512AD"/>
    <w:pPr>
      <w:keepNext/>
      <w:keepLines/>
      <w:spacing w:before="280" w:after="80"/>
      <w:outlineLvl w:val="2"/>
    </w:pPr>
    <w:rPr>
      <w:b/>
      <w:sz w:val="28"/>
      <w:szCs w:val="28"/>
    </w:rPr>
  </w:style>
  <w:style w:type="paragraph" w:styleId="4">
    <w:name w:val="heading 4"/>
    <w:basedOn w:val="10"/>
    <w:next w:val="10"/>
    <w:rsid w:val="001512AD"/>
    <w:pPr>
      <w:keepNext/>
      <w:keepLines/>
      <w:spacing w:before="240" w:after="40"/>
      <w:outlineLvl w:val="3"/>
    </w:pPr>
    <w:rPr>
      <w:b/>
      <w:sz w:val="24"/>
      <w:szCs w:val="24"/>
    </w:rPr>
  </w:style>
  <w:style w:type="paragraph" w:styleId="5">
    <w:name w:val="heading 5"/>
    <w:basedOn w:val="10"/>
    <w:next w:val="10"/>
    <w:rsid w:val="001512AD"/>
    <w:pPr>
      <w:keepNext/>
      <w:keepLines/>
      <w:spacing w:before="220" w:after="40"/>
      <w:outlineLvl w:val="4"/>
    </w:pPr>
    <w:rPr>
      <w:b/>
      <w:sz w:val="22"/>
      <w:szCs w:val="22"/>
    </w:rPr>
  </w:style>
  <w:style w:type="paragraph" w:styleId="6">
    <w:name w:val="heading 6"/>
    <w:basedOn w:val="10"/>
    <w:next w:val="10"/>
    <w:rsid w:val="001512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512AD"/>
  </w:style>
  <w:style w:type="table" w:customStyle="1" w:styleId="TableNormal">
    <w:name w:val="Table Normal"/>
    <w:rsid w:val="001512AD"/>
    <w:tblPr>
      <w:tblCellMar>
        <w:top w:w="0" w:type="dxa"/>
        <w:left w:w="0" w:type="dxa"/>
        <w:bottom w:w="0" w:type="dxa"/>
        <w:right w:w="0" w:type="dxa"/>
      </w:tblCellMar>
    </w:tblPr>
  </w:style>
  <w:style w:type="paragraph" w:styleId="a3">
    <w:name w:val="Title"/>
    <w:basedOn w:val="10"/>
    <w:next w:val="10"/>
    <w:rsid w:val="001512AD"/>
    <w:pPr>
      <w:keepNext/>
      <w:keepLines/>
      <w:spacing w:before="480" w:after="120"/>
    </w:pPr>
    <w:rPr>
      <w:b/>
      <w:sz w:val="72"/>
      <w:szCs w:val="72"/>
    </w:rPr>
  </w:style>
  <w:style w:type="paragraph" w:styleId="a4">
    <w:name w:val="Subtitle"/>
    <w:basedOn w:val="10"/>
    <w:next w:val="10"/>
    <w:rsid w:val="001512AD"/>
    <w:pPr>
      <w:keepNext/>
      <w:keepLines/>
      <w:spacing w:before="360" w:after="80"/>
    </w:pPr>
    <w:rPr>
      <w:rFonts w:ascii="Georgia" w:eastAsia="Georgia" w:hAnsi="Georgia" w:cs="Georgia"/>
      <w:i/>
      <w:color w:val="666666"/>
      <w:sz w:val="48"/>
      <w:szCs w:val="48"/>
    </w:rPr>
  </w:style>
  <w:style w:type="table" w:customStyle="1" w:styleId="a5">
    <w:basedOn w:val="TableNormal"/>
    <w:rsid w:val="001512AD"/>
    <w:tblPr>
      <w:tblStyleRowBandSize w:val="1"/>
      <w:tblStyleColBandSize w:val="1"/>
      <w:tblCellMar>
        <w:top w:w="100" w:type="dxa"/>
        <w:left w:w="100" w:type="dxa"/>
        <w:bottom w:w="100" w:type="dxa"/>
        <w:right w:w="100" w:type="dxa"/>
      </w:tblCellMar>
    </w:tblPr>
  </w:style>
  <w:style w:type="table" w:customStyle="1" w:styleId="a6">
    <w:basedOn w:val="TableNormal"/>
    <w:rsid w:val="001512AD"/>
    <w:tblPr>
      <w:tblStyleRowBandSize w:val="1"/>
      <w:tblStyleColBandSize w:val="1"/>
      <w:tblCellMar>
        <w:top w:w="100" w:type="dxa"/>
        <w:left w:w="100" w:type="dxa"/>
        <w:bottom w:w="100" w:type="dxa"/>
        <w:right w:w="100" w:type="dxa"/>
      </w:tblCellMar>
    </w:tblPr>
  </w:style>
  <w:style w:type="table" w:customStyle="1" w:styleId="a7">
    <w:basedOn w:val="TableNormal"/>
    <w:rsid w:val="001512AD"/>
    <w:tblPr>
      <w:tblStyleRowBandSize w:val="1"/>
      <w:tblStyleColBandSize w:val="1"/>
      <w:tblCellMar>
        <w:top w:w="100" w:type="dxa"/>
        <w:left w:w="100" w:type="dxa"/>
        <w:bottom w:w="100" w:type="dxa"/>
        <w:right w:w="100" w:type="dxa"/>
      </w:tblCellMar>
    </w:tblPr>
  </w:style>
  <w:style w:type="table" w:customStyle="1" w:styleId="a8">
    <w:basedOn w:val="TableNormal"/>
    <w:rsid w:val="001512AD"/>
    <w:tblPr>
      <w:tblStyleRowBandSize w:val="1"/>
      <w:tblStyleColBandSize w:val="1"/>
      <w:tblCellMar>
        <w:top w:w="100" w:type="dxa"/>
        <w:left w:w="100" w:type="dxa"/>
        <w:bottom w:w="100" w:type="dxa"/>
        <w:right w:w="100" w:type="dxa"/>
      </w:tblCellMar>
    </w:tblPr>
  </w:style>
  <w:style w:type="table" w:customStyle="1" w:styleId="a9">
    <w:basedOn w:val="TableNormal"/>
    <w:rsid w:val="001512AD"/>
    <w:tblPr>
      <w:tblStyleRowBandSize w:val="1"/>
      <w:tblStyleColBandSize w:val="1"/>
      <w:tblCellMar>
        <w:top w:w="100" w:type="dxa"/>
        <w:left w:w="100" w:type="dxa"/>
        <w:bottom w:w="100" w:type="dxa"/>
        <w:right w:w="100" w:type="dxa"/>
      </w:tblCellMar>
    </w:tblPr>
  </w:style>
  <w:style w:type="table" w:customStyle="1" w:styleId="aa">
    <w:basedOn w:val="TableNormal"/>
    <w:rsid w:val="001512AD"/>
    <w:tblPr>
      <w:tblStyleRowBandSize w:val="1"/>
      <w:tblStyleColBandSize w:val="1"/>
      <w:tblCellMar>
        <w:top w:w="100" w:type="dxa"/>
        <w:left w:w="100" w:type="dxa"/>
        <w:bottom w:w="100" w:type="dxa"/>
        <w:right w:w="100" w:type="dxa"/>
      </w:tblCellMar>
    </w:tblPr>
  </w:style>
  <w:style w:type="paragraph" w:styleId="ab">
    <w:name w:val="header"/>
    <w:basedOn w:val="a"/>
    <w:link w:val="ac"/>
    <w:uiPriority w:val="99"/>
    <w:semiHidden/>
    <w:unhideWhenUsed/>
    <w:rsid w:val="00AB4F89"/>
    <w:pPr>
      <w:tabs>
        <w:tab w:val="center" w:pos="4680"/>
        <w:tab w:val="right" w:pos="9360"/>
      </w:tabs>
    </w:pPr>
  </w:style>
  <w:style w:type="character" w:customStyle="1" w:styleId="ac">
    <w:name w:val="Верхний колонтитул Знак"/>
    <w:basedOn w:val="a0"/>
    <w:link w:val="ab"/>
    <w:uiPriority w:val="99"/>
    <w:semiHidden/>
    <w:rsid w:val="00AB4F89"/>
  </w:style>
  <w:style w:type="paragraph" w:styleId="ad">
    <w:name w:val="footer"/>
    <w:basedOn w:val="a"/>
    <w:link w:val="ae"/>
    <w:uiPriority w:val="99"/>
    <w:semiHidden/>
    <w:unhideWhenUsed/>
    <w:rsid w:val="00AB4F89"/>
    <w:pPr>
      <w:tabs>
        <w:tab w:val="center" w:pos="4680"/>
        <w:tab w:val="right" w:pos="9360"/>
      </w:tabs>
    </w:pPr>
  </w:style>
  <w:style w:type="character" w:customStyle="1" w:styleId="ae">
    <w:name w:val="Нижний колонтитул Знак"/>
    <w:basedOn w:val="a0"/>
    <w:link w:val="ad"/>
    <w:uiPriority w:val="99"/>
    <w:semiHidden/>
    <w:rsid w:val="00AB4F89"/>
  </w:style>
  <w:style w:type="character" w:styleId="af">
    <w:name w:val="Hyperlink"/>
    <w:basedOn w:val="a0"/>
    <w:uiPriority w:val="99"/>
    <w:unhideWhenUsed/>
    <w:rsid w:val="00530625"/>
    <w:rPr>
      <w:color w:val="0000FF"/>
      <w:u w:val="single"/>
    </w:rPr>
  </w:style>
  <w:style w:type="paragraph" w:customStyle="1" w:styleId="normal">
    <w:name w:val="normal"/>
    <w:rsid w:val="00810A38"/>
    <w:rPr>
      <w:rFonts w:eastAsia="Times New Roman"/>
    </w:rPr>
  </w:style>
  <w:style w:type="character" w:customStyle="1" w:styleId="af0">
    <w:name w:val="Основной текст с отступом Знак"/>
    <w:link w:val="af1"/>
    <w:locked/>
    <w:rsid w:val="00810A38"/>
    <w:rPr>
      <w:sz w:val="24"/>
      <w:lang w:val="ru-RU" w:eastAsia="uk-UA"/>
    </w:rPr>
  </w:style>
  <w:style w:type="paragraph" w:styleId="af1">
    <w:name w:val="Body Text Indent"/>
    <w:basedOn w:val="a"/>
    <w:link w:val="af0"/>
    <w:rsid w:val="00810A38"/>
    <w:pPr>
      <w:ind w:firstLine="709"/>
      <w:jc w:val="both"/>
    </w:pPr>
    <w:rPr>
      <w:sz w:val="24"/>
      <w:lang w:val="ru-RU" w:eastAsia="uk-UA"/>
    </w:rPr>
  </w:style>
  <w:style w:type="character" w:customStyle="1" w:styleId="11">
    <w:name w:val="Основной текст с отступом Знак1"/>
    <w:basedOn w:val="a0"/>
    <w:link w:val="af1"/>
    <w:uiPriority w:val="99"/>
    <w:semiHidden/>
    <w:rsid w:val="00810A38"/>
  </w:style>
  <w:style w:type="paragraph" w:styleId="af2">
    <w:name w:val="List Paragraph"/>
    <w:basedOn w:val="a"/>
    <w:uiPriority w:val="34"/>
    <w:qFormat/>
    <w:rsid w:val="00437D41"/>
    <w:pPr>
      <w:ind w:left="708"/>
    </w:pPr>
    <w:rPr>
      <w:rFonts w:eastAsia="Times New Roman"/>
    </w:rPr>
  </w:style>
  <w:style w:type="character" w:styleId="af3">
    <w:name w:val="Strong"/>
    <w:basedOn w:val="a0"/>
    <w:uiPriority w:val="22"/>
    <w:qFormat/>
    <w:rsid w:val="00437D4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I21DBN=LINK&amp;P21DBN=UJRN&amp;Z21ID=&amp;S21REF=10&amp;S21CNR=20&amp;S21STN=1&amp;S21FMT=ASP_meta&amp;C21COM=S&amp;2_S21P03=FILA=&amp;2_S21STR=vkp_2018_1_2" TargetMode="External"/><Relationship Id="rId13" Type="http://schemas.openxmlformats.org/officeDocument/2006/relationships/hyperlink" Target="http://www.irbis-nbuv.gov.ua/cgi-bin/irbis_nbuv/cgiirbis_64.exe?I21DBN=LINK&amp;P21DBN=UJRN&amp;Z21ID=&amp;S21REF=10&amp;S21CNR=20&amp;S21STN=1&amp;S21FMT=ASP_meta&amp;C21COM=S&amp;2_S21P03=FILA=&amp;2_S21STR=vkp_2018_11_5" TargetMode="External"/><Relationship Id="rId18" Type="http://schemas.openxmlformats.org/officeDocument/2006/relationships/hyperlink" Target="http://www.irbis-nbuv.gov.ua/cgi-bin/irbis_nbuv/cgiirbis_64.exe?I21DBN=LINK&amp;P21DBN=UJRN&amp;Z21ID=&amp;S21REF=10&amp;S21CNR=20&amp;S21STN=1&amp;S21FMT=ASP_meta&amp;C21COM=S&amp;2_S21P03=FILA=&amp;2_S21STR=vkp_2018_6_13" TargetMode="External"/><Relationship Id="rId26" Type="http://schemas.openxmlformats.org/officeDocument/2006/relationships/hyperlink" Target="http://www.irbis-nbuv.gov.ua/cgi-bin/irbis_nbuv/cgiirbis_64.exe?I21DBN=LINK&amp;P21DBN=UJRN&amp;Z21ID=&amp;S21REF=10&amp;S21CNR=20&amp;S21STN=1&amp;S21FMT=ASP_meta&amp;C21COM=S&amp;2_S21P03=FILA=&amp;2_S21STR=vkp_2019_2_15" TargetMode="External"/><Relationship Id="rId3" Type="http://schemas.openxmlformats.org/officeDocument/2006/relationships/styles" Target="styles.xml"/><Relationship Id="rId21" Type="http://schemas.openxmlformats.org/officeDocument/2006/relationships/hyperlink" Target="http://www.irbis-nbuv.gov.ua/cgi-bin/irbis_nbuv/cgiirbis_64.exe?I21DBN=LINK&amp;P21DBN=UJRN&amp;Z21ID=&amp;S21REF=10&amp;S21CNR=20&amp;S21STN=1&amp;S21FMT=ASP_meta&amp;C21COM=S&amp;2_S21P03=FILA=&amp;2_S21STR=vkp_2019_7_6" TargetMode="External"/><Relationship Id="rId7" Type="http://schemas.openxmlformats.org/officeDocument/2006/relationships/endnotes" Target="endnotes.xml"/><Relationship Id="rId12" Type="http://schemas.openxmlformats.org/officeDocument/2006/relationships/hyperlink" Target="http://www.irbis-nbuv.gov.ua/cgi-bin/irbis_nbuv/cgiirbis_64.exe?I21DBN=LINK&amp;P21DBN=UJRN&amp;Z21ID=&amp;S21REF=10&amp;S21CNR=20&amp;S21STN=1&amp;S21FMT=ASP_meta&amp;C21COM=S&amp;2_S21P03=FILA=&amp;2_S21STR=vkp_2018_7_4"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15184" TargetMode="External"/><Relationship Id="rId25" Type="http://schemas.openxmlformats.org/officeDocument/2006/relationships/hyperlink" Target="http://www.irbis-nbuv.gov.ua/cgi-bin/irbis_nbuv/cgiirbis_64.exe?I21DBN=LINK&amp;P21DBN=UJRN&amp;Z21ID=&amp;S21REF=10&amp;S21CNR=20&amp;S21STN=1&amp;S21FMT=ASP_meta&amp;C21COM=S&amp;2_S21P03=FILA=&amp;2_S21STR=vkp_2019_7_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bis-nbuv.gov.ua/cgi-bin/irbis_nbuv/cgiirbis_64.exe?I21DBN=LINK&amp;P21DBN=UJRN&amp;Z21ID=&amp;S21REF=10&amp;S21CNR=20&amp;S21STN=1&amp;S21FMT=ASP_meta&amp;C21COM=S&amp;2_S21P03=FILA=&amp;2_S21STR=vkp_2018_9_8" TargetMode="External"/><Relationship Id="rId20" Type="http://schemas.openxmlformats.org/officeDocument/2006/relationships/hyperlink" Target="http://www.irbis-nbuv.gov.ua/cgi-bin/irbis_nbuv/cgiirbis_64.exe?I21DBN=LINK&amp;P21DBN=UJRN&amp;Z21ID=&amp;S21REF=10&amp;S21CNR=20&amp;S21STN=1&amp;S21FMT=ASP_meta&amp;C21COM=S&amp;2_S21P03=FILA=&amp;2_S21STR=vkp_2019_3_3" TargetMode="External"/><Relationship Id="rId29" Type="http://schemas.openxmlformats.org/officeDocument/2006/relationships/hyperlink" Target="http://www.vesna.or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I21DBN=LINK&amp;P21DBN=UJRN&amp;Z21ID=&amp;S21REF=10&amp;S21CNR=20&amp;S21STN=1&amp;S21FMT=ASP_meta&amp;C21COM=S&amp;2_S21P03=FILA=&amp;2_S21STR=vkp_2018_11_7"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vkp_2019_9_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rbis-nbuv.gov.ua/cgi-bin/irbis_nbuv/cgiirbis_64.exe?I21DBN=LINK&amp;P21DBN=UJRN&amp;Z21ID=&amp;S21REF=10&amp;S21CNR=20&amp;S21STN=1&amp;S21FMT=ASP_meta&amp;C21COM=S&amp;2_S21P03=FILA=&amp;2_S21STR=vkp_2018_4_4" TargetMode="External"/><Relationship Id="rId23" Type="http://schemas.openxmlformats.org/officeDocument/2006/relationships/hyperlink" Target="http://www.irbis-nbuv.gov.ua/cgi-bin/irbis_nbuv/cgiirbis_64.exe?I21DBN=LINK&amp;P21DBN=UJRN&amp;Z21ID=&amp;S21REF=10&amp;S21CNR=20&amp;S21STN=1&amp;S21FMT=ASP_meta&amp;C21COM=S&amp;2_S21P03=FILA=&amp;2_S21STR=vkp_2019_8_4" TargetMode="External"/><Relationship Id="rId28" Type="http://schemas.openxmlformats.org/officeDocument/2006/relationships/hyperlink" Target="http://conference.nbuv.gov.ua/report/view/id/806" TargetMode="External"/><Relationship Id="rId10" Type="http://schemas.openxmlformats.org/officeDocument/2006/relationships/hyperlink" Target="http://profy.nlu.org.ua/file/Referat_2_2018.pdf"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vkp_2019_7_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bis-nbuv.gov.ua/cgi-bin/irbis_nbuv/cgiirbis_64.exe?I21DBN=LINK&amp;P21DBN=UJRN&amp;Z21ID=&amp;S21REF=10&amp;S21CNR=20&amp;S21STN=1&amp;S21FMT=ASP_meta&amp;C21COM=S&amp;2_S21P03=FILA=&amp;2_S21STR=vkp_2018_6_6" TargetMode="External"/><Relationship Id="rId14" Type="http://schemas.openxmlformats.org/officeDocument/2006/relationships/hyperlink" Target="http://www.irbis-nbuv.gov.ua/cgi-bin/irbis_nbuv/cgiirbis_64.exe?I21DBN=LINK&amp;P21DBN=UJRN&amp;Z21ID=&amp;S21REF=10&amp;S21CNR=20&amp;S21STN=1&amp;S21FMT=ASP_meta&amp;C21COM=S&amp;2_S21P03=FILA=&amp;2_S21STR=vkp_2018_3_3" TargetMode="External"/><Relationship Id="rId22" Type="http://schemas.openxmlformats.org/officeDocument/2006/relationships/hyperlink" Target="http://www.irbis-nbuv.gov.ua/cgi-bin/irbis_nbuv/cgiirbis_64.exe?I21DBN=LINK&amp;P21DBN=UJRN&amp;Z21ID=&amp;S21REF=10&amp;S21CNR=20&amp;S21STN=1&amp;S21FMT=ASP_meta&amp;C21COM=S&amp;2_S21P03=FILA=&amp;2_S21STR=vkp_2019_7_4" TargetMode="External"/><Relationship Id="rId27" Type="http://schemas.openxmlformats.org/officeDocument/2006/relationships/hyperlink" Target="https://elibrary.ru/item.asp?id=42667989" TargetMode="External"/><Relationship Id="rId30" Type="http://schemas.openxmlformats.org/officeDocument/2006/relationships/hyperlink" Target="mailto:evgen@comi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B835-FC64-4C95-86E3-BE84BFAE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8350</Words>
  <Characters>47599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cp:lastPrinted>2020-06-10T13:37:00Z</cp:lastPrinted>
  <dcterms:created xsi:type="dcterms:W3CDTF">2020-05-28T13:21:00Z</dcterms:created>
  <dcterms:modified xsi:type="dcterms:W3CDTF">2020-06-10T14:31:00Z</dcterms:modified>
</cp:coreProperties>
</file>