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51"/>
        <w:widowControl/>
        <w:numPr>
          <w:ilvl w:val="0"/>
          <w:numId w:val="0"/>
        </w:numPr>
        <w:tabs>
          <w:tab w:val="clear" w:pos="708"/>
          <w:tab w:val="left" w:pos="11766" w:leader="none"/>
          <w:tab w:val="left" w:pos="12758" w:leader="none"/>
        </w:tabs>
        <w:spacing w:lineRule="auto" w:line="240"/>
        <w:ind w:left="10773" w:hanging="0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cs="Times New Roman" w:ascii="Times New Roman" w:hAnsi="Times New Roman"/>
          <w:sz w:val="28"/>
          <w:szCs w:val="28"/>
          <w:lang w:val="uk-UA"/>
        </w:rPr>
        <w:t>Додаток 1</w:t>
      </w:r>
    </w:p>
    <w:p>
      <w:pPr>
        <w:pStyle w:val="Style51"/>
        <w:widowControl/>
        <w:numPr>
          <w:ilvl w:val="0"/>
          <w:numId w:val="0"/>
        </w:numPr>
        <w:tabs>
          <w:tab w:val="clear" w:pos="708"/>
          <w:tab w:val="left" w:pos="11766" w:leader="none"/>
          <w:tab w:val="left" w:pos="12758" w:leader="none"/>
        </w:tabs>
        <w:spacing w:lineRule="auto" w:line="240"/>
        <w:ind w:left="10773" w:hanging="0"/>
        <w:jc w:val="left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Затверджено наказом Держкомтелерадіо</w:t>
      </w:r>
    </w:p>
    <w:p>
      <w:pPr>
        <w:pStyle w:val="Style51"/>
        <w:widowControl/>
        <w:numPr>
          <w:ilvl w:val="0"/>
          <w:numId w:val="0"/>
        </w:numPr>
        <w:tabs>
          <w:tab w:val="clear" w:pos="708"/>
          <w:tab w:val="left" w:pos="11766" w:leader="none"/>
          <w:tab w:val="left" w:pos="12758" w:leader="none"/>
        </w:tabs>
        <w:spacing w:lineRule="auto" w:line="240"/>
        <w:ind w:left="10773" w:hanging="0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від 29 серпня 2018 № 225-к</w:t>
      </w:r>
    </w:p>
    <w:p>
      <w:pPr>
        <w:pStyle w:val="Normal"/>
        <w:spacing w:lineRule="auto" w:line="240" w:before="0" w:after="0"/>
        <w:ind w:firstLine="567"/>
        <w:jc w:val="center"/>
        <w:rPr>
          <w:rFonts w:ascii="Times New Roman" w:hAnsi="Times New Roman" w:cs="Times New Roman"/>
          <w:b/>
          <w:b/>
          <w:bCs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  <w:t>УМОВИ</w:t>
      </w:r>
      <w:r>
        <w:rPr>
          <w:rFonts w:cs="Times New Roman" w:ascii="Times New Roman" w:hAnsi="Times New Roman"/>
          <w:sz w:val="28"/>
          <w:szCs w:val="28"/>
          <w:lang w:val="uk-UA"/>
        </w:rPr>
        <w:br/>
        <w:t>проведення конкурсу на посаду головного спеціаліста відділу внутрішнього аудиту Державного комітету телебачення і радіомовлення України</w:t>
      </w:r>
    </w:p>
    <w:p>
      <w:pPr>
        <w:pStyle w:val="Style51"/>
        <w:widowControl/>
        <w:numPr>
          <w:ilvl w:val="0"/>
          <w:numId w:val="0"/>
        </w:numPr>
        <w:spacing w:lineRule="auto" w:line="240"/>
        <w:ind w:left="595" w:hanging="0"/>
        <w:outlineLvl w:val="0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cs="Times New Roman" w:ascii="Times New Roman" w:hAnsi="Times New Roman"/>
          <w:sz w:val="16"/>
          <w:szCs w:val="16"/>
          <w:lang w:val="uk-UA"/>
        </w:rPr>
      </w:r>
    </w:p>
    <w:tbl>
      <w:tblPr>
        <w:tblW w:w="5000" w:type="pct"/>
        <w:jc w:val="left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00" w:noHBand="0" w:noVBand="0" w:firstColumn="0" w:lastRow="0" w:lastColumn="0" w:firstRow="0"/>
      </w:tblPr>
      <w:tblGrid>
        <w:gridCol w:w="575"/>
        <w:gridCol w:w="4102"/>
        <w:gridCol w:w="10630"/>
      </w:tblGrid>
      <w:tr>
        <w:trPr/>
        <w:tc>
          <w:tcPr>
            <w:tcW w:w="153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Rvps12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Загальні умови</w:t>
            </w:r>
          </w:p>
        </w:tc>
      </w:tr>
      <w:tr>
        <w:trPr/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Rvps14"/>
              <w:spacing w:before="0" w:after="0"/>
              <w:ind w:right="126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Посадові обов’язки</w:t>
            </w:r>
          </w:p>
        </w:tc>
        <w:tc>
          <w:tcPr>
            <w:tcW w:w="10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21"/>
              <w:spacing w:before="120" w:after="0"/>
              <w:ind w:left="113" w:right="57" w:firstLine="113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участь в проведенні фінансового аудиту, аудитів відповідності та ефективності на об’єктах контролю;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ind w:left="113" w:right="57" w:firstLine="11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документування результатів аудиторських досліджень;</w:t>
            </w:r>
          </w:p>
          <w:p>
            <w:pPr>
              <w:pStyle w:val="Normal"/>
              <w:spacing w:lineRule="auto" w:line="240" w:before="0" w:after="0"/>
              <w:ind w:left="113" w:right="57" w:firstLine="11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здійснення аналізу умов, причин і наслідків порушень законодавства, виявлених під час проведення аудиторських досліджень, розроблення рекомендацій щодо їх усунення та запобігання їм у подальшому, проведення моніторингу їх реалізації;</w:t>
            </w:r>
          </w:p>
          <w:p>
            <w:pPr>
              <w:pStyle w:val="Style24"/>
              <w:spacing w:before="0" w:after="0"/>
              <w:ind w:left="113" w:right="57" w:firstLine="113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за результатами проведених аудиторських досліджень, підготовка об’єктивного і незалежного висновку та рекомендації щодо:</w:t>
            </w:r>
          </w:p>
          <w:p>
            <w:pPr>
              <w:pStyle w:val="Normal"/>
              <w:tabs>
                <w:tab w:val="clear" w:pos="708"/>
                <w:tab w:val="left" w:pos="1440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ind w:left="113" w:right="57" w:firstLine="11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функціонування системи внутрішнього контролю та її удосконалення;</w:t>
            </w:r>
          </w:p>
          <w:p>
            <w:pPr>
              <w:pStyle w:val="Normal"/>
              <w:tabs>
                <w:tab w:val="clear" w:pos="708"/>
                <w:tab w:val="left" w:pos="1440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ind w:left="113" w:right="57" w:firstLine="11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удосконалення системи управління;</w:t>
            </w:r>
          </w:p>
          <w:p>
            <w:pPr>
              <w:pStyle w:val="Normal"/>
              <w:tabs>
                <w:tab w:val="clear" w:pos="708"/>
                <w:tab w:val="left" w:pos="1440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ind w:left="113" w:right="57" w:firstLine="11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запобігання фактам незаконного, неефективного та нерезультативного використання бюджетних коштів і державного майна;</w:t>
            </w:r>
          </w:p>
          <w:p>
            <w:pPr>
              <w:pStyle w:val="Normal"/>
              <w:tabs>
                <w:tab w:val="clear" w:pos="708"/>
                <w:tab w:val="left" w:pos="1440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ind w:left="113" w:right="57" w:firstLine="11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запобігання виникненню помилок чи інших недоліків за напрямами контролю у діяльності об’єктів контролю;</w:t>
            </w:r>
          </w:p>
          <w:p>
            <w:pPr>
              <w:pStyle w:val="21"/>
              <w:ind w:left="113" w:right="57" w:firstLine="113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організація проведення заходів щодо впровадження аудиторських рекомендацій;</w:t>
            </w:r>
          </w:p>
          <w:p>
            <w:pPr>
              <w:pStyle w:val="NormalWeb"/>
              <w:spacing w:beforeAutospacing="0" w:before="0" w:afterAutospacing="0" w:after="0"/>
              <w:ind w:left="113" w:right="57" w:firstLine="11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дотримання вимог стандартів внутрішнього аудиту та інших нормативно-правових актів з відповідних питань;</w:t>
            </w:r>
          </w:p>
          <w:p>
            <w:pPr>
              <w:pStyle w:val="Normal"/>
              <w:spacing w:lineRule="auto" w:line="240" w:before="0" w:after="0"/>
              <w:ind w:left="113" w:right="57" w:firstLine="11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забезпечення достовірної інформації про стан фінансово-бюджетної дисципліни, ефективності та результативності використання коштів і державного майна в сфері управління Держкомтелерадіо;</w:t>
            </w:r>
          </w:p>
          <w:p>
            <w:pPr>
              <w:pStyle w:val="NormalWeb"/>
              <w:spacing w:beforeAutospacing="0" w:before="0" w:afterAutospacing="0" w:after="0"/>
              <w:ind w:left="113" w:right="57" w:firstLine="11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інформування начальника Відділу про ознаки шахрайства, корупційних діянь або нецільового використання бюджетних коштів, марнотратства, зловживання службовим становищем та інших порушень фінансово-бюджетної дисципліни, які призвели до втрат чи збитків, з наданням рекомендацій щодо вжиття необхідних заходів;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ind w:left="113" w:right="57" w:firstLine="11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участь у складанні та веденні бази даних об’єктів внутрішнього аудиту;</w:t>
            </w:r>
          </w:p>
          <w:p>
            <w:pPr>
              <w:pStyle w:val="Normal"/>
              <w:spacing w:lineRule="auto" w:line="240" w:before="0" w:after="0"/>
              <w:ind w:left="113" w:right="57" w:firstLine="11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участь в організації планування роботи Відділу і складанні планів та відповідних програм проведення внутрішнього аудиту на об`єктах контролю;</w:t>
            </w:r>
          </w:p>
          <w:p>
            <w:pPr>
              <w:pStyle w:val="Style20"/>
              <w:spacing w:lineRule="auto" w:line="240" w:before="0" w:after="0"/>
              <w:ind w:left="113" w:right="57" w:firstLine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участь у проведенні аналізу матеріалів, що надходять від правоохоронних органів щодо діяльності підвідомчих організацій;</w:t>
            </w:r>
          </w:p>
          <w:p>
            <w:pPr>
              <w:pStyle w:val="Normal"/>
              <w:spacing w:lineRule="auto" w:line="240" w:before="0" w:after="0"/>
              <w:ind w:left="113" w:right="57" w:firstLine="11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участь у проведенні службових розслідувань з питань використання бюджетних коштів та державного майна;</w:t>
            </w:r>
          </w:p>
          <w:p>
            <w:pPr>
              <w:pStyle w:val="Normal"/>
              <w:spacing w:lineRule="auto" w:line="240" w:before="0" w:after="0"/>
              <w:ind w:left="113" w:right="57" w:firstLine="11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знання завдань (порядок виконання) довгострокових державних і галузевих програм в інформаційній та видавничій сферах (за напрямами діяльності структурних підрозділів центрального апарату Держкомтелерадіо);</w:t>
            </w:r>
          </w:p>
          <w:p>
            <w:pPr>
              <w:pStyle w:val="Normal"/>
              <w:spacing w:lineRule="auto" w:line="240" w:before="0" w:after="0"/>
              <w:ind w:left="113" w:right="57" w:firstLine="11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знання призначень і основних завдань управлінь та окремих структурних підрозділів апарату Держкомтелерадіо, володіння інформацією щодо поточних та перспективних завдань (заходів), покладених на виконання Держкомтелерадіо;</w:t>
            </w:r>
          </w:p>
          <w:p>
            <w:pPr>
              <w:pStyle w:val="Normal"/>
              <w:spacing w:lineRule="auto" w:line="240" w:before="0" w:after="0"/>
              <w:ind w:left="113" w:right="57" w:firstLine="11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знання вимог чинних нормативно-правових актів (інших керівних документів), що регулюють бюджетно-фінансову дисципліну (Бюджетний та Податковий кодекси України, трудове законодавство, державні закупівлі, тощо);</w:t>
            </w:r>
          </w:p>
          <w:p>
            <w:pPr>
              <w:pStyle w:val="Normal"/>
              <w:spacing w:lineRule="auto" w:line="240" w:before="0" w:after="0"/>
              <w:ind w:left="113" w:right="57" w:firstLine="11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дотримання вимог законодавства України з питань захисту державних таємниць, державної служби та боротьби з корупцією, етики поведінки державного службовця, правил та норм охорони праці і протипожежного захисту;</w:t>
            </w:r>
          </w:p>
          <w:p>
            <w:pPr>
              <w:pStyle w:val="Normal"/>
              <w:spacing w:lineRule="auto" w:line="240" w:before="0" w:after="0"/>
              <w:ind w:left="113" w:right="57" w:firstLine="11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взаємодія з іншими структурними підрозділами Держкомтелерадіо, фахівці яких беруть участь у проведенні внутрішнього аудиту на об`єктах контролю системи Держкомтелерадіо;</w:t>
            </w:r>
          </w:p>
          <w:p>
            <w:pPr>
              <w:pStyle w:val="Normal"/>
              <w:spacing w:lineRule="auto" w:line="240" w:before="0" w:after="0"/>
              <w:ind w:left="113" w:right="57" w:firstLine="11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участь у складанні звіту про результати роботи підрозділу внутрішнього аудиту один раз у півріччя, за формою, встановленою Міністерством фінансів України;</w:t>
            </w:r>
          </w:p>
          <w:p>
            <w:pPr>
              <w:pStyle w:val="Normal"/>
              <w:spacing w:lineRule="auto" w:line="240" w:before="0" w:after="0"/>
              <w:ind w:left="113" w:right="57" w:firstLine="11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участь у підготовці матеріалів до розгляду на колегії Держкомтелерадіо за результатами внутрішнього аудиту;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ind w:left="113" w:right="57" w:firstLine="11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розгляд в установленому порядку звернень громадян і юридичних осіб з питань, що належать до компетенції Відділу;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ind w:left="113" w:right="57" w:firstLine="11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участь, в межах компетенції Відділу, у виконанні поточних доручень Кабінету Міністрів України, Міністерства фінансів України та інших органів державної влади, що надходять до Держкомтелерадіо;</w:t>
            </w:r>
          </w:p>
          <w:p>
            <w:pPr>
              <w:pStyle w:val="Normal"/>
              <w:spacing w:lineRule="auto" w:line="240" w:before="60" w:after="120"/>
              <w:ind w:left="113" w:right="57" w:firstLine="11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виконання інших завдань за напрямами роботи Відділу</w:t>
            </w:r>
          </w:p>
        </w:tc>
      </w:tr>
      <w:tr>
        <w:trPr/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Rvps14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Умови оплати праці</w:t>
            </w:r>
          </w:p>
        </w:tc>
        <w:tc>
          <w:tcPr>
            <w:tcW w:w="10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Rvps14"/>
              <w:spacing w:beforeAutospacing="0" w:before="0" w:afterAutospacing="0" w:after="0"/>
              <w:ind w:left="57" w:right="113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посадовий оклад – 7 500 грн.;</w:t>
            </w:r>
          </w:p>
          <w:p>
            <w:pPr>
              <w:pStyle w:val="Rvps14"/>
              <w:spacing w:beforeAutospacing="0" w:before="0" w:afterAutospacing="0" w:after="0"/>
              <w:ind w:left="57" w:right="113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надбавка за вислугу років, надбавка </w:t>
            </w: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 xml:space="preserve">за ранг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державного службовця;</w:t>
            </w:r>
          </w:p>
          <w:p>
            <w:pPr>
              <w:pStyle w:val="Rvps14"/>
              <w:spacing w:beforeAutospacing="0" w:before="0" w:afterAutospacing="0" w:after="0"/>
              <w:ind w:left="57" w:right="113" w:hanging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доплати та премії (відповідно до статті 52 Закону України «Про державну службу»)</w:t>
            </w:r>
          </w:p>
        </w:tc>
      </w:tr>
      <w:tr>
        <w:trPr/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Rvps14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10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Rvps14"/>
              <w:spacing w:beforeAutospacing="0" w:before="0" w:afterAutospacing="0" w:after="0"/>
              <w:ind w:left="57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безстроково</w:t>
            </w:r>
          </w:p>
        </w:tc>
      </w:tr>
      <w:tr>
        <w:trPr/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Rvps14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10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Rvps2"/>
              <w:shd w:val="clear" w:color="auto" w:fill="FFFFFF"/>
              <w:spacing w:beforeAutospacing="0" w:before="60" w:afterAutospacing="0" w:after="0"/>
              <w:ind w:left="57" w:right="113" w:firstLine="125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1) копія паспорта громадянина України;</w:t>
            </w:r>
          </w:p>
          <w:p>
            <w:pPr>
              <w:pStyle w:val="Rvps2"/>
              <w:shd w:val="clear" w:color="auto" w:fill="FFFFFF"/>
              <w:spacing w:beforeAutospacing="0" w:before="60" w:afterAutospacing="0" w:after="0"/>
              <w:ind w:left="57" w:right="113" w:firstLine="125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bookmarkStart w:id="1" w:name="n72"/>
            <w:bookmarkEnd w:id="1"/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2) письмова заява про участь у конкурсі із зазначенням основних мотивів для зайняття посади, до якої додається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uk-UA"/>
              </w:rPr>
              <w:t xml:space="preserve"> резюме у довільній формі;</w:t>
            </w:r>
          </w:p>
          <w:p>
            <w:pPr>
              <w:pStyle w:val="Rvps2"/>
              <w:shd w:val="clear" w:color="auto" w:fill="FFFFFF"/>
              <w:spacing w:beforeAutospacing="0" w:before="60" w:afterAutospacing="0" w:after="0"/>
              <w:ind w:left="57" w:right="113" w:firstLine="125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2" w:name="n73"/>
            <w:bookmarkEnd w:id="2"/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uk-UA"/>
              </w:rPr>
              <w:t xml:space="preserve">3) письмова заява, в якій особа повідомляє, що до неї не застосовуються заборони, визначені </w:t>
            </w: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 xml:space="preserve">частиною </w:t>
            </w:r>
            <w:r>
              <w:fldChar w:fldCharType="begin"/>
            </w:r>
            <w:r>
              <w:rPr>
                <w:sz w:val="28"/>
                <w:u w:val="none"/>
                <w:szCs w:val="28"/>
                <w:rFonts w:cs="Times New Roman" w:ascii="Times New Roman" w:hAnsi="Times New Roman"/>
                <w:color w:val="auto"/>
                <w:lang w:val="uk-UA"/>
              </w:rPr>
              <w:instrText> HYPERLINK "http://zakon3.rada.gov.ua/laws/show/1682-18/paran13" \l "n13" \n _blank</w:instrText>
            </w:r>
            <w:r>
              <w:rPr>
                <w:sz w:val="28"/>
                <w:u w:val="none"/>
                <w:szCs w:val="28"/>
                <w:rFonts w:cs="Times New Roman" w:ascii="Times New Roman" w:hAnsi="Times New Roman"/>
                <w:color w:val="auto"/>
                <w:lang w:val="uk-UA"/>
              </w:rPr>
              <w:fldChar w:fldCharType="separate"/>
            </w:r>
            <w:r>
              <w:rPr>
                <w:rFonts w:cs="Times New Roman" w:ascii="Times New Roman" w:hAnsi="Times New Roman"/>
                <w:color w:val="auto"/>
                <w:sz w:val="28"/>
                <w:szCs w:val="28"/>
                <w:u w:val="none"/>
                <w:lang w:val="uk-UA"/>
              </w:rPr>
              <w:t>третьою</w:t>
            </w:r>
            <w:r>
              <w:rPr>
                <w:sz w:val="28"/>
                <w:u w:val="none"/>
                <w:szCs w:val="28"/>
                <w:rFonts w:cs="Times New Roman" w:ascii="Times New Roman" w:hAnsi="Times New Roman"/>
                <w:color w:val="auto"/>
                <w:lang w:val="uk-UA"/>
              </w:rPr>
              <w:fldChar w:fldCharType="end"/>
            </w:r>
            <w:r>
              <w:rPr>
                <w:rFonts w:cs="Times New Roman" w:ascii="Times New Roman" w:hAnsi="Times New Roman"/>
                <w:lang w:val="uk-UA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 xml:space="preserve">або </w:t>
            </w:r>
            <w:r>
              <w:fldChar w:fldCharType="begin"/>
            </w:r>
            <w:r>
              <w:rPr>
                <w:sz w:val="28"/>
                <w:u w:val="none"/>
                <w:szCs w:val="28"/>
                <w:rFonts w:cs="Times New Roman" w:ascii="Times New Roman" w:hAnsi="Times New Roman"/>
                <w:color w:val="auto"/>
                <w:lang w:val="uk-UA"/>
              </w:rPr>
              <w:instrText> HYPERLINK "http://zakon3.rada.gov.ua/laws/show/1682-18/paran14" \l "n14" \n _blank</w:instrText>
            </w:r>
            <w:r>
              <w:rPr>
                <w:sz w:val="28"/>
                <w:u w:val="none"/>
                <w:szCs w:val="28"/>
                <w:rFonts w:cs="Times New Roman" w:ascii="Times New Roman" w:hAnsi="Times New Roman"/>
                <w:color w:val="auto"/>
                <w:lang w:val="uk-UA"/>
              </w:rPr>
              <w:fldChar w:fldCharType="separate"/>
            </w:r>
            <w:r>
              <w:rPr>
                <w:rFonts w:cs="Times New Roman" w:ascii="Times New Roman" w:hAnsi="Times New Roman"/>
                <w:color w:val="auto"/>
                <w:sz w:val="28"/>
                <w:szCs w:val="28"/>
                <w:u w:val="none"/>
                <w:lang w:val="uk-UA"/>
              </w:rPr>
              <w:t>четвертою</w:t>
            </w:r>
            <w:r>
              <w:rPr>
                <w:sz w:val="28"/>
                <w:u w:val="none"/>
                <w:szCs w:val="28"/>
                <w:rFonts w:cs="Times New Roman" w:ascii="Times New Roman" w:hAnsi="Times New Roman"/>
                <w:color w:val="auto"/>
                <w:lang w:val="uk-UA"/>
              </w:rPr>
              <w:fldChar w:fldCharType="end"/>
            </w:r>
            <w:r>
              <w:rPr>
                <w:rFonts w:cs="Times New Roman" w:ascii="Times New Roman" w:hAnsi="Times New Roman"/>
                <w:lang w:val="uk-UA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 xml:space="preserve">статті 1 Закону України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“</w:t>
            </w: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Про очищення влади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”</w:t>
            </w: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, та надає згоду на проходження перевірки та оприлюднення відомостей стосовно неї відповідно до зазначеного Закону;</w:t>
            </w:r>
          </w:p>
          <w:p>
            <w:pPr>
              <w:pStyle w:val="Rvps2"/>
              <w:shd w:val="clear" w:color="auto" w:fill="FFFFFF"/>
              <w:spacing w:beforeAutospacing="0" w:before="60" w:afterAutospacing="0" w:after="0"/>
              <w:ind w:left="57" w:right="113" w:firstLine="125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3" w:name="n74"/>
            <w:bookmarkEnd w:id="3"/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4) копія (копії) документа (документів) про освіту;</w:t>
            </w:r>
          </w:p>
          <w:p>
            <w:pPr>
              <w:pStyle w:val="Rvps2"/>
              <w:shd w:val="clear" w:color="auto" w:fill="FFFFFF"/>
              <w:spacing w:beforeAutospacing="0" w:before="60" w:afterAutospacing="0" w:after="0"/>
              <w:ind w:left="57" w:right="113" w:firstLine="125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5) оригінал посвідчення атестації щодо вільного володіння державною мовою;</w:t>
            </w:r>
          </w:p>
          <w:p>
            <w:pPr>
              <w:pStyle w:val="Rvps2"/>
              <w:shd w:val="clear" w:color="auto" w:fill="FFFFFF"/>
              <w:spacing w:beforeAutospacing="0" w:before="60" w:afterAutospacing="0" w:after="0"/>
              <w:ind w:left="57" w:right="113" w:firstLine="125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4" w:name="n76"/>
            <w:bookmarkStart w:id="5" w:name="n75"/>
            <w:bookmarkEnd w:id="4"/>
            <w:bookmarkEnd w:id="5"/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6) заповнена особова картка встановленого зразка;</w:t>
            </w:r>
          </w:p>
          <w:p>
            <w:pPr>
              <w:pStyle w:val="Rvps2"/>
              <w:shd w:val="clear" w:color="auto" w:fill="FFFFFF"/>
              <w:spacing w:beforeAutospacing="0" w:before="60" w:afterAutospacing="0" w:after="0"/>
              <w:ind w:left="57" w:right="113" w:firstLine="125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6" w:name="n78"/>
            <w:bookmarkStart w:id="7" w:name="n77"/>
            <w:bookmarkEnd w:id="6"/>
            <w:bookmarkEnd w:id="7"/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7) декларація особи, уповноваженої на виконання функцій держави або місцевого самоврядування, за минулий рік шляхом заповнення відповідної форми на офіційному веб-сайті Національного агентства з питань запобігання корупції (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nazk</w:t>
            </w: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gov</w:t>
            </w: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ua</w:t>
            </w: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)</w:t>
            </w:r>
            <w:r>
              <w:rPr>
                <w:rFonts w:cs="Times New Roman" w:ascii="Times New Roman" w:hAnsi="Times New Roman"/>
                <w:sz w:val="22"/>
                <w:szCs w:val="22"/>
                <w:lang w:val="uk-UA"/>
              </w:rPr>
              <w:t>.</w:t>
            </w:r>
          </w:p>
          <w:p>
            <w:pPr>
              <w:pStyle w:val="Rvps2"/>
              <w:shd w:val="clear" w:color="auto" w:fill="FFFFFF"/>
              <w:spacing w:beforeAutospacing="0" w:before="0" w:afterAutospacing="0" w:after="0"/>
              <w:ind w:left="57" w:right="113" w:firstLine="125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 xml:space="preserve">Документи подаються до 17.00  20 вересня 2018 року за адресою м. Київ, </w:t>
              <w:br/>
              <w:t>вул. Прорізна, 2, каб. 609</w:t>
            </w:r>
          </w:p>
        </w:tc>
      </w:tr>
      <w:tr>
        <w:trPr/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Rvps14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Місце, час та дата початку проведення конкурсу</w:t>
            </w:r>
          </w:p>
        </w:tc>
        <w:tc>
          <w:tcPr>
            <w:tcW w:w="10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Rvps14"/>
              <w:spacing w:beforeAutospacing="0" w:before="0" w:afterAutospacing="0" w:after="0"/>
              <w:ind w:left="57" w:right="113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25  вересня 2018 року о  10</w:t>
            </w:r>
            <w:r>
              <w:rPr>
                <w:rFonts w:cs="Times New Roman" w:ascii="Times New Roman" w:hAnsi="Times New Roman"/>
                <w:sz w:val="28"/>
                <w:szCs w:val="28"/>
                <w:u w:val="single"/>
                <w:vertAlign w:val="superscript"/>
              </w:rPr>
              <w:t>00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за адресою: </w:t>
            </w:r>
            <w:r>
              <w:rPr>
                <w:rFonts w:cs="Times New Roman" w:ascii="Times New Roman" w:hAnsi="Times New Roman"/>
                <w:sz w:val="28"/>
                <w:szCs w:val="28"/>
                <w:shd w:fill="FFFFFF" w:val="clear"/>
              </w:rPr>
              <w:t xml:space="preserve">м. Київ,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вул. Прорізна, 2, каб. 609</w:t>
            </w:r>
          </w:p>
        </w:tc>
      </w:tr>
      <w:tr>
        <w:trPr/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Rvps14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10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120" w:after="120"/>
              <w:ind w:left="57" w:hanging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Онай Володимир Іванович, тел. 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uk-UA"/>
              </w:rPr>
              <w:t>(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044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uk-UA"/>
              </w:rPr>
              <w:t>)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 278-5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uk-UA"/>
              </w:rPr>
              <w:t>3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-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uk-UA"/>
              </w:rPr>
              <w:t>38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, </w:t>
            </w:r>
            <w:hyperlink r:id="rId2">
              <w:r>
                <w:rPr>
                  <w:rFonts w:cs="Times New Roman" w:ascii="Times New Roman" w:hAnsi="Times New Roman"/>
                  <w:color w:val="auto"/>
                  <w:sz w:val="28"/>
                  <w:szCs w:val="28"/>
                  <w:u w:val="none"/>
                </w:rPr>
                <w:t>kadry@comin.gov.ua</w:t>
              </w:r>
            </w:hyperlink>
          </w:p>
          <w:p>
            <w:pPr>
              <w:pStyle w:val="NormalWeb"/>
              <w:spacing w:beforeAutospacing="0" w:before="0" w:afterAutospacing="0" w:after="0"/>
              <w:ind w:left="-15" w:hanging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</w:tc>
      </w:tr>
      <w:tr>
        <w:trPr/>
        <w:tc>
          <w:tcPr>
            <w:tcW w:w="153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Rvps12"/>
              <w:spacing w:beforeAutospacing="0" w:before="120" w:afterAutospacing="0" w:after="12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Кваліфікаційні вимоги</w:t>
            </w:r>
          </w:p>
        </w:tc>
      </w:tr>
      <w:tr>
        <w:trPr/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Rvps12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Rvps14"/>
              <w:spacing w:before="0" w:after="0"/>
              <w:ind w:left="57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Освіта</w:t>
            </w:r>
          </w:p>
        </w:tc>
        <w:tc>
          <w:tcPr>
            <w:tcW w:w="10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spacing w:beforeAutospacing="0" w:before="60" w:afterAutospacing="0" w:after="120"/>
              <w:ind w:left="113" w:hanging="0"/>
              <w:rPr>
                <w:rStyle w:val="Rvts0"/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Style w:val="Rvts0"/>
                <w:rFonts w:cs="Times New Roman" w:ascii="Times New Roman" w:hAnsi="Times New Roman"/>
                <w:sz w:val="28"/>
                <w:szCs w:val="28"/>
                <w:lang w:val="uk-UA"/>
              </w:rPr>
              <w:t xml:space="preserve">вища, не нижче бакалавра, молодшого бакалавра за галузями знань: «Соціальні та поведінкові науки» за спеціальністю «Економіка»; «Управлiння та адмiнiстрування» за спеціальностями: «Облік і оподаткування», «Фінанси, банківська справа та страхування»; «Право» </w:t>
            </w:r>
          </w:p>
        </w:tc>
      </w:tr>
      <w:tr>
        <w:trPr/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Rvps12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Rvps14"/>
              <w:spacing w:before="0" w:after="0"/>
              <w:ind w:left="57" w:right="268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Досвід роботи</w:t>
            </w:r>
          </w:p>
        </w:tc>
        <w:tc>
          <w:tcPr>
            <w:tcW w:w="10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Rvps14"/>
              <w:spacing w:beforeAutospacing="0" w:before="60" w:after="0"/>
              <w:ind w:left="113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не потребує</w:t>
            </w:r>
          </w:p>
        </w:tc>
      </w:tr>
      <w:tr>
        <w:trPr/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Rvps12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Rvps14"/>
              <w:spacing w:before="0" w:after="0"/>
              <w:ind w:left="57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Володіння державною мовою</w:t>
            </w:r>
          </w:p>
        </w:tc>
        <w:tc>
          <w:tcPr>
            <w:tcW w:w="10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Rvps14"/>
              <w:spacing w:beforeAutospacing="0" w:before="60" w:after="0"/>
              <w:ind w:left="57" w:right="57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Rvts0"/>
                <w:rFonts w:cs="Times New Roman" w:ascii="Times New Roman" w:hAnsi="Times New Roman"/>
                <w:sz w:val="28"/>
                <w:szCs w:val="28"/>
              </w:rPr>
              <w:t>вільне володіння державною мовою</w:t>
            </w:r>
          </w:p>
        </w:tc>
      </w:tr>
      <w:tr>
        <w:trPr/>
        <w:tc>
          <w:tcPr>
            <w:tcW w:w="153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Rvps12"/>
              <w:spacing w:beforeAutospacing="0" w:before="120" w:afterAutospacing="0" w:after="12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Вимоги до компетентності</w:t>
            </w:r>
          </w:p>
        </w:tc>
      </w:tr>
      <w:tr>
        <w:trPr/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  <w:lang w:val="uk-UA" w:eastAsia="uk-UA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  <w:lang w:val="uk-UA" w:eastAsia="uk-UA"/>
              </w:rPr>
              <w:t>Вимога</w:t>
            </w:r>
          </w:p>
        </w:tc>
        <w:tc>
          <w:tcPr>
            <w:tcW w:w="10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20"/>
              <w:jc w:val="center"/>
              <w:textAlignment w:val="baseline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  <w:lang w:val="uk-UA" w:eastAsia="uk-UA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  <w:lang w:val="uk-UA" w:eastAsia="uk-UA"/>
              </w:rPr>
              <w:t>Компоненти вимоги</w:t>
            </w:r>
          </w:p>
        </w:tc>
      </w:tr>
      <w:tr>
        <w:trPr/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Rvps12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 w:eastAsia="uk-UA"/>
              </w:rPr>
              <w:t xml:space="preserve">Уміння працювати з комп’ютером </w:t>
            </w:r>
          </w:p>
        </w:tc>
        <w:tc>
          <w:tcPr>
            <w:tcW w:w="10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60" w:after="0"/>
              <w:ind w:left="57" w:hanging="0"/>
              <w:rPr>
                <w:rStyle w:val="Rvts0"/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Style w:val="Rvts0"/>
                <w:rFonts w:cs="Times New Roman" w:ascii="Times New Roman" w:hAnsi="Times New Roman"/>
                <w:sz w:val="28"/>
                <w:szCs w:val="28"/>
                <w:lang w:val="uk-UA"/>
              </w:rPr>
              <w:t>рівень досвідченого користувача; досвід роботи з офісним пакетом Microsoft Office (Word, Excel, Power Point); навички роботи з інформаційно-пошуковими системами в мережі Інтернет</w:t>
            </w:r>
          </w:p>
        </w:tc>
      </w:tr>
      <w:tr>
        <w:trPr/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Rvps12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 w:eastAsia="uk-UA"/>
              </w:rPr>
              <w:t>Необхідні ділові якості</w:t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 w:eastAsia="uk-UA"/>
              </w:rPr>
            </w:r>
          </w:p>
        </w:tc>
        <w:tc>
          <w:tcPr>
            <w:tcW w:w="10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60" w:after="60"/>
              <w:ind w:left="57" w:hanging="0"/>
              <w:rPr>
                <w:lang w:val="uk-UA" w:eastAsia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 w:eastAsia="uk-UA"/>
              </w:rPr>
              <w:t>аналітичні здібності, вміння активно слухати, виваженість, здатність концентруватись на деталях, уміння дотримуватись субординації, адаптивність, стресостійкість, оперативність, вміння аргументовано доводити власну точку зору, уміння працювати в команді</w:t>
            </w:r>
          </w:p>
        </w:tc>
      </w:tr>
      <w:tr>
        <w:trPr/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Rvps12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 w:eastAsia="uk-UA"/>
              </w:rPr>
              <w:t xml:space="preserve">Необхідні особистісні якості </w:t>
            </w:r>
          </w:p>
        </w:tc>
        <w:tc>
          <w:tcPr>
            <w:tcW w:w="10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60" w:after="60"/>
              <w:ind w:left="57" w:hanging="0"/>
              <w:rPr>
                <w:lang w:val="uk-UA" w:eastAsia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 w:eastAsia="uk-UA"/>
              </w:rPr>
              <w:t>ініціативність, надійність, порядність, дисциплінованість, тактовність, готовність допомогти, емоційна стабільність, комунікабельність, повага до інших, відповідальність, неупередженість</w:t>
            </w:r>
          </w:p>
        </w:tc>
      </w:tr>
      <w:tr>
        <w:trPr/>
        <w:tc>
          <w:tcPr>
            <w:tcW w:w="153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240" w:after="240"/>
              <w:jc w:val="center"/>
              <w:textAlignment w:val="baseline"/>
              <w:rPr>
                <w:rStyle w:val="Rvts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  <w:lang w:val="uk-UA" w:eastAsia="uk-UA"/>
              </w:rPr>
              <w:t>Професійні знання</w:t>
            </w:r>
          </w:p>
        </w:tc>
      </w:tr>
      <w:tr>
        <w:trPr/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  <w:lang w:val="uk-UA" w:eastAsia="uk-UA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  <w:lang w:val="uk-UA" w:eastAsia="uk-UA"/>
              </w:rPr>
              <w:t>Вимога</w:t>
            </w:r>
          </w:p>
        </w:tc>
        <w:tc>
          <w:tcPr>
            <w:tcW w:w="10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  <w:lang w:val="uk-UA" w:eastAsia="uk-UA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  <w:lang w:val="uk-UA" w:eastAsia="uk-UA"/>
              </w:rPr>
              <w:t>Компоненти вимоги</w:t>
            </w:r>
          </w:p>
        </w:tc>
      </w:tr>
      <w:tr>
        <w:trPr/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Rvps12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Rvps14"/>
              <w:spacing w:before="0" w:after="0"/>
              <w:ind w:left="57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Знання законодавства</w:t>
            </w:r>
          </w:p>
        </w:tc>
        <w:tc>
          <w:tcPr>
            <w:tcW w:w="10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120"/>
              <w:ind w:left="57" w:hanging="0"/>
              <w:textAlignment w:val="baseline"/>
              <w:rPr>
                <w:rStyle w:val="Rvts0"/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Style w:val="Rvts0"/>
                <w:rFonts w:cs="Times New Roman" w:ascii="Times New Roman" w:hAnsi="Times New Roman"/>
                <w:sz w:val="28"/>
                <w:szCs w:val="28"/>
                <w:lang w:val="uk-UA"/>
              </w:rPr>
              <w:t>Знання:</w:t>
            </w:r>
          </w:p>
          <w:p>
            <w:pPr>
              <w:pStyle w:val="Normal"/>
              <w:tabs>
                <w:tab w:val="clear" w:pos="708"/>
                <w:tab w:val="left" w:pos="6480" w:leader="none"/>
              </w:tabs>
              <w:spacing w:lineRule="auto" w:line="240" w:before="0" w:after="120"/>
              <w:ind w:left="57" w:hanging="0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shd w:fill="FFFFFF" w:val="clear"/>
                <w:lang w:val="uk-UA" w:eastAsia="uk-UA"/>
              </w:rPr>
              <w:t>-</w:t>
            </w:r>
            <w:r>
              <w:rPr>
                <w:rFonts w:cs="Times New Roman" w:ascii="Times New Roman" w:hAnsi="Times New Roman"/>
                <w:sz w:val="28"/>
                <w:szCs w:val="28"/>
                <w:lang w:val="uk-UA" w:eastAsia="uk-UA"/>
              </w:rPr>
              <w:t xml:space="preserve"> </w:t>
            </w:r>
            <w:hyperlink r:id="rId3" w:tgtFrame="_blank">
              <w:r>
                <w:rPr>
                  <w:rFonts w:cs="Times New Roman" w:ascii="Times New Roman" w:hAnsi="Times New Roman"/>
                  <w:sz w:val="28"/>
                  <w:szCs w:val="28"/>
                  <w:lang w:val="uk-UA" w:eastAsia="uk-UA"/>
                </w:rPr>
                <w:t>Конституції України</w:t>
              </w:r>
            </w:hyperlink>
            <w:r>
              <w:rPr>
                <w:rFonts w:cs="Times New Roman" w:ascii="Times New Roman" w:hAnsi="Times New Roman"/>
                <w:sz w:val="28"/>
                <w:szCs w:val="28"/>
                <w:lang w:val="uk-UA" w:eastAsia="uk-UA"/>
              </w:rPr>
              <w:t xml:space="preserve">; </w:t>
              <w:br/>
            </w:r>
            <w:r>
              <w:rPr>
                <w:rFonts w:cs="Times New Roman" w:ascii="Times New Roman" w:hAnsi="Times New Roman"/>
                <w:sz w:val="28"/>
                <w:szCs w:val="28"/>
                <w:shd w:fill="FFFFFF" w:val="clear"/>
                <w:lang w:val="uk-UA" w:eastAsia="uk-UA"/>
              </w:rPr>
              <w:t>-</w:t>
            </w:r>
            <w:r>
              <w:rPr>
                <w:rFonts w:cs="Times New Roman" w:ascii="Times New Roman" w:hAnsi="Times New Roman"/>
                <w:sz w:val="28"/>
                <w:szCs w:val="28"/>
                <w:lang w:val="uk-UA" w:eastAsia="uk-UA"/>
              </w:rPr>
              <w:t xml:space="preserve"> </w:t>
            </w:r>
            <w:hyperlink r:id="rId4" w:tgtFrame="_blank">
              <w:r>
                <w:rPr>
                  <w:rFonts w:cs="Times New Roman" w:ascii="Times New Roman" w:hAnsi="Times New Roman"/>
                  <w:sz w:val="28"/>
                  <w:szCs w:val="28"/>
                  <w:lang w:val="uk-UA" w:eastAsia="uk-UA"/>
                </w:rPr>
                <w:t>Закону України</w:t>
              </w:r>
            </w:hyperlink>
            <w:r>
              <w:rPr>
                <w:rFonts w:cs="Times New Roman" w:ascii="Times New Roman" w:hAnsi="Times New Roman"/>
                <w:sz w:val="28"/>
                <w:szCs w:val="28"/>
                <w:lang w:val="uk-UA" w:eastAsia="uk-UA"/>
              </w:rPr>
              <w:t xml:space="preserve"> «Про державну службу»; </w:t>
              <w:br/>
            </w:r>
            <w:r>
              <w:rPr>
                <w:rFonts w:cs="Times New Roman" w:ascii="Times New Roman" w:hAnsi="Times New Roman"/>
                <w:sz w:val="28"/>
                <w:szCs w:val="28"/>
                <w:shd w:fill="FFFFFF" w:val="clear"/>
                <w:lang w:val="uk-UA" w:eastAsia="uk-UA"/>
              </w:rPr>
              <w:t>-</w:t>
            </w:r>
            <w:r>
              <w:rPr>
                <w:rFonts w:cs="Times New Roman" w:ascii="Times New Roman" w:hAnsi="Times New Roman"/>
                <w:sz w:val="28"/>
                <w:szCs w:val="28"/>
                <w:lang w:val="uk-UA" w:eastAsia="uk-UA"/>
              </w:rPr>
              <w:t xml:space="preserve"> </w:t>
            </w:r>
            <w:hyperlink r:id="rId5" w:tgtFrame="_blank">
              <w:r>
                <w:rPr>
                  <w:rFonts w:cs="Times New Roman" w:ascii="Times New Roman" w:hAnsi="Times New Roman"/>
                  <w:sz w:val="28"/>
                  <w:szCs w:val="28"/>
                  <w:lang w:val="uk-UA" w:eastAsia="uk-UA"/>
                </w:rPr>
                <w:t>Закону України</w:t>
              </w:r>
            </w:hyperlink>
            <w:r>
              <w:rPr>
                <w:rFonts w:cs="Times New Roman" w:ascii="Times New Roman" w:hAnsi="Times New Roman"/>
                <w:sz w:val="28"/>
                <w:szCs w:val="28"/>
                <w:lang w:val="uk-UA" w:eastAsia="uk-UA"/>
              </w:rPr>
              <w:t xml:space="preserve"> «Про запобігання корупції»</w:t>
            </w:r>
          </w:p>
        </w:tc>
      </w:tr>
      <w:tr>
        <w:trPr/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Rvps12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Rvps14"/>
              <w:spacing w:before="0" w:after="0"/>
              <w:ind w:left="57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Rvts0"/>
                <w:rFonts w:cs="Times New Roman" w:ascii="Times New Roman" w:hAnsi="Times New Roman"/>
                <w:sz w:val="28"/>
                <w:szCs w:val="28"/>
                <w:lang w:eastAsia="ru-RU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10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120"/>
              <w:ind w:left="57" w:hanging="0"/>
              <w:textAlignment w:val="baseline"/>
              <w:rPr>
                <w:rStyle w:val="Rvts0"/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Style w:val="Rvts0"/>
                <w:rFonts w:cs="Times New Roman" w:ascii="Times New Roman" w:hAnsi="Times New Roman"/>
                <w:sz w:val="28"/>
                <w:szCs w:val="28"/>
                <w:lang w:val="uk-UA"/>
              </w:rPr>
              <w:t>Знання:</w:t>
            </w:r>
          </w:p>
          <w:p>
            <w:pPr>
              <w:pStyle w:val="HTMLPreformatted"/>
              <w:ind w:left="79" w:hanging="0"/>
              <w:jc w:val="both"/>
              <w:rPr>
                <w:rStyle w:val="Rvts0"/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Style w:val="Rvts0"/>
                <w:rFonts w:cs="Times New Roman" w:ascii="Times New Roman" w:hAnsi="Times New Roman"/>
                <w:sz w:val="28"/>
                <w:szCs w:val="28"/>
              </w:rPr>
              <w:t xml:space="preserve">- </w:t>
            </w:r>
            <w:r>
              <w:rPr>
                <w:rStyle w:val="Rvts0"/>
                <w:rFonts w:cs="Times New Roman" w:ascii="Times New Roman" w:hAnsi="Times New Roman"/>
                <w:sz w:val="28"/>
                <w:szCs w:val="28"/>
                <w:lang w:val="uk-UA"/>
              </w:rPr>
              <w:t>Закону України «Про бухгалтерський облік та фінансову звітність в Україні»;</w:t>
            </w:r>
          </w:p>
          <w:p>
            <w:pPr>
              <w:pStyle w:val="Rvps14"/>
              <w:spacing w:beforeAutospacing="0" w:before="120" w:afterAutospacing="0" w:after="0"/>
              <w:ind w:left="79" w:right="142" w:firstLine="6"/>
              <w:jc w:val="both"/>
              <w:rPr>
                <w:rStyle w:val="Rvts0"/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Style w:val="Rvts0"/>
                <w:rFonts w:cs="Times New Roman" w:ascii="Times New Roman" w:hAnsi="Times New Roman"/>
                <w:sz w:val="28"/>
                <w:szCs w:val="28"/>
              </w:rPr>
              <w:t>- Закону України «Про публічні закупівлі»</w:t>
            </w:r>
            <w:r>
              <w:rPr>
                <w:rStyle w:val="Rvts0"/>
                <w:rFonts w:cs="Times New Roman" w:ascii="Times New Roman" w:hAnsi="Times New Roman"/>
                <w:sz w:val="28"/>
                <w:szCs w:val="28"/>
                <w:lang w:eastAsia="ru-RU"/>
              </w:rPr>
              <w:t>;</w:t>
            </w:r>
          </w:p>
          <w:p>
            <w:pPr>
              <w:pStyle w:val="Rvps14"/>
              <w:spacing w:beforeAutospacing="0" w:before="120" w:afterAutospacing="0" w:after="0"/>
              <w:ind w:left="79" w:right="142" w:firstLine="6"/>
              <w:jc w:val="both"/>
              <w:rPr>
                <w:rStyle w:val="Rvts0"/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Style w:val="Rvts0"/>
                <w:rFonts w:cs="Times New Roman" w:ascii="Times New Roman" w:hAnsi="Times New Roman"/>
                <w:sz w:val="28"/>
                <w:szCs w:val="28"/>
              </w:rPr>
              <w:t xml:space="preserve">- </w:t>
            </w:r>
            <w:r>
              <w:rPr>
                <w:rStyle w:val="Rvts0"/>
                <w:rFonts w:cs="Times New Roman" w:ascii="Times New Roman" w:hAnsi="Times New Roman"/>
                <w:sz w:val="28"/>
                <w:szCs w:val="28"/>
                <w:lang w:eastAsia="ru-RU"/>
              </w:rPr>
              <w:t>постанови Кабінету Міністрів України від 28.09.2011 № 1001 «Деякі питання утворення структурних підрозділів внутрішнього аудиту та проведення такого аудиту в міністерствах, інших центральних органах виконавчої влади, їх територіальних органах та бюджетних установах, які належать до сфери управління міністерств, інших центральних органів виконавчої влади»;</w:t>
            </w:r>
          </w:p>
          <w:p>
            <w:pPr>
              <w:pStyle w:val="Rvps14"/>
              <w:spacing w:beforeAutospacing="0" w:before="120" w:afterAutospacing="0" w:after="0"/>
              <w:ind w:left="79" w:right="142" w:firstLine="6"/>
              <w:jc w:val="both"/>
              <w:rPr>
                <w:rStyle w:val="Rvts0"/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Style w:val="Rvts0"/>
                <w:rFonts w:cs="Times New Roman" w:ascii="Times New Roman" w:hAnsi="Times New Roman"/>
                <w:sz w:val="28"/>
                <w:szCs w:val="28"/>
                <w:lang w:eastAsia="ru-RU"/>
              </w:rPr>
              <w:t>- Стандартів внутрішнього аудиту, затверджених наказом Міністерства фінансів України від 04.10.2011 № 1247;</w:t>
            </w:r>
          </w:p>
          <w:p>
            <w:pPr>
              <w:pStyle w:val="Rvps14"/>
              <w:spacing w:beforeAutospacing="0" w:before="120" w:afterAutospacing="0" w:after="0"/>
              <w:ind w:left="82" w:right="141" w:firstLine="4"/>
              <w:jc w:val="both"/>
              <w:rPr>
                <w:rStyle w:val="Rvts0"/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Style w:val="Rvts0"/>
                <w:rFonts w:cs="Times New Roman" w:ascii="Times New Roman" w:hAnsi="Times New Roman"/>
                <w:sz w:val="28"/>
                <w:szCs w:val="28"/>
                <w:lang w:eastAsia="ru-RU"/>
              </w:rPr>
              <w:t xml:space="preserve">- Кодексу етики працівників підрозділу внутрішнього аудиту, затвердженого наказом Міністерства фінансів України від 29.09.2011 № 1217; </w:t>
            </w:r>
          </w:p>
          <w:p>
            <w:pPr>
              <w:pStyle w:val="Normal"/>
              <w:ind w:left="79" w:firstLine="62"/>
              <w:jc w:val="both"/>
              <w:rPr>
                <w:rStyle w:val="Rvts0"/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Style w:val="Rvts0"/>
                <w:rFonts w:cs="Times New Roman" w:ascii="Times New Roman" w:hAnsi="Times New Roman"/>
                <w:sz w:val="28"/>
                <w:szCs w:val="28"/>
                <w:lang w:val="uk-UA"/>
              </w:rPr>
              <w:t xml:space="preserve">- </w:t>
            </w:r>
            <w:r>
              <w:rPr>
                <w:rStyle w:val="Rvts0"/>
                <w:rFonts w:cs="Times New Roman" w:ascii="Times New Roman" w:hAnsi="Times New Roman"/>
                <w:sz w:val="28"/>
                <w:szCs w:val="28"/>
              </w:rPr>
              <w:t>Бюджетн</w:t>
            </w:r>
            <w:r>
              <w:rPr>
                <w:rStyle w:val="Rvts0"/>
                <w:rFonts w:cs="Times New Roman" w:ascii="Times New Roman" w:hAnsi="Times New Roman"/>
                <w:sz w:val="28"/>
                <w:szCs w:val="28"/>
                <w:lang w:val="uk-UA"/>
              </w:rPr>
              <w:t>ого</w:t>
            </w:r>
            <w:r>
              <w:rPr>
                <w:rStyle w:val="Rvts0"/>
                <w:rFonts w:cs="Times New Roman" w:ascii="Times New Roman" w:hAnsi="Times New Roman"/>
                <w:sz w:val="28"/>
                <w:szCs w:val="28"/>
              </w:rPr>
              <w:t xml:space="preserve"> та Податков</w:t>
            </w:r>
            <w:r>
              <w:rPr>
                <w:rStyle w:val="Rvts0"/>
                <w:rFonts w:cs="Times New Roman" w:ascii="Times New Roman" w:hAnsi="Times New Roman"/>
                <w:sz w:val="28"/>
                <w:szCs w:val="28"/>
                <w:lang w:val="uk-UA"/>
              </w:rPr>
              <w:t>ого</w:t>
            </w:r>
            <w:r>
              <w:rPr>
                <w:rStyle w:val="Rvts0"/>
                <w:rFonts w:cs="Times New Roman" w:ascii="Times New Roman" w:hAnsi="Times New Roman"/>
                <w:sz w:val="28"/>
                <w:szCs w:val="28"/>
              </w:rPr>
              <w:t xml:space="preserve"> кодекс</w:t>
            </w:r>
            <w:r>
              <w:rPr>
                <w:rStyle w:val="Rvts0"/>
                <w:rFonts w:cs="Times New Roman" w:ascii="Times New Roman" w:hAnsi="Times New Roman"/>
                <w:sz w:val="28"/>
                <w:szCs w:val="28"/>
                <w:lang w:val="uk-UA"/>
              </w:rPr>
              <w:t>ів</w:t>
            </w:r>
            <w:r>
              <w:rPr>
                <w:rStyle w:val="Rvts0"/>
                <w:rFonts w:cs="Times New Roman" w:ascii="Times New Roman" w:hAnsi="Times New Roman"/>
                <w:sz w:val="28"/>
                <w:szCs w:val="28"/>
              </w:rPr>
              <w:t xml:space="preserve"> України</w:t>
            </w:r>
            <w:r>
              <w:rPr>
                <w:rStyle w:val="Rvts0"/>
                <w:rFonts w:cs="Times New Roman" w:ascii="Times New Roman" w:hAnsi="Times New Roman"/>
                <w:sz w:val="28"/>
                <w:szCs w:val="28"/>
                <w:lang w:val="uk-UA"/>
              </w:rPr>
              <w:t>;</w:t>
            </w:r>
            <w:r>
              <w:rPr>
                <w:rStyle w:val="Rvts0"/>
                <w:rFonts w:cs="Times New Roman" w:ascii="Times New Roman" w:hAnsi="Times New Roman"/>
                <w:sz w:val="28"/>
                <w:szCs w:val="28"/>
              </w:rPr>
              <w:t xml:space="preserve"> </w:t>
            </w:r>
          </w:p>
          <w:p>
            <w:pPr>
              <w:pStyle w:val="Normal"/>
              <w:ind w:left="79" w:firstLine="62"/>
              <w:jc w:val="both"/>
              <w:rPr>
                <w:rStyle w:val="Rvts0"/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Style w:val="Rvts0"/>
                <w:rFonts w:cs="Times New Roman" w:ascii="Times New Roman" w:hAnsi="Times New Roman"/>
                <w:sz w:val="28"/>
                <w:szCs w:val="28"/>
                <w:lang w:val="uk-UA"/>
              </w:rPr>
              <w:t xml:space="preserve">- </w:t>
            </w:r>
            <w:r>
              <w:rPr>
                <w:rStyle w:val="Rvts0"/>
                <w:rFonts w:cs="Times New Roman" w:ascii="Times New Roman" w:hAnsi="Times New Roman"/>
                <w:sz w:val="28"/>
                <w:szCs w:val="28"/>
              </w:rPr>
              <w:t>Кодекс</w:t>
            </w:r>
            <w:r>
              <w:rPr>
                <w:rStyle w:val="Rvts0"/>
                <w:rFonts w:cs="Times New Roman" w:ascii="Times New Roman" w:hAnsi="Times New Roman"/>
                <w:sz w:val="28"/>
                <w:szCs w:val="28"/>
                <w:lang w:val="uk-UA"/>
              </w:rPr>
              <w:t>у</w:t>
            </w:r>
            <w:r>
              <w:rPr>
                <w:rStyle w:val="Rvts0"/>
                <w:rFonts w:cs="Times New Roman" w:ascii="Times New Roman" w:hAnsi="Times New Roman"/>
                <w:sz w:val="28"/>
                <w:szCs w:val="28"/>
              </w:rPr>
              <w:t xml:space="preserve"> законів про працю</w:t>
            </w:r>
            <w:r>
              <w:rPr>
                <w:rStyle w:val="Rvts0"/>
                <w:rFonts w:cs="Times New Roman" w:ascii="Times New Roman" w:hAnsi="Times New Roman"/>
                <w:sz w:val="28"/>
                <w:szCs w:val="28"/>
                <w:lang w:val="uk-UA"/>
              </w:rPr>
              <w:t xml:space="preserve"> України;</w:t>
            </w:r>
          </w:p>
          <w:p>
            <w:pPr>
              <w:pStyle w:val="Rvps14"/>
              <w:spacing w:lineRule="auto" w:line="228" w:beforeAutospacing="0" w:before="0" w:afterAutospacing="0" w:after="0"/>
              <w:ind w:left="79" w:right="142" w:firstLine="62"/>
              <w:jc w:val="both"/>
              <w:rPr>
                <w:rStyle w:val="Rvts0"/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Style w:val="Rvts0"/>
                <w:rFonts w:cs="Times New Roman" w:ascii="Times New Roman" w:hAnsi="Times New Roman"/>
                <w:sz w:val="28"/>
                <w:szCs w:val="28"/>
                <w:lang w:eastAsia="ru-RU"/>
              </w:rPr>
              <w:t>- Господарського та Цивільного кодексів України</w:t>
            </w:r>
          </w:p>
          <w:p>
            <w:pPr>
              <w:pStyle w:val="Normal"/>
              <w:suppressAutoHyphens w:val="true"/>
              <w:spacing w:lineRule="auto" w:line="240" w:before="120" w:after="28"/>
              <w:ind w:left="6" w:firstLine="57"/>
              <w:rPr>
                <w:rStyle w:val="Rvts0"/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</w:tc>
      </w:tr>
    </w:tbl>
    <w:p>
      <w:pPr>
        <w:pStyle w:val="Normal"/>
        <w:spacing w:before="0" w:after="200"/>
        <w:rPr>
          <w:rFonts w:ascii="Times New Roman" w:hAnsi="Times New Roman" w:cs="Times New Roman"/>
          <w:sz w:val="28"/>
          <w:szCs w:val="28"/>
          <w:lang w:val="uk-UA"/>
        </w:rPr>
      </w:pPr>
      <w:r>
        <w:rPr/>
      </w:r>
    </w:p>
    <w:sectPr>
      <w:headerReference w:type="default" r:id="rId6"/>
      <w:type w:val="nextPage"/>
      <w:pgSz w:orient="landscape" w:w="16838" w:h="11906"/>
      <w:pgMar w:left="964" w:right="567" w:header="709" w:top="766" w:footer="0" w:bottom="510" w:gutter="0"/>
      <w:pgNumType w:fmt="decimal"/>
      <w:formProt w:val="false"/>
      <w:titlePg/>
      <w:textDirection w:val="lrTb"/>
      <w:docGrid w:type="default" w:linePitch="381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ntiqua">
    <w:charset w:val="01"/>
    <w:family w:val="roman"/>
    <w:pitch w:val="variable"/>
  </w:font>
  <w:font w:name="PetersburgTT">
    <w:charset w:val="01"/>
    <w:family w:val="roman"/>
    <w:pitch w:val="variable"/>
  </w:font>
  <w:font w:name="Verdana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6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5</w:t>
    </w:r>
    <w:r>
      <w:rPr/>
      <w:fldChar w:fldCharType="end"/>
    </w:r>
  </w:p>
  <w:p>
    <w:pPr>
      <w:pStyle w:val="Style26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doNotHyphenateCaps/>
  <w:compat>
    <w:compatSetting w:name="compatibilityMode" w:uri="http://schemas.microsoft.com/office/word" w:val="12"/>
  </w:compat>
  <w:hyphenationZone w:val="425"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footnote text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Body Text Indent 2" w:locked="1" w:uiPriority="0" w:semiHidden="0" w:unhideWhenUsed="0"/>
    <w:lsdException w:name="Hyperlink" w:locked="1" w:uiPriority="0" w:semiHidden="0" w:unhideWhenUsed="0"/>
    <w:lsdException w:name="Strong" w:locked="1" w:uiPriority="0" w:semiHidden="0" w:unhideWhenUsed="0" w:qFormat="1"/>
    <w:lsdException w:name="Emphasis" w:locked="1" w:uiPriority="0" w:semiHidden="0" w:unhideWhenUsed="0" w:qFormat="1"/>
    <w:lsdException w:name="Normal (Web)" w:locked="1" w:uiPriority="0" w:semiHidden="0" w:unhideWhenUsed="0"/>
    <w:lsdException w:name="HTML Preformatted" w:uiPriority="0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33de3"/>
    <w:pPr>
      <w:widowControl/>
      <w:suppressAutoHyphens w:val="true"/>
      <w:bidi w:val="0"/>
      <w:spacing w:lineRule="auto" w:line="276" w:before="0" w:after="200"/>
      <w:jc w:val="left"/>
    </w:pPr>
    <w:rPr>
      <w:rFonts w:cs="Calibri" w:ascii="Calibri" w:hAnsi="Calibri" w:eastAsia="Times New Roman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Гіперпосилання"/>
    <w:basedOn w:val="DefaultParagraphFont"/>
    <w:uiPriority w:val="99"/>
    <w:rsid w:val="00da0a7a"/>
    <w:rPr>
      <w:color w:val="0000FF"/>
      <w:u w:val="single"/>
    </w:rPr>
  </w:style>
  <w:style w:type="character" w:styleId="Rvts0" w:customStyle="1">
    <w:name w:val="rvts0"/>
    <w:basedOn w:val="DefaultParagraphFont"/>
    <w:uiPriority w:val="99"/>
    <w:qFormat/>
    <w:rsid w:val="00da0a7a"/>
    <w:rPr/>
  </w:style>
  <w:style w:type="character" w:styleId="Style15" w:customStyle="1">
    <w:name w:val="Основной текст с отступом Знак"/>
    <w:basedOn w:val="DefaultParagraphFont"/>
    <w:link w:val="a5"/>
    <w:uiPriority w:val="99"/>
    <w:qFormat/>
    <w:locked/>
    <w:rsid w:val="00da0a7a"/>
    <w:rPr>
      <w:rFonts w:ascii="Times New Roman" w:hAnsi="Times New Roman" w:cs="Times New Roman"/>
      <w:sz w:val="24"/>
      <w:szCs w:val="24"/>
      <w:lang w:val="uk-UA"/>
    </w:rPr>
  </w:style>
  <w:style w:type="character" w:styleId="Appleconvertedspace" w:customStyle="1">
    <w:name w:val="apple-converted-space"/>
    <w:basedOn w:val="DefaultParagraphFont"/>
    <w:uiPriority w:val="99"/>
    <w:qFormat/>
    <w:rsid w:val="00da0a7a"/>
    <w:rPr/>
  </w:style>
  <w:style w:type="character" w:styleId="Style16" w:customStyle="1">
    <w:name w:val="Верхний колонтитул Знак"/>
    <w:basedOn w:val="DefaultParagraphFont"/>
    <w:link w:val="a7"/>
    <w:uiPriority w:val="99"/>
    <w:qFormat/>
    <w:locked/>
    <w:rsid w:val="00da0a7a"/>
    <w:rPr>
      <w:rFonts w:ascii="Times New Roman" w:hAnsi="Times New Roman" w:cs="Times New Roman"/>
      <w:sz w:val="24"/>
      <w:szCs w:val="24"/>
      <w:lang w:val="uk-UA"/>
    </w:rPr>
  </w:style>
  <w:style w:type="character" w:styleId="3" w:customStyle="1">
    <w:name w:val="Основной текст с отступом 3 Знак"/>
    <w:basedOn w:val="DefaultParagraphFont"/>
    <w:link w:val="3"/>
    <w:uiPriority w:val="99"/>
    <w:semiHidden/>
    <w:qFormat/>
    <w:locked/>
    <w:rsid w:val="00da0a7a"/>
    <w:rPr>
      <w:rFonts w:ascii="Times New Roman" w:hAnsi="Times New Roman" w:cs="Times New Roman"/>
      <w:sz w:val="16"/>
      <w:szCs w:val="16"/>
      <w:lang w:val="uk-UA"/>
    </w:rPr>
  </w:style>
  <w:style w:type="character" w:styleId="2" w:customStyle="1">
    <w:name w:val="Основной текст с отступом 2 Знак"/>
    <w:basedOn w:val="DefaultParagraphFont"/>
    <w:link w:val="2"/>
    <w:uiPriority w:val="99"/>
    <w:qFormat/>
    <w:locked/>
    <w:rsid w:val="00da0a7a"/>
    <w:rPr>
      <w:rFonts w:ascii="Times New Roman" w:hAnsi="Times New Roman" w:cs="Times New Roman"/>
      <w:sz w:val="24"/>
      <w:szCs w:val="24"/>
      <w:lang w:val="uk-UA"/>
    </w:rPr>
  </w:style>
  <w:style w:type="character" w:styleId="Style17" w:customStyle="1">
    <w:name w:val="Основной текст Знак"/>
    <w:basedOn w:val="DefaultParagraphFont"/>
    <w:link w:val="aa"/>
    <w:uiPriority w:val="99"/>
    <w:semiHidden/>
    <w:qFormat/>
    <w:locked/>
    <w:rsid w:val="00966feb"/>
    <w:rPr/>
  </w:style>
  <w:style w:type="character" w:styleId="Style18" w:customStyle="1">
    <w:name w:val="Текст сноски Знак"/>
    <w:basedOn w:val="DefaultParagraphFont"/>
    <w:link w:val="ac"/>
    <w:uiPriority w:val="99"/>
    <w:qFormat/>
    <w:locked/>
    <w:rsid w:val="0069451d"/>
    <w:rPr>
      <w:rFonts w:ascii="Calibri" w:hAnsi="Calibri" w:cs="Calibri"/>
      <w:sz w:val="20"/>
      <w:szCs w:val="20"/>
      <w:lang w:eastAsia="en-US"/>
    </w:rPr>
  </w:style>
  <w:style w:type="character" w:styleId="Rvts23" w:customStyle="1">
    <w:name w:val="rvts23"/>
    <w:basedOn w:val="DefaultParagraphFont"/>
    <w:uiPriority w:val="99"/>
    <w:qFormat/>
    <w:rsid w:val="006e156a"/>
    <w:rPr/>
  </w:style>
  <w:style w:type="character" w:styleId="St" w:customStyle="1">
    <w:name w:val="st"/>
    <w:basedOn w:val="DefaultParagraphFont"/>
    <w:qFormat/>
    <w:rsid w:val="00b03edc"/>
    <w:rPr/>
  </w:style>
  <w:style w:type="character" w:styleId="St42" w:customStyle="1">
    <w:name w:val="st42"/>
    <w:uiPriority w:val="99"/>
    <w:qFormat/>
    <w:rsid w:val="00b21fd3"/>
    <w:rPr>
      <w:color w:val="000000"/>
    </w:rPr>
  </w:style>
  <w:style w:type="character" w:styleId="HTML" w:customStyle="1">
    <w:name w:val="Стандартный HTML Знак"/>
    <w:basedOn w:val="DefaultParagraphFont"/>
    <w:link w:val="HTML"/>
    <w:qFormat/>
    <w:rsid w:val="00677fc9"/>
    <w:rPr>
      <w:rFonts w:ascii="Courier New" w:hAnsi="Courier New" w:cs="Courier New"/>
      <w:sz w:val="20"/>
      <w:szCs w:val="20"/>
      <w:lang w:val="ru-RU" w:eastAsia="ru-RU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20">
    <w:name w:val="Body Text"/>
    <w:basedOn w:val="Normal"/>
    <w:link w:val="ab"/>
    <w:uiPriority w:val="99"/>
    <w:semiHidden/>
    <w:rsid w:val="00966feb"/>
    <w:pPr>
      <w:spacing w:before="0" w:after="120"/>
    </w:pPr>
    <w:rPr/>
  </w:style>
  <w:style w:type="paragraph" w:styleId="Style21">
    <w:name w:val="List"/>
    <w:basedOn w:val="Style20"/>
    <w:pPr/>
    <w:rPr>
      <w:rFonts w:cs="Lohit Devanagari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3">
    <w:name w:val="Покажчик"/>
    <w:basedOn w:val="Normal"/>
    <w:qFormat/>
    <w:pPr>
      <w:suppressLineNumbers/>
    </w:pPr>
    <w:rPr>
      <w:rFonts w:cs="Lohit Devanagari"/>
    </w:rPr>
  </w:style>
  <w:style w:type="paragraph" w:styleId="Rvps2" w:customStyle="1">
    <w:name w:val="rvps2"/>
    <w:basedOn w:val="Normal"/>
    <w:uiPriority w:val="99"/>
    <w:qFormat/>
    <w:rsid w:val="00da0a7a"/>
    <w:pPr>
      <w:spacing w:lineRule="auto" w:line="240" w:beforeAutospacing="1" w:afterAutospacing="1"/>
    </w:pPr>
    <w:rPr>
      <w:sz w:val="24"/>
      <w:szCs w:val="24"/>
    </w:rPr>
  </w:style>
  <w:style w:type="paragraph" w:styleId="NormalWeb">
    <w:name w:val="Normal (Web)"/>
    <w:basedOn w:val="Normal"/>
    <w:qFormat/>
    <w:rsid w:val="00da0a7a"/>
    <w:pPr>
      <w:spacing w:lineRule="auto" w:line="240" w:beforeAutospacing="1" w:afterAutospacing="1"/>
    </w:pPr>
    <w:rPr>
      <w:sz w:val="24"/>
      <w:szCs w:val="24"/>
    </w:rPr>
  </w:style>
  <w:style w:type="paragraph" w:styleId="Rvps12" w:customStyle="1">
    <w:name w:val="rvps12"/>
    <w:basedOn w:val="Normal"/>
    <w:uiPriority w:val="99"/>
    <w:qFormat/>
    <w:rsid w:val="00da0a7a"/>
    <w:pPr>
      <w:spacing w:lineRule="auto" w:line="240" w:beforeAutospacing="1" w:afterAutospacing="1"/>
    </w:pPr>
    <w:rPr>
      <w:sz w:val="24"/>
      <w:szCs w:val="24"/>
      <w:lang w:val="uk-UA" w:eastAsia="uk-UA"/>
    </w:rPr>
  </w:style>
  <w:style w:type="paragraph" w:styleId="Rvps14" w:customStyle="1">
    <w:name w:val="rvps14"/>
    <w:basedOn w:val="Normal"/>
    <w:qFormat/>
    <w:rsid w:val="00da0a7a"/>
    <w:pPr>
      <w:spacing w:lineRule="auto" w:line="240" w:beforeAutospacing="1" w:afterAutospacing="1"/>
    </w:pPr>
    <w:rPr>
      <w:sz w:val="24"/>
      <w:szCs w:val="24"/>
      <w:lang w:val="uk-UA" w:eastAsia="uk-UA"/>
    </w:rPr>
  </w:style>
  <w:style w:type="paragraph" w:styleId="Style51" w:customStyle="1">
    <w:name w:val="Style5"/>
    <w:basedOn w:val="Normal"/>
    <w:uiPriority w:val="99"/>
    <w:qFormat/>
    <w:rsid w:val="00da0a7a"/>
    <w:pPr>
      <w:widowControl w:val="false"/>
      <w:spacing w:lineRule="exact" w:line="254" w:before="0" w:after="0"/>
      <w:jc w:val="center"/>
    </w:pPr>
    <w:rPr>
      <w:sz w:val="24"/>
      <w:szCs w:val="24"/>
    </w:rPr>
  </w:style>
  <w:style w:type="paragraph" w:styleId="Style24">
    <w:name w:val="Body Text Indent"/>
    <w:basedOn w:val="Normal"/>
    <w:link w:val="a6"/>
    <w:uiPriority w:val="99"/>
    <w:rsid w:val="00da0a7a"/>
    <w:pPr>
      <w:spacing w:lineRule="auto" w:line="240" w:before="0" w:after="120"/>
      <w:ind w:left="283" w:firstLine="709"/>
      <w:jc w:val="both"/>
    </w:pPr>
    <w:rPr>
      <w:sz w:val="28"/>
      <w:szCs w:val="28"/>
      <w:lang w:val="uk-UA"/>
    </w:rPr>
  </w:style>
  <w:style w:type="paragraph" w:styleId="Style25">
    <w:name w:val="Верхній і нижній колонтитули"/>
    <w:basedOn w:val="Normal"/>
    <w:qFormat/>
    <w:pPr/>
    <w:rPr/>
  </w:style>
  <w:style w:type="paragraph" w:styleId="Style26">
    <w:name w:val="Header"/>
    <w:basedOn w:val="Normal"/>
    <w:link w:val="a8"/>
    <w:uiPriority w:val="99"/>
    <w:rsid w:val="00da0a7a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  <w:ind w:firstLine="709"/>
      <w:jc w:val="both"/>
    </w:pPr>
    <w:rPr>
      <w:sz w:val="28"/>
      <w:szCs w:val="28"/>
      <w:lang w:val="uk-UA"/>
    </w:rPr>
  </w:style>
  <w:style w:type="paragraph" w:styleId="Style27" w:customStyle="1">
    <w:name w:val="Вміст таблиці"/>
    <w:basedOn w:val="Normal"/>
    <w:uiPriority w:val="99"/>
    <w:qFormat/>
    <w:rsid w:val="00da0a7a"/>
    <w:pPr>
      <w:widowControl w:val="false"/>
      <w:suppressLineNumbers/>
      <w:suppressAutoHyphens w:val="true"/>
      <w:spacing w:lineRule="auto" w:line="240" w:before="0" w:after="0"/>
    </w:pPr>
    <w:rPr>
      <w:kern w:val="2"/>
      <w:sz w:val="24"/>
      <w:szCs w:val="24"/>
      <w:lang w:val="uk-UA" w:eastAsia="hi-IN" w:bidi="hi-IN"/>
    </w:rPr>
  </w:style>
  <w:style w:type="paragraph" w:styleId="BodyTextIndent3">
    <w:name w:val="Body Text Indent 3"/>
    <w:basedOn w:val="Normal"/>
    <w:link w:val="30"/>
    <w:uiPriority w:val="99"/>
    <w:semiHidden/>
    <w:qFormat/>
    <w:rsid w:val="00da0a7a"/>
    <w:pPr>
      <w:spacing w:lineRule="auto" w:line="240" w:before="0" w:after="120"/>
      <w:ind w:left="283" w:firstLine="709"/>
      <w:jc w:val="both"/>
    </w:pPr>
    <w:rPr>
      <w:sz w:val="16"/>
      <w:szCs w:val="16"/>
      <w:lang w:val="uk-UA"/>
    </w:rPr>
  </w:style>
  <w:style w:type="paragraph" w:styleId="BodyTextIndent2">
    <w:name w:val="Body Text Indent 2"/>
    <w:basedOn w:val="Normal"/>
    <w:link w:val="20"/>
    <w:uiPriority w:val="99"/>
    <w:qFormat/>
    <w:rsid w:val="00da0a7a"/>
    <w:pPr>
      <w:spacing w:lineRule="auto" w:line="480" w:before="0" w:after="120"/>
      <w:ind w:left="283" w:hanging="0"/>
    </w:pPr>
    <w:rPr>
      <w:sz w:val="24"/>
      <w:szCs w:val="24"/>
      <w:lang w:val="uk-UA"/>
    </w:rPr>
  </w:style>
  <w:style w:type="paragraph" w:styleId="ListParagraph">
    <w:name w:val="List Paragraph"/>
    <w:basedOn w:val="Normal"/>
    <w:uiPriority w:val="99"/>
    <w:qFormat/>
    <w:rsid w:val="00620ba8"/>
    <w:pPr>
      <w:ind w:left="720" w:hanging="0"/>
    </w:pPr>
    <w:rPr>
      <w:lang w:val="en-US" w:eastAsia="en-US"/>
    </w:rPr>
  </w:style>
  <w:style w:type="paragraph" w:styleId="Style28">
    <w:name w:val="Footnote Text"/>
    <w:basedOn w:val="Normal"/>
    <w:link w:val="ad"/>
    <w:uiPriority w:val="99"/>
    <w:semiHidden/>
    <w:rsid w:val="0069451d"/>
    <w:pPr/>
    <w:rPr>
      <w:sz w:val="20"/>
      <w:szCs w:val="20"/>
      <w:lang w:eastAsia="en-US"/>
    </w:rPr>
  </w:style>
  <w:style w:type="paragraph" w:styleId="1" w:customStyle="1">
    <w:name w:val="Обычный (веб)1"/>
    <w:basedOn w:val="Normal"/>
    <w:uiPriority w:val="99"/>
    <w:qFormat/>
    <w:rsid w:val="00fe0f71"/>
    <w:pPr>
      <w:suppressAutoHyphens w:val="true"/>
      <w:spacing w:lineRule="auto" w:line="240" w:before="28" w:after="28"/>
    </w:pPr>
    <w:rPr>
      <w:rFonts w:ascii="Times New Roman" w:hAnsi="Times New Roman" w:eastAsia="SimSun" w:cs="Times New Roman"/>
      <w:kern w:val="2"/>
      <w:sz w:val="24"/>
      <w:szCs w:val="24"/>
      <w:lang w:eastAsia="hi-IN" w:bidi="hi-IN"/>
    </w:rPr>
  </w:style>
  <w:style w:type="paragraph" w:styleId="Style29" w:customStyle="1">
    <w:name w:val="Нормальний текст"/>
    <w:basedOn w:val="Normal"/>
    <w:uiPriority w:val="99"/>
    <w:qFormat/>
    <w:rsid w:val="00535d58"/>
    <w:pPr>
      <w:spacing w:lineRule="auto" w:line="240" w:before="120" w:after="0"/>
      <w:ind w:firstLine="567"/>
    </w:pPr>
    <w:rPr>
      <w:rFonts w:ascii="Antiqua" w:hAnsi="Antiqua" w:cs="Antiqua"/>
      <w:sz w:val="26"/>
      <w:szCs w:val="26"/>
      <w:lang w:val="uk-UA"/>
    </w:rPr>
  </w:style>
  <w:style w:type="paragraph" w:styleId="21" w:customStyle="1">
    <w:name w:val="Основной текст 21"/>
    <w:basedOn w:val="Normal"/>
    <w:qFormat/>
    <w:rsid w:val="009923c7"/>
    <w:pPr>
      <w:widowControl w:val="false"/>
      <w:spacing w:lineRule="auto" w:line="240" w:before="0" w:after="0"/>
      <w:ind w:firstLine="709"/>
      <w:jc w:val="both"/>
    </w:pPr>
    <w:rPr>
      <w:rFonts w:ascii="PetersburgTT" w:hAnsi="PetersburgTT" w:cs="Times New Roman"/>
      <w:sz w:val="28"/>
      <w:szCs w:val="20"/>
      <w:lang w:val="uk-UA"/>
    </w:rPr>
  </w:style>
  <w:style w:type="paragraph" w:styleId="Caption">
    <w:name w:val="caption"/>
    <w:basedOn w:val="Normal"/>
    <w:next w:val="Normal"/>
    <w:qFormat/>
    <w:locked/>
    <w:rsid w:val="00132d74"/>
    <w:pPr>
      <w:spacing w:lineRule="auto" w:line="240" w:before="0" w:after="0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styleId="CharCharCharChar1" w:customStyle="1">
    <w:name w:val="Char Знак Знак Char Знак Знак Char Знак Знак Char Знак Знак Знак Знак Знак1 Знак"/>
    <w:basedOn w:val="Normal"/>
    <w:qFormat/>
    <w:rsid w:val="00677fc9"/>
    <w:pPr>
      <w:spacing w:lineRule="auto" w:line="240" w:before="0" w:after="0"/>
    </w:pPr>
    <w:rPr>
      <w:rFonts w:ascii="Verdana" w:hAnsi="Verdana" w:cs="Verdana"/>
      <w:sz w:val="20"/>
      <w:szCs w:val="20"/>
      <w:lang w:val="en-US" w:eastAsia="en-US"/>
    </w:rPr>
  </w:style>
  <w:style w:type="paragraph" w:styleId="HTMLPreformatted">
    <w:name w:val="HTML Preformatted"/>
    <w:basedOn w:val="Normal"/>
    <w:link w:val="HTML0"/>
    <w:qFormat/>
    <w:rsid w:val="00677fc9"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</w:pPr>
    <w:rPr>
      <w:rFonts w:ascii="Courier New" w:hAnsi="Courier New" w:cs="Courier New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kadry@comin.gov.ua" TargetMode="External"/><Relationship Id="rId3" Type="http://schemas.openxmlformats.org/officeDocument/2006/relationships/hyperlink" Target="http://zakon5.rada.gov.ua/laws/show/254&#1082;/96-&#1074;&#1088;" TargetMode="External"/><Relationship Id="rId4" Type="http://schemas.openxmlformats.org/officeDocument/2006/relationships/hyperlink" Target="http://zakon5.rada.gov.ua/laws/show/889-19" TargetMode="External"/><Relationship Id="rId5" Type="http://schemas.openxmlformats.org/officeDocument/2006/relationships/hyperlink" Target="http://zakon5.rada.gov.ua/laws/show/889-19" TargetMode="Externa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LibreOffice/6.4.7.2$Linux_X86_64 LibreOffice_project/40$Build-2</Application>
  <Pages>5</Pages>
  <Words>960</Words>
  <Characters>6879</Characters>
  <CharactersWithSpaces>7760</CharactersWithSpaces>
  <Paragraphs>92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2018-08-30T11:42:00Z</dcterms:created>
  <dc:creator>OptiPlex_210.145</dc:creator>
  <dc:description/>
  <dc:language>uk-UA</dc:language>
  <cp:lastModifiedBy>User</cp:lastModifiedBy>
  <cp:lastPrinted>2018-08-29T08:22:00Z</cp:lastPrinted>
  <dcterms:modified xsi:type="dcterms:W3CDTF">2018-08-30T11:42:00Z</dcterms:modified>
  <cp:revision>2</cp:revision>
  <dc:subject/>
  <dc:title>Додаток 5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