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1" w:rsidRPr="00DF40FB" w:rsidRDefault="00DF0FE1" w:rsidP="00DF0FE1">
      <w:pPr>
        <w:pStyle w:val="a3"/>
        <w:rPr>
          <w:b/>
          <w:szCs w:val="28"/>
        </w:rPr>
      </w:pPr>
    </w:p>
    <w:p w:rsidR="00DF0FE1" w:rsidRPr="008329DE" w:rsidRDefault="00DF0FE1" w:rsidP="008329DE">
      <w:pPr>
        <w:pStyle w:val="a3"/>
        <w:rPr>
          <w:b/>
          <w:szCs w:val="28"/>
        </w:rPr>
      </w:pPr>
      <w:r w:rsidRPr="008329DE">
        <w:rPr>
          <w:b/>
          <w:szCs w:val="28"/>
        </w:rPr>
        <w:t>Положення</w:t>
      </w:r>
    </w:p>
    <w:p w:rsidR="00DF0FE1" w:rsidRDefault="00DF0FE1" w:rsidP="008329DE">
      <w:pPr>
        <w:jc w:val="center"/>
        <w:rPr>
          <w:b/>
          <w:sz w:val="28"/>
          <w:szCs w:val="28"/>
          <w:lang w:val="uk-UA"/>
        </w:rPr>
      </w:pPr>
      <w:r w:rsidRPr="008329DE">
        <w:rPr>
          <w:b/>
          <w:sz w:val="28"/>
          <w:szCs w:val="28"/>
          <w:lang w:val="uk-UA"/>
        </w:rPr>
        <w:t xml:space="preserve">про </w:t>
      </w:r>
      <w:r w:rsidR="00F359BC" w:rsidRPr="008329DE">
        <w:rPr>
          <w:b/>
          <w:sz w:val="28"/>
          <w:szCs w:val="28"/>
          <w:lang w:val="uk-UA"/>
        </w:rPr>
        <w:t xml:space="preserve">сектор </w:t>
      </w:r>
      <w:r w:rsidR="00AD0870" w:rsidRPr="008329DE">
        <w:rPr>
          <w:b/>
          <w:sz w:val="28"/>
          <w:szCs w:val="28"/>
          <w:lang w:val="uk-UA"/>
        </w:rPr>
        <w:t xml:space="preserve">консультацій з громадськістю та </w:t>
      </w:r>
      <w:r w:rsidR="00C63099" w:rsidRPr="008329DE">
        <w:rPr>
          <w:b/>
          <w:sz w:val="28"/>
          <w:szCs w:val="28"/>
          <w:lang w:val="uk-UA"/>
        </w:rPr>
        <w:t>взаємодії зі</w:t>
      </w:r>
      <w:r w:rsidR="00F359BC" w:rsidRPr="008329DE">
        <w:rPr>
          <w:b/>
          <w:sz w:val="28"/>
          <w:szCs w:val="28"/>
          <w:lang w:val="uk-UA"/>
        </w:rPr>
        <w:t xml:space="preserve"> </w:t>
      </w:r>
      <w:r w:rsidR="00C63099" w:rsidRPr="008329DE">
        <w:rPr>
          <w:b/>
          <w:sz w:val="28"/>
          <w:szCs w:val="28"/>
          <w:lang w:val="uk-UA"/>
        </w:rPr>
        <w:t>ЗМІ</w:t>
      </w:r>
    </w:p>
    <w:p w:rsidR="008329DE" w:rsidRPr="008329DE" w:rsidRDefault="008329DE" w:rsidP="008329DE">
      <w:pPr>
        <w:jc w:val="center"/>
        <w:rPr>
          <w:b/>
          <w:sz w:val="28"/>
          <w:szCs w:val="28"/>
          <w:lang w:val="uk-UA"/>
        </w:rPr>
      </w:pPr>
    </w:p>
    <w:p w:rsidR="00DF0FE1" w:rsidRPr="008329DE" w:rsidRDefault="00DF0FE1" w:rsidP="008329DE">
      <w:pPr>
        <w:tabs>
          <w:tab w:val="left" w:pos="-5670"/>
        </w:tabs>
        <w:ind w:firstLine="709"/>
        <w:jc w:val="both"/>
        <w:rPr>
          <w:sz w:val="28"/>
          <w:szCs w:val="28"/>
          <w:lang w:val="uk-UA"/>
        </w:rPr>
      </w:pPr>
      <w:r w:rsidRPr="008329DE">
        <w:rPr>
          <w:sz w:val="28"/>
          <w:szCs w:val="28"/>
          <w:lang w:val="uk-UA"/>
        </w:rPr>
        <w:t xml:space="preserve">1. </w:t>
      </w:r>
      <w:r w:rsidR="00F359BC" w:rsidRPr="008329DE">
        <w:rPr>
          <w:sz w:val="28"/>
          <w:szCs w:val="28"/>
          <w:lang w:val="uk-UA"/>
        </w:rPr>
        <w:t xml:space="preserve">Сектор </w:t>
      </w:r>
      <w:r w:rsidR="00AD0870" w:rsidRPr="008329DE">
        <w:rPr>
          <w:sz w:val="28"/>
          <w:szCs w:val="28"/>
          <w:lang w:val="uk-UA"/>
        </w:rPr>
        <w:t xml:space="preserve">консультацій з громадськістю та </w:t>
      </w:r>
      <w:r w:rsidR="00C63099" w:rsidRPr="008329DE">
        <w:rPr>
          <w:sz w:val="28"/>
          <w:szCs w:val="28"/>
          <w:lang w:val="uk-UA"/>
        </w:rPr>
        <w:t>взаємодії зі</w:t>
      </w:r>
      <w:r w:rsidR="00AD0870" w:rsidRPr="008329DE">
        <w:rPr>
          <w:sz w:val="28"/>
          <w:szCs w:val="28"/>
          <w:lang w:val="uk-UA"/>
        </w:rPr>
        <w:t xml:space="preserve"> </w:t>
      </w:r>
      <w:r w:rsidR="00C63099" w:rsidRPr="008329DE">
        <w:rPr>
          <w:sz w:val="28"/>
          <w:szCs w:val="28"/>
          <w:lang w:val="uk-UA"/>
        </w:rPr>
        <w:t xml:space="preserve">ЗМІ </w:t>
      </w:r>
      <w:r w:rsidR="002D1982" w:rsidRPr="008329DE">
        <w:rPr>
          <w:i/>
          <w:sz w:val="28"/>
          <w:szCs w:val="28"/>
          <w:lang w:val="uk-UA"/>
        </w:rPr>
        <w:t>(далі - С</w:t>
      </w:r>
      <w:r w:rsidR="00F359BC" w:rsidRPr="008329DE">
        <w:rPr>
          <w:i/>
          <w:sz w:val="28"/>
          <w:szCs w:val="28"/>
          <w:lang w:val="uk-UA"/>
        </w:rPr>
        <w:t>ектор</w:t>
      </w:r>
      <w:r w:rsidRPr="008329DE">
        <w:rPr>
          <w:i/>
          <w:sz w:val="28"/>
          <w:szCs w:val="28"/>
          <w:lang w:val="uk-UA"/>
        </w:rPr>
        <w:t>)</w:t>
      </w:r>
      <w:r w:rsidRPr="008329DE">
        <w:rPr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8329DE">
        <w:rPr>
          <w:i/>
          <w:sz w:val="28"/>
          <w:szCs w:val="28"/>
          <w:lang w:val="uk-UA"/>
        </w:rPr>
        <w:t>(далі – Апарат, Держкомтелерадіо)</w:t>
      </w:r>
      <w:r w:rsidRPr="008329DE">
        <w:rPr>
          <w:sz w:val="28"/>
          <w:szCs w:val="28"/>
          <w:lang w:val="uk-UA"/>
        </w:rPr>
        <w:t>.</w:t>
      </w:r>
    </w:p>
    <w:p w:rsidR="0074422C" w:rsidRPr="008329DE" w:rsidRDefault="00DF0FE1" w:rsidP="008329DE">
      <w:pPr>
        <w:pStyle w:val="a5"/>
        <w:tabs>
          <w:tab w:val="left" w:pos="142"/>
        </w:tabs>
        <w:ind w:firstLine="709"/>
        <w:rPr>
          <w:szCs w:val="28"/>
          <w:lang w:val="uk-UA"/>
        </w:rPr>
      </w:pPr>
      <w:r w:rsidRPr="008329DE">
        <w:rPr>
          <w:szCs w:val="28"/>
        </w:rPr>
        <w:t>2.</w:t>
      </w:r>
      <w:r w:rsidR="0074422C" w:rsidRPr="008329DE">
        <w:rPr>
          <w:color w:val="000000"/>
          <w:szCs w:val="28"/>
        </w:rPr>
        <w:t xml:space="preserve"> </w:t>
      </w:r>
      <w:r w:rsidR="0074422C" w:rsidRPr="008329DE">
        <w:rPr>
          <w:szCs w:val="28"/>
        </w:rPr>
        <w:t>Сектор у своїй діяльності кер</w:t>
      </w:r>
      <w:r w:rsidR="00DD4CF8" w:rsidRPr="008329DE">
        <w:rPr>
          <w:szCs w:val="28"/>
          <w:lang w:val="uk-UA"/>
        </w:rPr>
        <w:t>ується</w:t>
      </w:r>
      <w:r w:rsidR="00DD4CF8" w:rsidRPr="008329DE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DD4CF8" w:rsidRPr="008329DE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DD4CF8" w:rsidRPr="008329DE">
        <w:rPr>
          <w:color w:val="000000"/>
          <w:szCs w:val="28"/>
        </w:rPr>
        <w:t>положеннями про Держкомтелерадіо, Сектор, іншими актами законодавства</w:t>
      </w:r>
      <w:r w:rsidR="00DD4CF8" w:rsidRPr="008329DE">
        <w:rPr>
          <w:szCs w:val="28"/>
          <w:lang w:val="uk-UA"/>
        </w:rPr>
        <w:t xml:space="preserve">. </w:t>
      </w:r>
    </w:p>
    <w:p w:rsidR="00DF0FE1" w:rsidRPr="008329DE" w:rsidRDefault="00697CEA" w:rsidP="008329DE">
      <w:pPr>
        <w:pStyle w:val="a5"/>
        <w:tabs>
          <w:tab w:val="left" w:pos="142"/>
        </w:tabs>
        <w:ind w:firstLine="709"/>
        <w:rPr>
          <w:szCs w:val="28"/>
          <w:lang w:val="uk-UA"/>
        </w:rPr>
      </w:pPr>
      <w:r w:rsidRPr="008329DE">
        <w:rPr>
          <w:szCs w:val="28"/>
        </w:rPr>
        <w:t>3. О</w:t>
      </w:r>
      <w:r w:rsidR="00DF0FE1" w:rsidRPr="008329DE">
        <w:rPr>
          <w:szCs w:val="28"/>
        </w:rPr>
        <w:t>сновни</w:t>
      </w:r>
      <w:r w:rsidRPr="008329DE">
        <w:rPr>
          <w:szCs w:val="28"/>
        </w:rPr>
        <w:t>ми</w:t>
      </w:r>
      <w:r w:rsidR="00DF0FE1" w:rsidRPr="008329DE">
        <w:rPr>
          <w:szCs w:val="28"/>
        </w:rPr>
        <w:t xml:space="preserve"> завдан</w:t>
      </w:r>
      <w:r w:rsidRPr="008329DE">
        <w:rPr>
          <w:szCs w:val="28"/>
        </w:rPr>
        <w:t>нями</w:t>
      </w:r>
      <w:r w:rsidR="00DF0FE1" w:rsidRPr="008329DE">
        <w:rPr>
          <w:szCs w:val="28"/>
        </w:rPr>
        <w:t xml:space="preserve"> </w:t>
      </w:r>
      <w:r w:rsidR="00754303" w:rsidRPr="008329DE">
        <w:rPr>
          <w:szCs w:val="28"/>
        </w:rPr>
        <w:t>С</w:t>
      </w:r>
      <w:r w:rsidR="00F359BC" w:rsidRPr="008329DE">
        <w:rPr>
          <w:szCs w:val="28"/>
        </w:rPr>
        <w:t>ектор</w:t>
      </w:r>
      <w:r w:rsidR="009F4CC1" w:rsidRPr="008329DE">
        <w:rPr>
          <w:szCs w:val="28"/>
        </w:rPr>
        <w:t>у</w:t>
      </w:r>
      <w:r w:rsidR="00DF0FE1" w:rsidRPr="008329DE">
        <w:rPr>
          <w:szCs w:val="28"/>
        </w:rPr>
        <w:t xml:space="preserve"> </w:t>
      </w:r>
      <w:r w:rsidRPr="008329DE">
        <w:rPr>
          <w:szCs w:val="28"/>
        </w:rPr>
        <w:t>є</w:t>
      </w:r>
      <w:r w:rsidR="00DD4CF8" w:rsidRPr="008329DE">
        <w:rPr>
          <w:szCs w:val="28"/>
          <w:lang w:val="uk-UA"/>
        </w:rPr>
        <w:t xml:space="preserve"> </w:t>
      </w:r>
      <w:r w:rsidR="00DD4CF8" w:rsidRPr="008329DE">
        <w:rPr>
          <w:color w:val="333333"/>
          <w:szCs w:val="28"/>
          <w:shd w:val="clear" w:color="auto" w:fill="FFFFFF"/>
        </w:rPr>
        <w:t>забезпеч</w:t>
      </w:r>
      <w:r w:rsidR="00DD4CF8" w:rsidRPr="008329DE">
        <w:rPr>
          <w:color w:val="333333"/>
          <w:szCs w:val="28"/>
          <w:shd w:val="clear" w:color="auto" w:fill="FFFFFF"/>
          <w:lang w:val="uk-UA"/>
        </w:rPr>
        <w:t>ення</w:t>
      </w:r>
      <w:r w:rsidR="00DD4CF8" w:rsidRPr="008329DE">
        <w:rPr>
          <w:color w:val="333333"/>
          <w:szCs w:val="28"/>
          <w:shd w:val="clear" w:color="auto" w:fill="FFFFFF"/>
        </w:rPr>
        <w:t xml:space="preserve"> в межах повноважень, передбачених законом, залучення громадян до участі в управлінні державними справами, ефективн</w:t>
      </w:r>
      <w:r w:rsidR="00DD4CF8" w:rsidRPr="008329DE">
        <w:rPr>
          <w:color w:val="333333"/>
          <w:szCs w:val="28"/>
          <w:shd w:val="clear" w:color="auto" w:fill="FFFFFF"/>
          <w:lang w:val="uk-UA"/>
        </w:rPr>
        <w:t>ої</w:t>
      </w:r>
      <w:r w:rsidR="00DD4CF8" w:rsidRPr="008329DE">
        <w:rPr>
          <w:color w:val="333333"/>
          <w:szCs w:val="28"/>
          <w:shd w:val="clear" w:color="auto" w:fill="FFFFFF"/>
        </w:rPr>
        <w:t xml:space="preserve"> взаємоді</w:t>
      </w:r>
      <w:r w:rsidR="00DD4CF8" w:rsidRPr="008329DE">
        <w:rPr>
          <w:color w:val="333333"/>
          <w:szCs w:val="28"/>
          <w:shd w:val="clear" w:color="auto" w:fill="FFFFFF"/>
          <w:lang w:val="uk-UA"/>
        </w:rPr>
        <w:t>ї</w:t>
      </w:r>
      <w:r w:rsidR="00DD4CF8" w:rsidRPr="008329DE">
        <w:rPr>
          <w:color w:val="333333"/>
          <w:szCs w:val="28"/>
          <w:shd w:val="clear" w:color="auto" w:fill="FFFFFF"/>
        </w:rPr>
        <w:t xml:space="preserve"> з інститутами громадянського суспільства, здійснення громадського контролю за діяльністю Держкомтелерадіо, врахування громадської думки під час формування та реалізації державної політики у сферах, що належать до компетенції Держкомтелерадіо</w:t>
      </w:r>
      <w:r w:rsidR="00DD4CF8" w:rsidRPr="008329DE">
        <w:rPr>
          <w:color w:val="333333"/>
          <w:szCs w:val="28"/>
          <w:shd w:val="clear" w:color="auto" w:fill="FFFFFF"/>
          <w:lang w:val="uk-UA"/>
        </w:rPr>
        <w:t>.</w:t>
      </w:r>
    </w:p>
    <w:p w:rsidR="00F359BC" w:rsidRPr="008329DE" w:rsidRDefault="00F359BC" w:rsidP="008329DE">
      <w:pPr>
        <w:pStyle w:val="3"/>
        <w:spacing w:before="0" w:after="0"/>
        <w:ind w:firstLine="709"/>
        <w:rPr>
          <w:szCs w:val="28"/>
        </w:rPr>
      </w:pPr>
      <w:r w:rsidRPr="008329DE">
        <w:rPr>
          <w:szCs w:val="28"/>
        </w:rPr>
        <w:t>4. Сектор відповідно</w:t>
      </w:r>
      <w:r w:rsidRPr="008329DE">
        <w:rPr>
          <w:b/>
          <w:szCs w:val="28"/>
        </w:rPr>
        <w:t xml:space="preserve"> </w:t>
      </w:r>
      <w:r w:rsidRPr="008329DE">
        <w:rPr>
          <w:szCs w:val="28"/>
        </w:rPr>
        <w:t>до покладених на нього завдань:</w:t>
      </w:r>
    </w:p>
    <w:p w:rsidR="00512D13" w:rsidRPr="008329DE" w:rsidRDefault="00512D13" w:rsidP="008329DE">
      <w:pPr>
        <w:pStyle w:val="3"/>
        <w:spacing w:before="0" w:after="0"/>
        <w:ind w:firstLine="709"/>
        <w:rPr>
          <w:szCs w:val="28"/>
        </w:rPr>
      </w:pPr>
      <w:r w:rsidRPr="008329DE">
        <w:rPr>
          <w:szCs w:val="28"/>
        </w:rPr>
        <w:t xml:space="preserve">сприяє створенню за допомогою сучасних інформаційних технологій єдиної системи комунікативних механізмів між Держкомтелерадіо, громадськістю та засобами масової інформації </w:t>
      </w:r>
      <w:r w:rsidRPr="008329DE">
        <w:rPr>
          <w:i/>
          <w:szCs w:val="28"/>
        </w:rPr>
        <w:t>(далі - ЗМІ)</w:t>
      </w:r>
      <w:r w:rsidRPr="008329DE">
        <w:rPr>
          <w:szCs w:val="28"/>
        </w:rPr>
        <w:t>, забезпечує дієвий зворотній зв’язок між Держкомтелерадіо та громадськістю;</w:t>
      </w:r>
    </w:p>
    <w:p w:rsidR="00512D13" w:rsidRPr="008329DE" w:rsidRDefault="00512D13" w:rsidP="008329DE">
      <w:pPr>
        <w:pStyle w:val="3"/>
        <w:spacing w:before="0" w:after="0"/>
        <w:ind w:firstLine="709"/>
        <w:rPr>
          <w:szCs w:val="28"/>
        </w:rPr>
      </w:pPr>
      <w:r w:rsidRPr="008329DE">
        <w:rPr>
          <w:szCs w:val="28"/>
        </w:rPr>
        <w:t>забезпечує виконання урядових рішень щодо відкритості діяльності центральних органів виконавчої влади та постійного інформування громадськості через ЗМІ щодо напрямів діяльності Держкомтелерадіо;</w:t>
      </w:r>
    </w:p>
    <w:p w:rsidR="00512D13" w:rsidRPr="008329DE" w:rsidRDefault="00512D13" w:rsidP="008329DE">
      <w:pPr>
        <w:ind w:firstLine="709"/>
        <w:jc w:val="both"/>
        <w:rPr>
          <w:sz w:val="28"/>
          <w:szCs w:val="28"/>
          <w:lang w:val="uk-UA"/>
        </w:rPr>
      </w:pPr>
      <w:r w:rsidRPr="008329DE">
        <w:rPr>
          <w:sz w:val="28"/>
          <w:szCs w:val="28"/>
          <w:lang w:val="uk-UA"/>
        </w:rPr>
        <w:t>залучає громадськість до участі у розробленні законопроектів та проектів нормативно-правових документів, реалізації державної політики в</w:t>
      </w:r>
      <w:r w:rsidR="00737913" w:rsidRPr="008329DE">
        <w:rPr>
          <w:sz w:val="28"/>
          <w:szCs w:val="28"/>
          <w:lang w:val="uk-UA"/>
        </w:rPr>
        <w:t xml:space="preserve"> сфері телебачення і радіомовлення,</w:t>
      </w:r>
      <w:r w:rsidRPr="008329DE">
        <w:rPr>
          <w:sz w:val="28"/>
          <w:szCs w:val="28"/>
          <w:lang w:val="uk-UA"/>
        </w:rPr>
        <w:t xml:space="preserve"> інформаційній та видавничій сферах;</w:t>
      </w:r>
    </w:p>
    <w:p w:rsidR="00512D13" w:rsidRPr="008329DE" w:rsidRDefault="00512D13" w:rsidP="008329DE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8329DE">
        <w:rPr>
          <w:color w:val="333333"/>
          <w:sz w:val="28"/>
          <w:szCs w:val="28"/>
          <w:lang w:val="uk-UA"/>
        </w:rPr>
        <w:t>організовує та координує супроводження прес-конференцій, брифінгів, інтерв'ю посадових осіб Держкомтелерадіо;</w:t>
      </w:r>
    </w:p>
    <w:p w:rsidR="00855A4B" w:rsidRPr="008329DE" w:rsidRDefault="00512D13" w:rsidP="008329DE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8329DE">
        <w:rPr>
          <w:color w:val="333333"/>
          <w:sz w:val="28"/>
          <w:szCs w:val="28"/>
          <w:lang w:val="uk-UA"/>
        </w:rPr>
        <w:t>розробляє плани інформаційного супро</w:t>
      </w:r>
      <w:r w:rsidR="00855A4B" w:rsidRPr="008329DE">
        <w:rPr>
          <w:color w:val="333333"/>
          <w:sz w:val="28"/>
          <w:szCs w:val="28"/>
          <w:lang w:val="uk-UA"/>
        </w:rPr>
        <w:t>водження діяльності Держкомтелерадіо</w:t>
      </w:r>
      <w:r w:rsidRPr="008329DE">
        <w:rPr>
          <w:color w:val="333333"/>
          <w:sz w:val="28"/>
          <w:szCs w:val="28"/>
          <w:lang w:val="uk-UA"/>
        </w:rPr>
        <w:t>, готує медіаплани;</w:t>
      </w:r>
    </w:p>
    <w:p w:rsidR="00512D13" w:rsidRPr="008329DE" w:rsidRDefault="00512D13" w:rsidP="008329DE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8329DE">
        <w:rPr>
          <w:color w:val="333333"/>
          <w:sz w:val="28"/>
          <w:szCs w:val="28"/>
          <w:lang w:val="uk-UA"/>
        </w:rPr>
        <w:t>забезпечує здійснення фото</w:t>
      </w:r>
      <w:r w:rsidR="00464601" w:rsidRPr="008329DE">
        <w:rPr>
          <w:color w:val="333333"/>
          <w:sz w:val="28"/>
          <w:szCs w:val="28"/>
          <w:lang w:val="uk-UA"/>
        </w:rPr>
        <w:t xml:space="preserve"> та відео</w:t>
      </w:r>
      <w:r w:rsidR="00C52D5A" w:rsidRPr="008329DE">
        <w:rPr>
          <w:color w:val="333333"/>
          <w:sz w:val="28"/>
          <w:szCs w:val="28"/>
          <w:lang w:val="uk-UA"/>
        </w:rPr>
        <w:t xml:space="preserve"> </w:t>
      </w:r>
      <w:r w:rsidRPr="008329DE">
        <w:rPr>
          <w:color w:val="333333"/>
          <w:sz w:val="28"/>
          <w:szCs w:val="28"/>
          <w:lang w:val="uk-UA"/>
        </w:rPr>
        <w:t>зйомки публічних заході</w:t>
      </w:r>
      <w:r w:rsidR="00855A4B" w:rsidRPr="008329DE">
        <w:rPr>
          <w:color w:val="333333"/>
          <w:sz w:val="28"/>
          <w:szCs w:val="28"/>
          <w:lang w:val="uk-UA"/>
        </w:rPr>
        <w:t>в, що проводяться в Держкомтелерадіо</w:t>
      </w:r>
      <w:r w:rsidRPr="008329DE">
        <w:rPr>
          <w:color w:val="333333"/>
          <w:sz w:val="28"/>
          <w:szCs w:val="28"/>
          <w:lang w:val="uk-UA"/>
        </w:rPr>
        <w:t>, оперативне розповсюдження фото- та відеоматеріалів про ці заходи;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>проводить акредитацію представників засобів масової інформації;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>сприяє засобам масової інформації у вис</w:t>
      </w:r>
      <w:r w:rsidR="00855A4B" w:rsidRPr="008329DE">
        <w:rPr>
          <w:color w:val="333333"/>
          <w:sz w:val="28"/>
          <w:szCs w:val="28"/>
        </w:rPr>
        <w:t xml:space="preserve">вітленні діяльності </w:t>
      </w:r>
      <w:r w:rsidR="00855A4B" w:rsidRPr="008329DE">
        <w:rPr>
          <w:color w:val="333333"/>
          <w:sz w:val="28"/>
          <w:szCs w:val="28"/>
          <w:lang w:val="uk-UA"/>
        </w:rPr>
        <w:t>Держкомтелерадіо</w:t>
      </w:r>
      <w:r w:rsidRPr="008329DE">
        <w:rPr>
          <w:color w:val="333333"/>
          <w:sz w:val="28"/>
          <w:szCs w:val="28"/>
        </w:rPr>
        <w:t xml:space="preserve">, надає допомогу в підготовці публікацій, радіо- та телематеріалів стосовно пріоритетних </w:t>
      </w:r>
      <w:r w:rsidR="009D30F5" w:rsidRPr="008329DE">
        <w:rPr>
          <w:color w:val="333333"/>
          <w:sz w:val="28"/>
          <w:szCs w:val="28"/>
        </w:rPr>
        <w:t xml:space="preserve">напрямів діяльності </w:t>
      </w:r>
      <w:r w:rsidR="009D30F5" w:rsidRPr="008329DE">
        <w:rPr>
          <w:color w:val="333333"/>
          <w:sz w:val="28"/>
          <w:szCs w:val="28"/>
          <w:lang w:val="uk-UA"/>
        </w:rPr>
        <w:t>Держкомтелерадіо</w:t>
      </w:r>
      <w:r w:rsidRPr="008329DE">
        <w:rPr>
          <w:color w:val="333333"/>
          <w:sz w:val="28"/>
          <w:szCs w:val="28"/>
        </w:rPr>
        <w:t>, робочих поїздок та офіційних візиті</w:t>
      </w:r>
      <w:r w:rsidR="009D30F5" w:rsidRPr="008329DE">
        <w:rPr>
          <w:color w:val="333333"/>
          <w:sz w:val="28"/>
          <w:szCs w:val="28"/>
        </w:rPr>
        <w:t xml:space="preserve">в керівництва </w:t>
      </w:r>
      <w:r w:rsidR="009D30F5" w:rsidRPr="008329DE">
        <w:rPr>
          <w:color w:val="333333"/>
          <w:sz w:val="28"/>
          <w:szCs w:val="28"/>
          <w:lang w:val="uk-UA"/>
        </w:rPr>
        <w:t>Держкомтелерадіо</w:t>
      </w:r>
      <w:r w:rsidRPr="008329DE">
        <w:rPr>
          <w:color w:val="333333"/>
          <w:sz w:val="28"/>
          <w:szCs w:val="28"/>
        </w:rPr>
        <w:t>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>опрацьовує та погоджує матеріали, надані іншими структ</w:t>
      </w:r>
      <w:r w:rsidR="009D30F5" w:rsidRPr="008329DE">
        <w:rPr>
          <w:color w:val="333333"/>
          <w:sz w:val="28"/>
          <w:szCs w:val="28"/>
        </w:rPr>
        <w:t xml:space="preserve">урними підрозділами </w:t>
      </w:r>
      <w:r w:rsidR="009D30F5" w:rsidRPr="008329DE">
        <w:rPr>
          <w:color w:val="333333"/>
          <w:sz w:val="28"/>
          <w:szCs w:val="28"/>
          <w:lang w:val="uk-UA"/>
        </w:rPr>
        <w:t>Держкомтелерадіо</w:t>
      </w:r>
      <w:r w:rsidRPr="008329DE">
        <w:rPr>
          <w:color w:val="333333"/>
          <w:sz w:val="28"/>
          <w:szCs w:val="28"/>
        </w:rPr>
        <w:t>, для розміщення їх у засобах масової інформації та мережі Інтернет;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 xml:space="preserve">з метою інформування керівництва </w:t>
      </w:r>
      <w:r w:rsidR="009D30F5" w:rsidRPr="008329DE">
        <w:rPr>
          <w:color w:val="333333"/>
          <w:sz w:val="28"/>
          <w:szCs w:val="28"/>
          <w:lang w:val="uk-UA"/>
        </w:rPr>
        <w:t xml:space="preserve">Держкомтелерадіо </w:t>
      </w:r>
      <w:r w:rsidRPr="008329DE">
        <w:rPr>
          <w:color w:val="333333"/>
          <w:sz w:val="28"/>
          <w:szCs w:val="28"/>
        </w:rPr>
        <w:t>проводить моніторинг публікацій у засобах масової інформації;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lastRenderedPageBreak/>
        <w:t>здійснює координацію проведення структ</w:t>
      </w:r>
      <w:r w:rsidR="00CD3AE1" w:rsidRPr="008329DE">
        <w:rPr>
          <w:color w:val="333333"/>
          <w:sz w:val="28"/>
          <w:szCs w:val="28"/>
        </w:rPr>
        <w:t xml:space="preserve">урними підрозділами </w:t>
      </w:r>
      <w:r w:rsidR="00CD3AE1" w:rsidRPr="008329DE">
        <w:rPr>
          <w:color w:val="333333"/>
          <w:sz w:val="28"/>
          <w:szCs w:val="28"/>
          <w:lang w:val="uk-UA"/>
        </w:rPr>
        <w:t>Держкомтелерадіо</w:t>
      </w:r>
      <w:r w:rsidRPr="008329DE">
        <w:rPr>
          <w:color w:val="333333"/>
          <w:sz w:val="28"/>
          <w:szCs w:val="28"/>
        </w:rPr>
        <w:t xml:space="preserve"> консультацій з громадськістю, надає їм організаційну та методичну допомогу;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>готує орієнтовний план проведення консультацій з громадськістю на рік;</w:t>
      </w:r>
    </w:p>
    <w:p w:rsidR="00512D13" w:rsidRPr="008329DE" w:rsidRDefault="00512D13" w:rsidP="008329D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329DE">
        <w:rPr>
          <w:color w:val="333333"/>
          <w:sz w:val="28"/>
          <w:szCs w:val="28"/>
        </w:rPr>
        <w:t>організовує здійснення заходів щодо сприяння проведенню громадської експертизи діяльності Мінекономіки;</w:t>
      </w:r>
    </w:p>
    <w:p w:rsidR="00512D13" w:rsidRPr="008329DE" w:rsidRDefault="009D30F5" w:rsidP="008329DE">
      <w:pPr>
        <w:pStyle w:val="3"/>
        <w:spacing w:before="0" w:after="0"/>
        <w:ind w:firstLine="709"/>
        <w:rPr>
          <w:szCs w:val="28"/>
          <w:lang w:val="ru-RU"/>
        </w:rPr>
      </w:pPr>
      <w:r w:rsidRPr="008329DE">
        <w:rPr>
          <w:szCs w:val="28"/>
          <w:lang w:val="ru-RU"/>
        </w:rPr>
        <w:t>забезпечує функціонув</w:t>
      </w:r>
      <w:r w:rsidR="00CD3AE1" w:rsidRPr="008329DE">
        <w:rPr>
          <w:szCs w:val="28"/>
          <w:lang w:val="ru-RU"/>
        </w:rPr>
        <w:t>ання</w:t>
      </w:r>
      <w:r w:rsidRPr="008329DE">
        <w:rPr>
          <w:szCs w:val="28"/>
          <w:lang w:val="ru-RU"/>
        </w:rPr>
        <w:t xml:space="preserve"> громадської ради при Держкомтелерадіо</w:t>
      </w:r>
      <w:r w:rsidR="00CD3AE1" w:rsidRPr="008329DE">
        <w:rPr>
          <w:szCs w:val="28"/>
          <w:lang w:val="ru-RU"/>
        </w:rPr>
        <w:t>;</w:t>
      </w:r>
    </w:p>
    <w:p w:rsidR="00F359BC" w:rsidRPr="008329DE" w:rsidRDefault="00265606" w:rsidP="008329DE">
      <w:pPr>
        <w:ind w:firstLine="709"/>
        <w:jc w:val="both"/>
        <w:rPr>
          <w:sz w:val="28"/>
          <w:szCs w:val="28"/>
          <w:lang w:val="uk-UA"/>
        </w:rPr>
      </w:pPr>
      <w:r w:rsidRPr="008329DE">
        <w:rPr>
          <w:sz w:val="28"/>
          <w:szCs w:val="28"/>
          <w:lang w:val="uk-UA"/>
        </w:rPr>
        <w:t>здійснює адміністрування та</w:t>
      </w:r>
      <w:r w:rsidR="00F359BC" w:rsidRPr="008329DE">
        <w:rPr>
          <w:sz w:val="28"/>
          <w:szCs w:val="28"/>
          <w:lang w:val="uk-UA"/>
        </w:rPr>
        <w:t xml:space="preserve"> </w:t>
      </w:r>
      <w:r w:rsidR="00CD4D44" w:rsidRPr="008329DE">
        <w:rPr>
          <w:sz w:val="28"/>
          <w:szCs w:val="28"/>
          <w:lang w:val="uk-UA"/>
        </w:rPr>
        <w:t>інформаційне наповнення офіційного веб-сайту Держкомтелерадіо</w:t>
      </w:r>
      <w:r w:rsidR="00CD3AE1" w:rsidRPr="008329DE">
        <w:rPr>
          <w:sz w:val="28"/>
          <w:szCs w:val="28"/>
          <w:lang w:val="uk-UA"/>
        </w:rPr>
        <w:t xml:space="preserve"> та офіційних сторінок у соціальних мережах</w:t>
      </w:r>
      <w:r w:rsidR="00F359BC" w:rsidRPr="008329DE">
        <w:rPr>
          <w:sz w:val="28"/>
          <w:szCs w:val="28"/>
          <w:lang w:val="uk-UA"/>
        </w:rPr>
        <w:t>;</w:t>
      </w:r>
    </w:p>
    <w:p w:rsidR="00CD3AE1" w:rsidRPr="008329DE" w:rsidRDefault="00265606" w:rsidP="008329DE">
      <w:pPr>
        <w:ind w:firstLine="709"/>
        <w:jc w:val="both"/>
        <w:rPr>
          <w:bCs/>
          <w:sz w:val="28"/>
          <w:szCs w:val="28"/>
          <w:lang w:val="uk-UA"/>
        </w:rPr>
      </w:pPr>
      <w:r w:rsidRPr="008329DE">
        <w:rPr>
          <w:bCs/>
          <w:sz w:val="28"/>
          <w:szCs w:val="28"/>
          <w:lang w:val="uk-UA"/>
        </w:rPr>
        <w:t xml:space="preserve">здійснює </w:t>
      </w:r>
      <w:r w:rsidR="00BD4795" w:rsidRPr="008329DE">
        <w:rPr>
          <w:bCs/>
          <w:sz w:val="28"/>
          <w:szCs w:val="28"/>
          <w:lang w:val="uk-UA"/>
        </w:rPr>
        <w:t>оприлюднення та регулярне оновлення наборів відкритих даних на офіційному веб-сайті Держкомтелерадіо та на веб-сторінці Держкомтелерадіо на Єдиному державному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</w:t>
      </w:r>
      <w:r w:rsidR="00240BE6" w:rsidRPr="008329DE">
        <w:rPr>
          <w:bCs/>
          <w:sz w:val="28"/>
          <w:szCs w:val="28"/>
          <w:lang w:val="uk-UA"/>
        </w:rPr>
        <w:t xml:space="preserve"> №835</w:t>
      </w:r>
      <w:r w:rsidR="00CD3AE1" w:rsidRPr="008329DE">
        <w:rPr>
          <w:bCs/>
          <w:sz w:val="28"/>
          <w:szCs w:val="28"/>
          <w:lang w:val="uk-UA"/>
        </w:rPr>
        <w:t>;</w:t>
      </w:r>
    </w:p>
    <w:p w:rsidR="00CD3AE1" w:rsidRPr="008329DE" w:rsidRDefault="00CD3AE1" w:rsidP="008329DE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8329DE">
        <w:rPr>
          <w:color w:val="333333"/>
          <w:sz w:val="28"/>
          <w:szCs w:val="28"/>
          <w:lang w:val="uk-UA"/>
        </w:rPr>
        <w:t>розробляє та опрацьовує проекти нормативно-правових актів з питань, що належать до компетенції відділу;</w:t>
      </w:r>
    </w:p>
    <w:p w:rsidR="00CD3AE1" w:rsidRPr="008329DE" w:rsidRDefault="00CD3AE1" w:rsidP="008329DE">
      <w:pPr>
        <w:pStyle w:val="a5"/>
        <w:tabs>
          <w:tab w:val="left" w:pos="142"/>
        </w:tabs>
        <w:ind w:firstLine="709"/>
        <w:rPr>
          <w:szCs w:val="28"/>
        </w:rPr>
      </w:pPr>
      <w:r w:rsidRPr="008329DE">
        <w:rPr>
          <w:szCs w:val="28"/>
        </w:rPr>
        <w:t>розробляє пропозиції до планів роботи Держкомтелерадіо за напрямами діяльності Сектору;</w:t>
      </w:r>
    </w:p>
    <w:p w:rsidR="00CD3AE1" w:rsidRPr="008329DE" w:rsidRDefault="00CD3AE1" w:rsidP="008329DE">
      <w:pPr>
        <w:pStyle w:val="3"/>
        <w:tabs>
          <w:tab w:val="left" w:pos="142"/>
        </w:tabs>
        <w:spacing w:before="0" w:after="0"/>
        <w:ind w:firstLine="709"/>
        <w:rPr>
          <w:szCs w:val="28"/>
        </w:rPr>
      </w:pPr>
      <w:r w:rsidRPr="008329DE">
        <w:rPr>
          <w:szCs w:val="28"/>
        </w:rPr>
        <w:t>розглядає, в межах компетенції Сектору, звернення громадян за напрямами діяльності Держкомтелерадіо;</w:t>
      </w:r>
    </w:p>
    <w:p w:rsidR="00CD3AE1" w:rsidRPr="008329DE" w:rsidRDefault="00CD3AE1" w:rsidP="008329DE">
      <w:pPr>
        <w:pStyle w:val="a5"/>
        <w:tabs>
          <w:tab w:val="left" w:pos="142"/>
        </w:tabs>
        <w:ind w:firstLine="709"/>
        <w:rPr>
          <w:szCs w:val="28"/>
        </w:rPr>
      </w:pPr>
      <w:r w:rsidRPr="008329DE">
        <w:rPr>
          <w:szCs w:val="28"/>
        </w:rPr>
        <w:t>бере участь у забезпеченні підвищення кваліфікації  працівників Сектору;</w:t>
      </w:r>
    </w:p>
    <w:p w:rsidR="00CD3AE1" w:rsidRPr="008329DE" w:rsidRDefault="00CD3AE1" w:rsidP="008329DE">
      <w:pPr>
        <w:ind w:firstLine="709"/>
        <w:jc w:val="both"/>
        <w:rPr>
          <w:sz w:val="28"/>
          <w:szCs w:val="28"/>
          <w:lang w:val="uk-UA"/>
        </w:rPr>
      </w:pPr>
      <w:r w:rsidRPr="008329DE">
        <w:rPr>
          <w:sz w:val="28"/>
          <w:szCs w:val="28"/>
          <w:lang w:val="uk-UA"/>
        </w:rPr>
        <w:t>виконує інші завдання, визначені наказами Держкомтелерадіо та дорученнями керівництва Держкомтелерадіо.</w:t>
      </w:r>
    </w:p>
    <w:p w:rsidR="00F359BC" w:rsidRPr="008329DE" w:rsidRDefault="00F359BC" w:rsidP="008329DE">
      <w:pPr>
        <w:pStyle w:val="a5"/>
        <w:ind w:firstLine="709"/>
        <w:jc w:val="left"/>
        <w:rPr>
          <w:szCs w:val="28"/>
        </w:rPr>
      </w:pPr>
      <w:r w:rsidRPr="008329DE">
        <w:rPr>
          <w:szCs w:val="28"/>
        </w:rPr>
        <w:t>5. Сектор для виконання покладених на нього завдань має право:</w:t>
      </w:r>
    </w:p>
    <w:p w:rsidR="00F359BC" w:rsidRPr="008329DE" w:rsidRDefault="00F359BC" w:rsidP="008329DE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</w:t>
      </w:r>
      <w:r w:rsidR="008C3D8C" w:rsidRPr="008329DE">
        <w:rPr>
          <w:color w:val="000000"/>
          <w:szCs w:val="28"/>
        </w:rPr>
        <w:t>С</w:t>
      </w:r>
      <w:r w:rsidR="009F4CC1" w:rsidRPr="008329DE">
        <w:rPr>
          <w:color w:val="000000"/>
          <w:szCs w:val="28"/>
        </w:rPr>
        <w:t>ектору</w:t>
      </w:r>
      <w:r w:rsidRPr="008329DE">
        <w:rPr>
          <w:color w:val="000000"/>
          <w:szCs w:val="28"/>
        </w:rPr>
        <w:t>;</w:t>
      </w:r>
    </w:p>
    <w:p w:rsidR="00F359BC" w:rsidRPr="008329DE" w:rsidRDefault="00F359BC" w:rsidP="008329DE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звертатися із запитами в установленому порядку до підприємств, установ і організацій, що належать до сфери управління Держкомтелерадіо </w:t>
      </w:r>
      <w:r w:rsidRPr="008329DE">
        <w:rPr>
          <w:i/>
          <w:color w:val="000000"/>
          <w:szCs w:val="28"/>
        </w:rPr>
        <w:t xml:space="preserve">(далі – підвідомчі організації) </w:t>
      </w:r>
      <w:r w:rsidRPr="008329DE">
        <w:rPr>
          <w:color w:val="000000"/>
          <w:szCs w:val="28"/>
        </w:rPr>
        <w:t xml:space="preserve">та структурних підрозділів Апарату щодо документів і матеріалів, необхідних для виконання покладених на </w:t>
      </w:r>
      <w:r w:rsidR="008C3D8C" w:rsidRPr="008329DE">
        <w:rPr>
          <w:color w:val="000000"/>
          <w:szCs w:val="28"/>
        </w:rPr>
        <w:t>С</w:t>
      </w:r>
      <w:r w:rsidRPr="008329DE">
        <w:rPr>
          <w:color w:val="000000"/>
          <w:szCs w:val="28"/>
        </w:rPr>
        <w:t>ектор завдань;</w:t>
      </w:r>
    </w:p>
    <w:p w:rsidR="00F359BC" w:rsidRPr="008329DE" w:rsidRDefault="00F359BC" w:rsidP="008329DE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розробляти проекти наказів, доручень, інших документів;</w:t>
      </w:r>
    </w:p>
    <w:p w:rsidR="00F359BC" w:rsidRPr="008329DE" w:rsidRDefault="00F359BC" w:rsidP="008329DE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F359BC" w:rsidRPr="008329DE" w:rsidRDefault="00F359BC" w:rsidP="008329DE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одержувати в установленому порядку примірники, копії документів органів державної влади;</w:t>
      </w:r>
    </w:p>
    <w:p w:rsidR="00F359BC" w:rsidRPr="008329DE" w:rsidRDefault="00E53352" w:rsidP="008329DE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329DE">
        <w:rPr>
          <w:color w:val="000000"/>
          <w:sz w:val="28"/>
          <w:szCs w:val="28"/>
          <w:lang w:val="uk-UA"/>
        </w:rPr>
        <w:t xml:space="preserve">отримувати </w:t>
      </w:r>
      <w:r w:rsidR="00F359BC" w:rsidRPr="008329DE">
        <w:rPr>
          <w:color w:val="000000"/>
          <w:sz w:val="28"/>
          <w:szCs w:val="28"/>
          <w:lang w:val="uk-UA"/>
        </w:rPr>
        <w:t xml:space="preserve">від структурних підрозділів Апарату і підвідомчих організацій необхідні в роботі </w:t>
      </w:r>
      <w:r w:rsidR="009F4CC1" w:rsidRPr="008329DE">
        <w:rPr>
          <w:color w:val="000000"/>
          <w:sz w:val="28"/>
          <w:szCs w:val="28"/>
          <w:lang w:val="uk-UA"/>
        </w:rPr>
        <w:t>Сектору</w:t>
      </w:r>
      <w:r w:rsidR="00F359BC" w:rsidRPr="008329DE">
        <w:rPr>
          <w:color w:val="000000"/>
          <w:sz w:val="28"/>
          <w:szCs w:val="28"/>
          <w:lang w:val="uk-UA"/>
        </w:rPr>
        <w:t xml:space="preserve"> відомості;</w:t>
      </w:r>
    </w:p>
    <w:p w:rsidR="00F359BC" w:rsidRPr="008329DE" w:rsidRDefault="00F359BC" w:rsidP="008329D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329DE">
        <w:rPr>
          <w:sz w:val="28"/>
          <w:szCs w:val="28"/>
        </w:rPr>
        <w:t>вносити пропозиції щодо відзначення т</w:t>
      </w:r>
      <w:r w:rsidR="008C3D8C" w:rsidRPr="008329DE">
        <w:rPr>
          <w:sz w:val="28"/>
          <w:szCs w:val="28"/>
        </w:rPr>
        <w:t xml:space="preserve">а заохочення працівників </w:t>
      </w:r>
      <w:r w:rsidR="008C3D8C" w:rsidRPr="008329DE">
        <w:rPr>
          <w:sz w:val="28"/>
          <w:szCs w:val="28"/>
          <w:lang w:val="uk-UA"/>
        </w:rPr>
        <w:t>С</w:t>
      </w:r>
      <w:r w:rsidR="009F4CC1" w:rsidRPr="008329DE">
        <w:rPr>
          <w:sz w:val="28"/>
          <w:szCs w:val="28"/>
          <w:lang w:val="uk-UA"/>
        </w:rPr>
        <w:t>ектору</w:t>
      </w:r>
      <w:r w:rsidRPr="008329DE">
        <w:rPr>
          <w:sz w:val="28"/>
          <w:szCs w:val="28"/>
        </w:rPr>
        <w:t>.</w:t>
      </w:r>
    </w:p>
    <w:p w:rsidR="00F359BC" w:rsidRPr="008329DE" w:rsidRDefault="00F359BC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szCs w:val="28"/>
        </w:rPr>
        <w:t xml:space="preserve">6. </w:t>
      </w:r>
      <w:r w:rsidRPr="008329DE">
        <w:rPr>
          <w:color w:val="000000"/>
          <w:szCs w:val="28"/>
        </w:rPr>
        <w:t>Під час виконан</w:t>
      </w:r>
      <w:r w:rsidR="008C3D8C" w:rsidRPr="008329DE">
        <w:rPr>
          <w:color w:val="000000"/>
          <w:szCs w:val="28"/>
        </w:rPr>
        <w:t>ня покладених завдань Сектор</w:t>
      </w:r>
      <w:r w:rsidRPr="008329DE">
        <w:rPr>
          <w:color w:val="000000"/>
          <w:szCs w:val="28"/>
        </w:rPr>
        <w:t xml:space="preserve"> співпрацює із структурними підрозділами Апарату, підвідомчими організаціями, відпові</w:t>
      </w:r>
      <w:r w:rsidR="00964EAE" w:rsidRPr="008329DE">
        <w:rPr>
          <w:color w:val="000000"/>
          <w:szCs w:val="28"/>
        </w:rPr>
        <w:t xml:space="preserve">дними підрозділами </w:t>
      </w:r>
      <w:r w:rsidR="00964EAE" w:rsidRPr="008329DE">
        <w:rPr>
          <w:color w:val="000000"/>
          <w:szCs w:val="28"/>
          <w:lang w:val="uk-UA"/>
        </w:rPr>
        <w:t>Офісу</w:t>
      </w:r>
      <w:r w:rsidRPr="008329DE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4A77C4" w:rsidRPr="008329DE" w:rsidRDefault="008C3D8C" w:rsidP="008329DE">
      <w:pPr>
        <w:pStyle w:val="a5"/>
        <w:tabs>
          <w:tab w:val="left" w:pos="0"/>
        </w:tabs>
        <w:ind w:firstLine="709"/>
        <w:rPr>
          <w:color w:val="000000"/>
          <w:szCs w:val="28"/>
          <w:lang w:val="uk-UA"/>
        </w:rPr>
      </w:pPr>
      <w:r w:rsidRPr="008329DE">
        <w:rPr>
          <w:color w:val="000000"/>
          <w:szCs w:val="28"/>
        </w:rPr>
        <w:lastRenderedPageBreak/>
        <w:t>7. Положення про Сектор</w:t>
      </w:r>
      <w:r w:rsidR="00F359BC" w:rsidRPr="008329DE">
        <w:rPr>
          <w:color w:val="000000"/>
          <w:szCs w:val="28"/>
        </w:rPr>
        <w:t xml:space="preserve"> затверджується наказом </w:t>
      </w:r>
      <w:r w:rsidR="00E60DA0" w:rsidRPr="008329DE">
        <w:rPr>
          <w:color w:val="000000"/>
          <w:szCs w:val="28"/>
          <w:lang w:val="uk-UA"/>
        </w:rPr>
        <w:t>к</w:t>
      </w:r>
      <w:r w:rsidR="0074422C" w:rsidRPr="008329DE">
        <w:rPr>
          <w:color w:val="000000"/>
          <w:szCs w:val="28"/>
        </w:rPr>
        <w:t>ерівника Апарату.</w:t>
      </w:r>
      <w:r w:rsidR="004A77C4" w:rsidRPr="008329DE">
        <w:rPr>
          <w:color w:val="000000"/>
          <w:szCs w:val="28"/>
          <w:lang w:val="uk-UA"/>
        </w:rPr>
        <w:tab/>
      </w:r>
    </w:p>
    <w:p w:rsidR="007051FC" w:rsidRPr="008329DE" w:rsidRDefault="00E23FF9" w:rsidP="008329DE">
      <w:pPr>
        <w:pStyle w:val="a5"/>
        <w:tabs>
          <w:tab w:val="left" w:pos="0"/>
        </w:tabs>
        <w:ind w:firstLine="709"/>
        <w:rPr>
          <w:color w:val="000000"/>
          <w:szCs w:val="28"/>
          <w:lang w:val="uk-UA"/>
        </w:rPr>
      </w:pPr>
      <w:r w:rsidRPr="008329DE">
        <w:rPr>
          <w:color w:val="000000"/>
          <w:szCs w:val="28"/>
        </w:rPr>
        <w:t xml:space="preserve">8. </w:t>
      </w:r>
      <w:r w:rsidR="004A77C4" w:rsidRPr="008329DE">
        <w:rPr>
          <w:color w:val="000000"/>
          <w:szCs w:val="28"/>
        </w:rPr>
        <w:t>Сектор очолює завідувач</w:t>
      </w:r>
      <w:r w:rsidRPr="008329DE">
        <w:rPr>
          <w:color w:val="000000"/>
          <w:szCs w:val="28"/>
        </w:rPr>
        <w:t xml:space="preserve">, який призначається на посаду та звільняється з посади в установленому порядку </w:t>
      </w:r>
      <w:r w:rsidR="00E60DA0" w:rsidRPr="008329DE">
        <w:rPr>
          <w:color w:val="000000"/>
          <w:szCs w:val="28"/>
          <w:lang w:val="uk-UA"/>
        </w:rPr>
        <w:t>к</w:t>
      </w:r>
      <w:r w:rsidRPr="008329DE">
        <w:rPr>
          <w:color w:val="000000"/>
          <w:szCs w:val="28"/>
        </w:rPr>
        <w:t>ерівником Апарату.</w:t>
      </w:r>
    </w:p>
    <w:p w:rsidR="004A77C4" w:rsidRPr="008329DE" w:rsidRDefault="00E23FF9" w:rsidP="008329DE">
      <w:pPr>
        <w:pStyle w:val="a5"/>
        <w:tabs>
          <w:tab w:val="left" w:pos="0"/>
        </w:tabs>
        <w:ind w:firstLine="709"/>
        <w:rPr>
          <w:color w:val="000000"/>
          <w:szCs w:val="28"/>
          <w:lang w:val="uk-UA"/>
        </w:rPr>
      </w:pPr>
      <w:r w:rsidRPr="008329DE">
        <w:rPr>
          <w:color w:val="000000"/>
          <w:szCs w:val="28"/>
        </w:rPr>
        <w:t xml:space="preserve">Завідувач Сектору підпорядковується безпосередньо </w:t>
      </w:r>
      <w:r w:rsidR="00E60DA0" w:rsidRPr="008329DE">
        <w:rPr>
          <w:color w:val="000000"/>
          <w:szCs w:val="28"/>
          <w:lang w:val="uk-UA"/>
        </w:rPr>
        <w:t>к</w:t>
      </w:r>
      <w:r w:rsidRPr="008329DE">
        <w:rPr>
          <w:color w:val="000000"/>
          <w:szCs w:val="28"/>
        </w:rPr>
        <w:t>ерівнику Апа</w:t>
      </w:r>
      <w:r w:rsidR="004A77C4" w:rsidRPr="008329DE">
        <w:rPr>
          <w:color w:val="000000"/>
          <w:szCs w:val="28"/>
        </w:rPr>
        <w:t>рату</w:t>
      </w:r>
      <w:r w:rsidR="004A77C4" w:rsidRPr="008329DE">
        <w:rPr>
          <w:color w:val="000000"/>
          <w:szCs w:val="28"/>
          <w:lang w:val="uk-UA"/>
        </w:rPr>
        <w:t>.</w:t>
      </w:r>
    </w:p>
    <w:p w:rsidR="00E23FF9" w:rsidRPr="008329DE" w:rsidRDefault="00E23FF9" w:rsidP="008329DE">
      <w:pPr>
        <w:pStyle w:val="a5"/>
        <w:ind w:firstLine="709"/>
        <w:rPr>
          <w:color w:val="000000"/>
          <w:szCs w:val="28"/>
          <w:lang w:val="uk-UA"/>
        </w:rPr>
      </w:pPr>
      <w:r w:rsidRPr="008329DE">
        <w:rPr>
          <w:color w:val="000000"/>
          <w:szCs w:val="28"/>
          <w:lang w:val="uk-UA"/>
        </w:rPr>
        <w:t>9. Освіта, кваліфікація та досвід роботи завідувача Сектору мають відповідати таким вимогам:</w:t>
      </w:r>
    </w:p>
    <w:p w:rsidR="00E23FF9" w:rsidRPr="008329DE" w:rsidRDefault="00E23FF9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ступінь вищої освіти не нижче</w:t>
      </w:r>
      <w:bookmarkStart w:id="0" w:name="n278"/>
      <w:bookmarkEnd w:id="0"/>
      <w:r w:rsidRPr="008329DE">
        <w:rPr>
          <w:color w:val="000000"/>
          <w:szCs w:val="28"/>
        </w:rPr>
        <w:t xml:space="preserve"> магістра;</w:t>
      </w:r>
    </w:p>
    <w:p w:rsidR="00E23FF9" w:rsidRPr="008329DE" w:rsidRDefault="00E23FF9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досвід роботи на посадах державної служби </w:t>
      </w:r>
      <w:hyperlink r:id="rId7" w:anchor="n86" w:history="1">
        <w:r w:rsidRPr="008329DE">
          <w:rPr>
            <w:rStyle w:val="a9"/>
            <w:color w:val="auto"/>
            <w:szCs w:val="28"/>
            <w:u w:val="none"/>
          </w:rPr>
          <w:t>категорій "Б"</w:t>
        </w:r>
      </w:hyperlink>
      <w:r w:rsidRPr="008329DE">
        <w:rPr>
          <w:szCs w:val="28"/>
        </w:rPr>
        <w:t xml:space="preserve"> чи </w:t>
      </w:r>
      <w:hyperlink r:id="rId8" w:anchor="n92" w:history="1">
        <w:r w:rsidRPr="008329DE">
          <w:rPr>
            <w:rStyle w:val="a9"/>
            <w:color w:val="auto"/>
            <w:szCs w:val="28"/>
            <w:u w:val="none"/>
          </w:rPr>
          <w:t>"В"</w:t>
        </w:r>
      </w:hyperlink>
      <w:r w:rsidRPr="008329DE">
        <w:rPr>
          <w:color w:val="000000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E23FF9" w:rsidRPr="008329DE" w:rsidRDefault="00E23FF9" w:rsidP="008329DE">
      <w:pPr>
        <w:pStyle w:val="a5"/>
        <w:ind w:firstLine="709"/>
        <w:rPr>
          <w:color w:val="000000"/>
          <w:szCs w:val="28"/>
          <w:lang w:val="uk-UA"/>
        </w:rPr>
      </w:pPr>
      <w:r w:rsidRPr="008329DE">
        <w:rPr>
          <w:color w:val="000000"/>
          <w:szCs w:val="28"/>
        </w:rPr>
        <w:t>вільне володіння державною мовою.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10. У своїй діяльності завідувач Сектору керується Конституцією України та законами України, указами Президента України та постановами Верховної Ради України, </w:t>
      </w:r>
      <w:r w:rsidRPr="008329DE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Pr="008329DE">
        <w:rPr>
          <w:color w:val="333333"/>
          <w:szCs w:val="28"/>
          <w:shd w:val="clear" w:color="auto" w:fill="FFFFFF"/>
        </w:rPr>
        <w:t xml:space="preserve">, </w:t>
      </w:r>
      <w:r w:rsidRPr="008329DE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Сектор,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11. Завідувач Сектору є керівником усіх штатних працівників Сектору, на якого покладається: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керівництво діяльністю Сектору, спрямоване на забезпечення якісного та ефективного виконання покладених на Сектор завдань;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розподіл обов’язків між працівниками Сектору, організація та координація їхньої роботи;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визначення ступеня відповідальності працівників Сектору під час виконання ними покладених завдань.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12. Завідувач Сектору забезпечує безумовне виконання працівниками Сектору: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9" w:anchor="n13" w:history="1">
        <w:r w:rsidRPr="008329DE">
          <w:rPr>
            <w:rStyle w:val="a9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8329DE">
        <w:rPr>
          <w:szCs w:val="28"/>
        </w:rPr>
        <w:t>, Правил внутрішнього службового (трудового) роз</w:t>
      </w:r>
      <w:r w:rsidRPr="008329DE">
        <w:rPr>
          <w:color w:val="000000"/>
          <w:szCs w:val="28"/>
        </w:rPr>
        <w:t>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lastRenderedPageBreak/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визначених Загальнооб’єктовою інструкцією вимог щодо дотримання встановленого в Апараті протипожежного режиму;</w:t>
      </w:r>
    </w:p>
    <w:p w:rsidR="00CD3AE1" w:rsidRPr="008329DE" w:rsidRDefault="00CD3AE1" w:rsidP="008329DE">
      <w:pPr>
        <w:pStyle w:val="a5"/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CD3AE1" w:rsidRPr="008329DE" w:rsidRDefault="00CD3AE1" w:rsidP="008329DE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8329DE">
        <w:rPr>
          <w:color w:val="000000"/>
          <w:szCs w:val="28"/>
        </w:rPr>
        <w:t xml:space="preserve">14. На час відсутності завідувача Сектору </w:t>
      </w:r>
      <w:r w:rsidRPr="008329DE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8329DE">
        <w:rPr>
          <w:color w:val="000000"/>
          <w:szCs w:val="28"/>
        </w:rPr>
        <w:t xml:space="preserve"> виконання його обов’язків покладається на одного із головних спеціалістів Сектору.</w:t>
      </w:r>
    </w:p>
    <w:p w:rsidR="00CD3AE1" w:rsidRPr="008329DE" w:rsidRDefault="00CD3AE1" w:rsidP="008329DE">
      <w:pPr>
        <w:tabs>
          <w:tab w:val="left" w:pos="142"/>
        </w:tabs>
        <w:ind w:right="-170"/>
        <w:jc w:val="both"/>
        <w:rPr>
          <w:sz w:val="28"/>
          <w:szCs w:val="28"/>
          <w:lang w:val="uk-UA"/>
        </w:rPr>
      </w:pPr>
    </w:p>
    <w:sectPr w:rsidR="00CD3AE1" w:rsidRPr="008329DE" w:rsidSect="008329DE">
      <w:headerReference w:type="even" r:id="rId10"/>
      <w:headerReference w:type="default" r:id="rId11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FE" w:rsidRDefault="00362FFE">
      <w:r>
        <w:separator/>
      </w:r>
    </w:p>
  </w:endnote>
  <w:endnote w:type="continuationSeparator" w:id="1">
    <w:p w:rsidR="00362FFE" w:rsidRDefault="0036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FE" w:rsidRDefault="00362FFE">
      <w:r>
        <w:separator/>
      </w:r>
    </w:p>
  </w:footnote>
  <w:footnote w:type="continuationSeparator" w:id="1">
    <w:p w:rsidR="00362FFE" w:rsidRDefault="0036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0" w:rsidRDefault="00D349A8" w:rsidP="00DF0F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31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3160" w:rsidRDefault="008A31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0" w:rsidRDefault="00D349A8" w:rsidP="00DF0F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31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BDC">
      <w:rPr>
        <w:rStyle w:val="a8"/>
        <w:noProof/>
      </w:rPr>
      <w:t>4</w:t>
    </w:r>
    <w:r>
      <w:rPr>
        <w:rStyle w:val="a8"/>
      </w:rPr>
      <w:fldChar w:fldCharType="end"/>
    </w:r>
  </w:p>
  <w:p w:rsidR="008A3160" w:rsidRDefault="008A31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A1"/>
    <w:rsid w:val="00031646"/>
    <w:rsid w:val="00040CF2"/>
    <w:rsid w:val="00047338"/>
    <w:rsid w:val="00054F00"/>
    <w:rsid w:val="000911EB"/>
    <w:rsid w:val="000B01B8"/>
    <w:rsid w:val="000D5870"/>
    <w:rsid w:val="00100C8D"/>
    <w:rsid w:val="00113C42"/>
    <w:rsid w:val="00146493"/>
    <w:rsid w:val="001607AB"/>
    <w:rsid w:val="00162F0A"/>
    <w:rsid w:val="001B0163"/>
    <w:rsid w:val="001B270E"/>
    <w:rsid w:val="001C332A"/>
    <w:rsid w:val="001C45DC"/>
    <w:rsid w:val="001C6E33"/>
    <w:rsid w:val="001E143C"/>
    <w:rsid w:val="001E59DF"/>
    <w:rsid w:val="00214888"/>
    <w:rsid w:val="00215913"/>
    <w:rsid w:val="00226479"/>
    <w:rsid w:val="00240BE6"/>
    <w:rsid w:val="00265606"/>
    <w:rsid w:val="00270065"/>
    <w:rsid w:val="00295C3B"/>
    <w:rsid w:val="00296AA4"/>
    <w:rsid w:val="002B60F6"/>
    <w:rsid w:val="002D1982"/>
    <w:rsid w:val="002D4C24"/>
    <w:rsid w:val="003155A5"/>
    <w:rsid w:val="0036055D"/>
    <w:rsid w:val="00362FFE"/>
    <w:rsid w:val="00364467"/>
    <w:rsid w:val="00370B59"/>
    <w:rsid w:val="00372270"/>
    <w:rsid w:val="00386BDC"/>
    <w:rsid w:val="0039448F"/>
    <w:rsid w:val="00395419"/>
    <w:rsid w:val="003C473E"/>
    <w:rsid w:val="003E05FF"/>
    <w:rsid w:val="003F0BD9"/>
    <w:rsid w:val="00400B35"/>
    <w:rsid w:val="0041014F"/>
    <w:rsid w:val="00435A55"/>
    <w:rsid w:val="00463467"/>
    <w:rsid w:val="00464601"/>
    <w:rsid w:val="00486BED"/>
    <w:rsid w:val="004A77C4"/>
    <w:rsid w:val="004F2F55"/>
    <w:rsid w:val="004F5221"/>
    <w:rsid w:val="004F7E7C"/>
    <w:rsid w:val="00501055"/>
    <w:rsid w:val="00503A13"/>
    <w:rsid w:val="00510EAC"/>
    <w:rsid w:val="00512D13"/>
    <w:rsid w:val="00532499"/>
    <w:rsid w:val="005377FD"/>
    <w:rsid w:val="005A5EEC"/>
    <w:rsid w:val="005C2665"/>
    <w:rsid w:val="005E4888"/>
    <w:rsid w:val="006205C8"/>
    <w:rsid w:val="00641CBA"/>
    <w:rsid w:val="006456FF"/>
    <w:rsid w:val="006459FA"/>
    <w:rsid w:val="00656ADE"/>
    <w:rsid w:val="00661058"/>
    <w:rsid w:val="006650E4"/>
    <w:rsid w:val="00680B95"/>
    <w:rsid w:val="00697CEA"/>
    <w:rsid w:val="006B5B7C"/>
    <w:rsid w:val="006C3A65"/>
    <w:rsid w:val="006D60EB"/>
    <w:rsid w:val="006E424A"/>
    <w:rsid w:val="006E53E1"/>
    <w:rsid w:val="007051FC"/>
    <w:rsid w:val="00737913"/>
    <w:rsid w:val="0074422C"/>
    <w:rsid w:val="00754303"/>
    <w:rsid w:val="007A152D"/>
    <w:rsid w:val="007A504E"/>
    <w:rsid w:val="007E271B"/>
    <w:rsid w:val="007E6EB2"/>
    <w:rsid w:val="00804C38"/>
    <w:rsid w:val="008054EC"/>
    <w:rsid w:val="008164FB"/>
    <w:rsid w:val="008329DE"/>
    <w:rsid w:val="008512A4"/>
    <w:rsid w:val="00855A4B"/>
    <w:rsid w:val="00860092"/>
    <w:rsid w:val="00890D3D"/>
    <w:rsid w:val="008A15BF"/>
    <w:rsid w:val="008A3160"/>
    <w:rsid w:val="008C3D8C"/>
    <w:rsid w:val="008D6100"/>
    <w:rsid w:val="00910AD7"/>
    <w:rsid w:val="00914745"/>
    <w:rsid w:val="00951BFA"/>
    <w:rsid w:val="00955F48"/>
    <w:rsid w:val="00964EAE"/>
    <w:rsid w:val="009829C6"/>
    <w:rsid w:val="0098542A"/>
    <w:rsid w:val="009A21C1"/>
    <w:rsid w:val="009D30F5"/>
    <w:rsid w:val="009F4CC1"/>
    <w:rsid w:val="00A04F1C"/>
    <w:rsid w:val="00A37D9B"/>
    <w:rsid w:val="00A469A2"/>
    <w:rsid w:val="00A70423"/>
    <w:rsid w:val="00A8678E"/>
    <w:rsid w:val="00A879D8"/>
    <w:rsid w:val="00AB138F"/>
    <w:rsid w:val="00AD0870"/>
    <w:rsid w:val="00AF0FCC"/>
    <w:rsid w:val="00B00142"/>
    <w:rsid w:val="00B10EC9"/>
    <w:rsid w:val="00B1500D"/>
    <w:rsid w:val="00B1593B"/>
    <w:rsid w:val="00B50517"/>
    <w:rsid w:val="00B8336C"/>
    <w:rsid w:val="00BD4795"/>
    <w:rsid w:val="00BE435B"/>
    <w:rsid w:val="00C03F3B"/>
    <w:rsid w:val="00C041FB"/>
    <w:rsid w:val="00C16AE1"/>
    <w:rsid w:val="00C5165B"/>
    <w:rsid w:val="00C52D5A"/>
    <w:rsid w:val="00C52FF3"/>
    <w:rsid w:val="00C63099"/>
    <w:rsid w:val="00C72CEB"/>
    <w:rsid w:val="00C72F11"/>
    <w:rsid w:val="00C86929"/>
    <w:rsid w:val="00CA3DCB"/>
    <w:rsid w:val="00CB4D28"/>
    <w:rsid w:val="00CD3AE1"/>
    <w:rsid w:val="00CD4D44"/>
    <w:rsid w:val="00CD7D9F"/>
    <w:rsid w:val="00CF09A3"/>
    <w:rsid w:val="00D20B51"/>
    <w:rsid w:val="00D349A8"/>
    <w:rsid w:val="00D757BC"/>
    <w:rsid w:val="00DD2F8A"/>
    <w:rsid w:val="00DD4CF8"/>
    <w:rsid w:val="00DF0FE1"/>
    <w:rsid w:val="00DF40FB"/>
    <w:rsid w:val="00DF7BAC"/>
    <w:rsid w:val="00E23FF9"/>
    <w:rsid w:val="00E2641F"/>
    <w:rsid w:val="00E52275"/>
    <w:rsid w:val="00E53352"/>
    <w:rsid w:val="00E60DA0"/>
    <w:rsid w:val="00E66905"/>
    <w:rsid w:val="00EE44EF"/>
    <w:rsid w:val="00EE560A"/>
    <w:rsid w:val="00EF27F8"/>
    <w:rsid w:val="00F00BA1"/>
    <w:rsid w:val="00F31E73"/>
    <w:rsid w:val="00F32032"/>
    <w:rsid w:val="00F323A8"/>
    <w:rsid w:val="00F359BC"/>
    <w:rsid w:val="00F64EEC"/>
    <w:rsid w:val="00F86143"/>
    <w:rsid w:val="00F922DB"/>
    <w:rsid w:val="00FC163A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E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13C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FE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F0FE1"/>
    <w:pPr>
      <w:ind w:firstLine="426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DF0FE1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DF0FE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F0FE1"/>
    <w:pPr>
      <w:spacing w:after="120" w:line="480" w:lineRule="auto"/>
      <w:ind w:left="283"/>
    </w:pPr>
  </w:style>
  <w:style w:type="paragraph" w:styleId="a7">
    <w:name w:val="header"/>
    <w:basedOn w:val="a"/>
    <w:rsid w:val="00DF0F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0FE1"/>
  </w:style>
  <w:style w:type="character" w:customStyle="1" w:styleId="a6">
    <w:name w:val="Основной текст с отступом Знак"/>
    <w:link w:val="a5"/>
    <w:rsid w:val="00435A55"/>
    <w:rPr>
      <w:sz w:val="28"/>
      <w:lang w:eastAsia="ru-RU"/>
    </w:rPr>
  </w:style>
  <w:style w:type="character" w:customStyle="1" w:styleId="20">
    <w:name w:val="Основной текст с отступом 2 Знак"/>
    <w:link w:val="2"/>
    <w:rsid w:val="00AD0870"/>
    <w:rPr>
      <w:sz w:val="24"/>
      <w:szCs w:val="24"/>
      <w:lang w:val="ru-RU" w:eastAsia="ru-RU"/>
    </w:rPr>
  </w:style>
  <w:style w:type="character" w:customStyle="1" w:styleId="a4">
    <w:name w:val="Название Знак"/>
    <w:link w:val="a3"/>
    <w:rsid w:val="00AD0870"/>
    <w:rPr>
      <w:sz w:val="28"/>
      <w:lang w:eastAsia="ru-RU"/>
    </w:rPr>
  </w:style>
  <w:style w:type="character" w:styleId="a9">
    <w:name w:val="Hyperlink"/>
    <w:rsid w:val="00E23FF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486B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86BED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13C42"/>
    <w:rPr>
      <w:b/>
      <w:bCs/>
      <w:kern w:val="36"/>
      <w:sz w:val="48"/>
      <w:szCs w:val="48"/>
    </w:rPr>
  </w:style>
  <w:style w:type="character" w:customStyle="1" w:styleId="30">
    <w:name w:val="Основной текст с отступом 3 Знак"/>
    <w:basedOn w:val="a0"/>
    <w:link w:val="3"/>
    <w:rsid w:val="00CD3AE1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20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7E26-FFEA-4291-ACE2-5BCF717E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IP-60</dc:creator>
  <cp:lastModifiedBy>OptiPlex_609-107</cp:lastModifiedBy>
  <cp:revision>18</cp:revision>
  <cp:lastPrinted>2021-01-18T12:18:00Z</cp:lastPrinted>
  <dcterms:created xsi:type="dcterms:W3CDTF">2021-01-13T11:51:00Z</dcterms:created>
  <dcterms:modified xsi:type="dcterms:W3CDTF">2021-01-21T10:37:00Z</dcterms:modified>
</cp:coreProperties>
</file>