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39" w:rsidRPr="001E2D40" w:rsidRDefault="008E6539" w:rsidP="001E2D40">
      <w:pPr>
        <w:pStyle w:val="a3"/>
        <w:rPr>
          <w:b/>
          <w:color w:val="000000"/>
          <w:szCs w:val="28"/>
        </w:rPr>
      </w:pPr>
    </w:p>
    <w:p w:rsidR="008E6539" w:rsidRPr="001E2D40" w:rsidRDefault="008E6539" w:rsidP="001E2D40">
      <w:pPr>
        <w:pStyle w:val="a3"/>
        <w:rPr>
          <w:b/>
          <w:color w:val="000000"/>
          <w:szCs w:val="28"/>
        </w:rPr>
      </w:pPr>
      <w:r w:rsidRPr="001E2D40">
        <w:rPr>
          <w:b/>
          <w:color w:val="000000"/>
          <w:szCs w:val="28"/>
        </w:rPr>
        <w:t>Положення</w:t>
      </w:r>
    </w:p>
    <w:p w:rsidR="008E6539" w:rsidRPr="001E2D40" w:rsidRDefault="008E6539" w:rsidP="001E2D40">
      <w:pPr>
        <w:jc w:val="center"/>
        <w:rPr>
          <w:b/>
          <w:color w:val="000000"/>
          <w:sz w:val="28"/>
          <w:szCs w:val="28"/>
        </w:rPr>
      </w:pPr>
      <w:r w:rsidRPr="001E2D40">
        <w:rPr>
          <w:b/>
          <w:color w:val="000000"/>
          <w:sz w:val="28"/>
          <w:szCs w:val="28"/>
        </w:rPr>
        <w:t>про управління з питань телебачення і радіомовлення, європейської та євроатлантичної інтеграції</w:t>
      </w:r>
    </w:p>
    <w:p w:rsidR="008E6539" w:rsidRPr="001E2D40" w:rsidRDefault="008E6539" w:rsidP="001E2D40">
      <w:pPr>
        <w:jc w:val="center"/>
        <w:rPr>
          <w:b/>
          <w:color w:val="000000"/>
          <w:sz w:val="28"/>
          <w:szCs w:val="28"/>
        </w:rPr>
      </w:pPr>
    </w:p>
    <w:p w:rsidR="008E6539" w:rsidRPr="001E2D40" w:rsidRDefault="008E6539" w:rsidP="001E2D40">
      <w:pPr>
        <w:tabs>
          <w:tab w:val="left" w:pos="-567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1. Управління з питань телебачення і радіомовлення, європейської та євроатлантичної інтеграції</w:t>
      </w:r>
      <w:r w:rsidRPr="001E2D40">
        <w:rPr>
          <w:i/>
          <w:color w:val="000000"/>
          <w:sz w:val="28"/>
          <w:szCs w:val="28"/>
        </w:rPr>
        <w:t xml:space="preserve"> (далі - Управління)</w:t>
      </w:r>
      <w:r w:rsidRPr="001E2D40">
        <w:rPr>
          <w:color w:val="000000"/>
          <w:sz w:val="28"/>
          <w:szCs w:val="28"/>
        </w:rPr>
        <w:t xml:space="preserve"> є самостійним структурним підрозділом апарату Державного комітету телебачення і радіомовлення України </w:t>
      </w:r>
      <w:r w:rsidRPr="001E2D40">
        <w:rPr>
          <w:i/>
          <w:color w:val="000000"/>
          <w:sz w:val="28"/>
          <w:szCs w:val="28"/>
        </w:rPr>
        <w:t>(далі – Апарат, Держкомтелерадіо)</w:t>
      </w:r>
      <w:r w:rsidRPr="001E2D40">
        <w:rPr>
          <w:color w:val="000000"/>
          <w:sz w:val="28"/>
          <w:szCs w:val="28"/>
        </w:rPr>
        <w:t>.</w:t>
      </w:r>
    </w:p>
    <w:p w:rsidR="007666D7" w:rsidRPr="001E2D40" w:rsidRDefault="008E6539" w:rsidP="001E2D40">
      <w:pPr>
        <w:pStyle w:val="a4"/>
        <w:tabs>
          <w:tab w:val="left" w:pos="0"/>
        </w:tabs>
        <w:ind w:firstLine="720"/>
        <w:rPr>
          <w:color w:val="000000"/>
          <w:szCs w:val="28"/>
        </w:rPr>
      </w:pPr>
      <w:r w:rsidRPr="001E2D40">
        <w:rPr>
          <w:color w:val="000000"/>
          <w:szCs w:val="28"/>
        </w:rPr>
        <w:t xml:space="preserve">2. Управління у своїй </w:t>
      </w:r>
      <w:r w:rsidRPr="001E2D40">
        <w:rPr>
          <w:color w:val="000000"/>
          <w:spacing w:val="4"/>
          <w:szCs w:val="28"/>
        </w:rPr>
        <w:t xml:space="preserve">діяльності керується </w:t>
      </w:r>
      <w:r w:rsidRPr="001E2D40">
        <w:rPr>
          <w:color w:val="000000"/>
          <w:szCs w:val="28"/>
        </w:rPr>
        <w:t>Конституцією У</w:t>
      </w:r>
      <w:r w:rsidR="007666D7" w:rsidRPr="001E2D40">
        <w:rPr>
          <w:color w:val="000000"/>
          <w:szCs w:val="28"/>
        </w:rPr>
        <w:t xml:space="preserve">країни та законами України, указами Президента України та постановами </w:t>
      </w:r>
      <w:r w:rsidRPr="001E2D40">
        <w:rPr>
          <w:color w:val="000000"/>
          <w:szCs w:val="28"/>
        </w:rPr>
        <w:t>Верховної Ради України</w:t>
      </w:r>
      <w:r w:rsidR="00121150" w:rsidRPr="001E2D40">
        <w:rPr>
          <w:color w:val="000000"/>
          <w:szCs w:val="28"/>
        </w:rPr>
        <w:t>,</w:t>
      </w:r>
      <w:r w:rsidRPr="001E2D40">
        <w:rPr>
          <w:color w:val="000000"/>
          <w:szCs w:val="28"/>
        </w:rPr>
        <w:t xml:space="preserve"> </w:t>
      </w:r>
      <w:r w:rsidR="007666D7" w:rsidRPr="001E2D40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="007666D7" w:rsidRPr="001E2D40">
        <w:rPr>
          <w:color w:val="000000"/>
          <w:szCs w:val="28"/>
        </w:rPr>
        <w:t xml:space="preserve">положеннями про Держкомтелерадіо і Управління, </w:t>
      </w:r>
      <w:r w:rsidR="007666D7" w:rsidRPr="001E2D40">
        <w:rPr>
          <w:color w:val="333333"/>
          <w:szCs w:val="28"/>
          <w:shd w:val="clear" w:color="auto" w:fill="FFFFFF"/>
        </w:rPr>
        <w:t>іншими актами законодавства.</w:t>
      </w:r>
    </w:p>
    <w:p w:rsidR="008E6539" w:rsidRPr="001E2D40" w:rsidRDefault="008E6539" w:rsidP="001E2D40">
      <w:pPr>
        <w:pStyle w:val="3"/>
        <w:spacing w:before="0" w:after="0"/>
        <w:ind w:firstLine="720"/>
        <w:rPr>
          <w:color w:val="000000"/>
          <w:szCs w:val="28"/>
        </w:rPr>
      </w:pPr>
      <w:r w:rsidRPr="001E2D40">
        <w:rPr>
          <w:color w:val="000000"/>
          <w:szCs w:val="28"/>
        </w:rPr>
        <w:t>3. Основними завданнями Управління є:</w:t>
      </w:r>
    </w:p>
    <w:p w:rsidR="00D10CFE" w:rsidRPr="001E2D40" w:rsidRDefault="00884C91" w:rsidP="001E2D40">
      <w:pPr>
        <w:ind w:firstLine="686"/>
        <w:jc w:val="both"/>
        <w:rPr>
          <w:color w:val="000000"/>
          <w:sz w:val="28"/>
          <w:szCs w:val="28"/>
        </w:rPr>
      </w:pPr>
      <w:r w:rsidRPr="001E2D40">
        <w:rPr>
          <w:sz w:val="28"/>
          <w:szCs w:val="28"/>
        </w:rPr>
        <w:t>участь у забезпеченні</w:t>
      </w:r>
      <w:r w:rsidR="00E711E6" w:rsidRPr="001E2D40">
        <w:rPr>
          <w:sz w:val="28"/>
          <w:szCs w:val="28"/>
        </w:rPr>
        <w:t xml:space="preserve"> </w:t>
      </w:r>
      <w:r w:rsidR="00D10CFE" w:rsidRPr="001E2D40">
        <w:rPr>
          <w:sz w:val="28"/>
          <w:szCs w:val="28"/>
        </w:rPr>
        <w:t>формуванн</w:t>
      </w:r>
      <w:r w:rsidRPr="001E2D40">
        <w:rPr>
          <w:sz w:val="28"/>
          <w:szCs w:val="28"/>
        </w:rPr>
        <w:t>я</w:t>
      </w:r>
      <w:r w:rsidR="00E711E6" w:rsidRPr="001E2D40">
        <w:rPr>
          <w:sz w:val="28"/>
          <w:szCs w:val="28"/>
        </w:rPr>
        <w:t xml:space="preserve"> та </w:t>
      </w:r>
      <w:r w:rsidR="00D10CFE" w:rsidRPr="001E2D40">
        <w:rPr>
          <w:sz w:val="28"/>
          <w:szCs w:val="28"/>
        </w:rPr>
        <w:t>реалізаці</w:t>
      </w:r>
      <w:r w:rsidR="00E711E6" w:rsidRPr="001E2D40">
        <w:rPr>
          <w:sz w:val="28"/>
          <w:szCs w:val="28"/>
        </w:rPr>
        <w:t>я</w:t>
      </w:r>
      <w:r w:rsidR="00D10CFE" w:rsidRPr="001E2D40">
        <w:rPr>
          <w:sz w:val="28"/>
          <w:szCs w:val="28"/>
        </w:rPr>
        <w:t xml:space="preserve"> державної політики у сфері теле</w:t>
      </w:r>
      <w:r w:rsidR="0097548C" w:rsidRPr="001E2D40">
        <w:rPr>
          <w:sz w:val="28"/>
          <w:szCs w:val="28"/>
        </w:rPr>
        <w:t>бачення і радіомовлення,</w:t>
      </w:r>
      <w:r w:rsidR="00BD35EB" w:rsidRPr="001E2D40">
        <w:rPr>
          <w:sz w:val="28"/>
          <w:szCs w:val="28"/>
        </w:rPr>
        <w:t xml:space="preserve"> інформаційній сфері</w:t>
      </w:r>
      <w:r w:rsidR="00D10CFE" w:rsidRPr="001E2D40">
        <w:rPr>
          <w:color w:val="000000"/>
          <w:sz w:val="28"/>
          <w:szCs w:val="28"/>
        </w:rPr>
        <w:t>;</w:t>
      </w:r>
    </w:p>
    <w:p w:rsidR="00F34586" w:rsidRPr="001E2D40" w:rsidRDefault="00F34586" w:rsidP="001E2D40">
      <w:pPr>
        <w:pStyle w:val="3"/>
        <w:spacing w:before="0" w:after="0"/>
        <w:ind w:firstLine="720"/>
        <w:rPr>
          <w:szCs w:val="28"/>
          <w:shd w:val="clear" w:color="auto" w:fill="FFFFFF"/>
        </w:rPr>
      </w:pPr>
      <w:r w:rsidRPr="001E2D40">
        <w:rPr>
          <w:szCs w:val="28"/>
          <w:shd w:val="clear" w:color="auto" w:fill="FFFFFF"/>
        </w:rPr>
        <w:t>забезпечення в межах повноважень, передбачених законодавством, міжнародного співробітництва у сфері телебачення і радіомовлення, інф</w:t>
      </w:r>
      <w:r w:rsidR="00AE0ACF" w:rsidRPr="001E2D40">
        <w:rPr>
          <w:szCs w:val="28"/>
          <w:shd w:val="clear" w:color="auto" w:fill="FFFFFF"/>
        </w:rPr>
        <w:t>ормаційній та видавничій сферах.</w:t>
      </w:r>
    </w:p>
    <w:p w:rsidR="008E6539" w:rsidRPr="001E2D40" w:rsidRDefault="008E6539" w:rsidP="001E2D40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4. Управління відповідно до покладених на нього завдань:</w:t>
      </w:r>
    </w:p>
    <w:p w:rsidR="00914C00" w:rsidRPr="001E2D40" w:rsidRDefault="00914C00" w:rsidP="001E2D40">
      <w:pPr>
        <w:pStyle w:val="3"/>
        <w:spacing w:before="0" w:after="0"/>
        <w:ind w:firstLine="709"/>
        <w:rPr>
          <w:szCs w:val="28"/>
          <w:shd w:val="clear" w:color="auto" w:fill="FFFFFF"/>
        </w:rPr>
      </w:pPr>
      <w:r w:rsidRPr="001E2D40">
        <w:rPr>
          <w:szCs w:val="28"/>
          <w:shd w:val="clear" w:color="auto" w:fill="FFFFFF"/>
        </w:rPr>
        <w:t>сприяє розвитку вітчизняних засобів масової інформації;</w:t>
      </w:r>
    </w:p>
    <w:p w:rsidR="00914C00" w:rsidRPr="001E2D40" w:rsidRDefault="00914C00" w:rsidP="001E2D40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>готує пропозиції щодо вдосконалення системи державного управління у сфері телебачення і радіомовлення;</w:t>
      </w:r>
    </w:p>
    <w:p w:rsidR="00C653ED" w:rsidRPr="001E2D40" w:rsidRDefault="00C653ED" w:rsidP="001E2D40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 xml:space="preserve">бере участь у виконанні </w:t>
      </w:r>
      <w:r w:rsidR="00576547" w:rsidRPr="001E2D40">
        <w:rPr>
          <w:i/>
          <w:iCs/>
          <w:sz w:val="28"/>
          <w:szCs w:val="28"/>
          <w:shd w:val="clear" w:color="auto" w:fill="FFFFFF"/>
        </w:rPr>
        <w:t>(в межах повноважень</w:t>
      </w:r>
      <w:r w:rsidRPr="001E2D40">
        <w:rPr>
          <w:i/>
          <w:iCs/>
          <w:sz w:val="28"/>
          <w:szCs w:val="28"/>
          <w:shd w:val="clear" w:color="auto" w:fill="FFFFFF"/>
        </w:rPr>
        <w:t xml:space="preserve"> Держкомтелераді</w:t>
      </w:r>
      <w:r w:rsidRPr="001E2D40">
        <w:rPr>
          <w:i/>
          <w:sz w:val="28"/>
          <w:szCs w:val="28"/>
          <w:shd w:val="clear" w:color="auto" w:fill="FFFFFF"/>
        </w:rPr>
        <w:t>о)</w:t>
      </w:r>
      <w:r w:rsidRPr="001E2D40">
        <w:rPr>
          <w:sz w:val="28"/>
          <w:szCs w:val="28"/>
          <w:shd w:val="clear" w:color="auto" w:fill="FFFFFF"/>
        </w:rPr>
        <w:t xml:space="preserve"> завдан</w:t>
      </w:r>
      <w:r w:rsidR="00914C00" w:rsidRPr="001E2D40">
        <w:rPr>
          <w:sz w:val="28"/>
          <w:szCs w:val="28"/>
          <w:shd w:val="clear" w:color="auto" w:fill="FFFFFF"/>
        </w:rPr>
        <w:t>ь</w:t>
      </w:r>
      <w:r w:rsidRPr="001E2D40">
        <w:rPr>
          <w:sz w:val="28"/>
          <w:szCs w:val="28"/>
          <w:shd w:val="clear" w:color="auto" w:fill="FFFFFF"/>
        </w:rPr>
        <w:t xml:space="preserve"> щодо забезпечення інформаційної безпеки</w:t>
      </w:r>
      <w:r w:rsidR="00860E51" w:rsidRPr="001E2D40">
        <w:rPr>
          <w:sz w:val="28"/>
          <w:szCs w:val="28"/>
        </w:rPr>
        <w:t>;</w:t>
      </w:r>
    </w:p>
    <w:p w:rsidR="00914C00" w:rsidRPr="001E2D40" w:rsidRDefault="00914C00" w:rsidP="001E2D40">
      <w:pPr>
        <w:pStyle w:val="2"/>
        <w:tabs>
          <w:tab w:val="left" w:pos="828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>бере участь у забезпеченні дотримання державної мовної політики у сфері телебачення і радіомовлення;</w:t>
      </w:r>
    </w:p>
    <w:p w:rsidR="008E6539" w:rsidRPr="001E2D40" w:rsidRDefault="009201D0" w:rsidP="001E2D40">
      <w:pPr>
        <w:pStyle w:val="2"/>
        <w:spacing w:after="0" w:line="240" w:lineRule="auto"/>
        <w:ind w:left="0" w:firstLine="709"/>
        <w:jc w:val="both"/>
        <w:rPr>
          <w:bCs/>
          <w:iCs/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готує</w:t>
      </w:r>
      <w:r w:rsidR="006E75DA" w:rsidRPr="001E2D40">
        <w:rPr>
          <w:color w:val="000000"/>
          <w:sz w:val="28"/>
          <w:szCs w:val="28"/>
        </w:rPr>
        <w:t xml:space="preserve"> </w:t>
      </w:r>
      <w:r w:rsidR="00576547" w:rsidRPr="001E2D40">
        <w:rPr>
          <w:i/>
          <w:color w:val="000000"/>
          <w:sz w:val="28"/>
          <w:szCs w:val="28"/>
        </w:rPr>
        <w:t>(в межах повноважень</w:t>
      </w:r>
      <w:r w:rsidR="008E6539" w:rsidRPr="001E2D40">
        <w:rPr>
          <w:i/>
          <w:color w:val="000000"/>
          <w:sz w:val="28"/>
          <w:szCs w:val="28"/>
        </w:rPr>
        <w:t xml:space="preserve"> </w:t>
      </w:r>
      <w:r w:rsidR="003C0D86" w:rsidRPr="001E2D40">
        <w:rPr>
          <w:i/>
          <w:color w:val="000000"/>
          <w:sz w:val="28"/>
          <w:szCs w:val="28"/>
        </w:rPr>
        <w:t>Держкомтелерадіо</w:t>
      </w:r>
      <w:r w:rsidR="008E6539" w:rsidRPr="001E2D40">
        <w:rPr>
          <w:i/>
          <w:color w:val="000000"/>
          <w:sz w:val="28"/>
          <w:szCs w:val="28"/>
        </w:rPr>
        <w:t xml:space="preserve">) </w:t>
      </w:r>
      <w:r w:rsidR="008E6539" w:rsidRPr="001E2D40">
        <w:rPr>
          <w:color w:val="000000"/>
          <w:sz w:val="28"/>
          <w:szCs w:val="28"/>
        </w:rPr>
        <w:t>пропозиції і рекомендації щодо захисту</w:t>
      </w:r>
      <w:r w:rsidR="00A208EB" w:rsidRPr="001E2D40">
        <w:rPr>
          <w:color w:val="000000"/>
          <w:sz w:val="28"/>
          <w:szCs w:val="28"/>
        </w:rPr>
        <w:t xml:space="preserve">, </w:t>
      </w:r>
      <w:r w:rsidR="008E6539" w:rsidRPr="001E2D40">
        <w:rPr>
          <w:color w:val="000000"/>
          <w:sz w:val="28"/>
          <w:szCs w:val="28"/>
        </w:rPr>
        <w:t xml:space="preserve">ефективного використання </w:t>
      </w:r>
      <w:r w:rsidR="00A208EB" w:rsidRPr="001E2D40">
        <w:rPr>
          <w:color w:val="000000"/>
          <w:sz w:val="28"/>
          <w:szCs w:val="28"/>
        </w:rPr>
        <w:t xml:space="preserve">та розподілу </w:t>
      </w:r>
      <w:r w:rsidR="008E6539" w:rsidRPr="001E2D40">
        <w:rPr>
          <w:color w:val="000000"/>
          <w:sz w:val="28"/>
          <w:szCs w:val="28"/>
        </w:rPr>
        <w:t xml:space="preserve">національного радіочастотного ресурсу, призначеного для потреб </w:t>
      </w:r>
      <w:r w:rsidR="008E6539" w:rsidRPr="001E2D40">
        <w:rPr>
          <w:bCs/>
          <w:iCs/>
          <w:color w:val="000000"/>
          <w:sz w:val="28"/>
          <w:szCs w:val="28"/>
        </w:rPr>
        <w:t>телерадіомовлення;</w:t>
      </w:r>
    </w:p>
    <w:p w:rsidR="00C653ED" w:rsidRPr="001E2D40" w:rsidRDefault="00C653ED" w:rsidP="001E2D40">
      <w:pPr>
        <w:pStyle w:val="2"/>
        <w:spacing w:after="0"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1E2D40">
        <w:rPr>
          <w:sz w:val="28"/>
          <w:szCs w:val="28"/>
          <w:shd w:val="clear" w:color="auto" w:fill="FFFFFF"/>
        </w:rPr>
        <w:t>бере участь у розробленні державних стандартів для потреб цифрового телерадіомовлення;</w:t>
      </w:r>
    </w:p>
    <w:p w:rsidR="009201D0" w:rsidRPr="001E2D40" w:rsidRDefault="009201D0" w:rsidP="001E2D40">
      <w:pPr>
        <w:pStyle w:val="2"/>
        <w:spacing w:after="0" w:line="240" w:lineRule="auto"/>
        <w:ind w:left="0" w:firstLine="709"/>
        <w:jc w:val="both"/>
        <w:rPr>
          <w:bCs/>
          <w:iCs/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>забезпечує єдність вимірювань, здійснення метрологічного контролю та нагляду у сфері державного телебачення і радіомовлення;</w:t>
      </w:r>
    </w:p>
    <w:p w:rsidR="008E6539" w:rsidRPr="001E2D40" w:rsidRDefault="009201D0" w:rsidP="001E2D40">
      <w:pPr>
        <w:shd w:val="clear" w:color="auto" w:fill="FFFFFF"/>
        <w:ind w:firstLine="709"/>
        <w:jc w:val="both"/>
        <w:rPr>
          <w:color w:val="000000"/>
          <w:spacing w:val="3"/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>проводить аналіз та здійснює прогнозування розвитку ринку у сфері телебачення і радіомовлення</w:t>
      </w:r>
      <w:r w:rsidR="008E6539" w:rsidRPr="001E2D40">
        <w:rPr>
          <w:color w:val="000000"/>
          <w:spacing w:val="3"/>
          <w:sz w:val="28"/>
          <w:szCs w:val="28"/>
        </w:rPr>
        <w:t>;</w:t>
      </w:r>
    </w:p>
    <w:p w:rsidR="008E6539" w:rsidRPr="001E2D40" w:rsidRDefault="00914C00" w:rsidP="001E2D40">
      <w:pPr>
        <w:ind w:left="34" w:firstLine="686"/>
        <w:jc w:val="both"/>
        <w:rPr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t>координує забезпеч</w:t>
      </w:r>
      <w:r w:rsidR="003C0D86" w:rsidRPr="001E2D40">
        <w:rPr>
          <w:sz w:val="28"/>
          <w:szCs w:val="28"/>
          <w:shd w:val="clear" w:color="auto" w:fill="FFFFFF"/>
        </w:rPr>
        <w:t>ення</w:t>
      </w:r>
      <w:r w:rsidRPr="001E2D40">
        <w:rPr>
          <w:sz w:val="28"/>
          <w:szCs w:val="28"/>
          <w:shd w:val="clear" w:color="auto" w:fill="FFFFFF"/>
        </w:rPr>
        <w:t xml:space="preserve"> підвищення кваліфікації працівників засобів масової інформації</w:t>
      </w:r>
      <w:r w:rsidR="003C0D86" w:rsidRPr="001E2D40">
        <w:rPr>
          <w:sz w:val="28"/>
          <w:szCs w:val="28"/>
          <w:shd w:val="clear" w:color="auto" w:fill="FFFFFF"/>
        </w:rPr>
        <w:t>;</w:t>
      </w:r>
    </w:p>
    <w:p w:rsidR="008E6539" w:rsidRPr="001E2D40" w:rsidRDefault="00CC4D3A" w:rsidP="001E2D40">
      <w:pPr>
        <w:ind w:firstLine="686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 xml:space="preserve">бере участь у реалізації </w:t>
      </w:r>
      <w:r w:rsidRPr="001E2D40">
        <w:rPr>
          <w:color w:val="000000"/>
          <w:sz w:val="28"/>
          <w:szCs w:val="28"/>
          <w:shd w:val="clear" w:color="auto" w:fill="FFFFFF"/>
        </w:rPr>
        <w:t xml:space="preserve">заходів </w:t>
      </w:r>
      <w:r w:rsidR="00510E85" w:rsidRPr="001E2D40">
        <w:rPr>
          <w:color w:val="000000"/>
          <w:sz w:val="28"/>
          <w:szCs w:val="28"/>
          <w:shd w:val="clear" w:color="auto" w:fill="FFFFFF"/>
        </w:rPr>
        <w:t>щодо</w:t>
      </w:r>
      <w:r w:rsidR="00643819" w:rsidRPr="001E2D40">
        <w:rPr>
          <w:color w:val="000000"/>
          <w:sz w:val="28"/>
          <w:szCs w:val="28"/>
          <w:shd w:val="clear" w:color="auto" w:fill="FFFFFF"/>
        </w:rPr>
        <w:t xml:space="preserve"> </w:t>
      </w:r>
      <w:r w:rsidRPr="001E2D40">
        <w:rPr>
          <w:color w:val="000000"/>
          <w:sz w:val="28"/>
          <w:szCs w:val="28"/>
          <w:shd w:val="clear" w:color="auto" w:fill="FFFFFF"/>
        </w:rPr>
        <w:t>захисту суспільства від негативного впливу аудіо- і відеопродукції, яка становить загрозу суспільній моралі</w:t>
      </w:r>
      <w:r w:rsidRPr="001E2D40">
        <w:rPr>
          <w:color w:val="000000"/>
          <w:sz w:val="28"/>
          <w:szCs w:val="28"/>
        </w:rPr>
        <w:t>;</w:t>
      </w:r>
    </w:p>
    <w:p w:rsidR="00643819" w:rsidRPr="001E2D40" w:rsidRDefault="00643819" w:rsidP="001E2D40">
      <w:pPr>
        <w:pStyle w:val="3"/>
        <w:spacing w:before="0" w:after="0"/>
        <w:ind w:firstLine="720"/>
        <w:rPr>
          <w:szCs w:val="28"/>
          <w:shd w:val="clear" w:color="auto" w:fill="FFFFFF"/>
        </w:rPr>
      </w:pPr>
      <w:r w:rsidRPr="001E2D40">
        <w:rPr>
          <w:szCs w:val="28"/>
          <w:shd w:val="clear" w:color="auto" w:fill="FFFFFF"/>
        </w:rPr>
        <w:t xml:space="preserve">сприяє діяльності Суспільного телебачення і радіомовлення, </w:t>
      </w:r>
      <w:r w:rsidRPr="001E2D40">
        <w:rPr>
          <w:szCs w:val="28"/>
        </w:rPr>
        <w:t>впровадженню ефірного наземного цифрового телерадіомовлення</w:t>
      </w:r>
      <w:r w:rsidRPr="001E2D40">
        <w:rPr>
          <w:szCs w:val="28"/>
          <w:shd w:val="clear" w:color="auto" w:fill="FFFFFF"/>
        </w:rPr>
        <w:t>;</w:t>
      </w:r>
    </w:p>
    <w:p w:rsidR="00914C00" w:rsidRPr="001E2D40" w:rsidRDefault="00914C00" w:rsidP="001E2D40">
      <w:pPr>
        <w:ind w:firstLine="686"/>
        <w:jc w:val="both"/>
        <w:rPr>
          <w:sz w:val="28"/>
          <w:szCs w:val="28"/>
          <w:shd w:val="clear" w:color="auto" w:fill="FFFFFF"/>
        </w:rPr>
      </w:pPr>
      <w:r w:rsidRPr="001E2D40">
        <w:rPr>
          <w:sz w:val="28"/>
          <w:szCs w:val="28"/>
          <w:shd w:val="clear" w:color="auto" w:fill="FFFFFF"/>
        </w:rPr>
        <w:t xml:space="preserve">здійснює методологічне забезпечення та координує діяльність державних телерадіоорганізацій, </w:t>
      </w:r>
      <w:r w:rsidR="003A2787" w:rsidRPr="001E2D40">
        <w:rPr>
          <w:sz w:val="28"/>
          <w:szCs w:val="28"/>
          <w:shd w:val="clear" w:color="auto" w:fill="FFFFFF"/>
        </w:rPr>
        <w:t xml:space="preserve">інформаційних агентств, </w:t>
      </w:r>
      <w:r w:rsidRPr="001E2D40">
        <w:rPr>
          <w:sz w:val="28"/>
          <w:szCs w:val="28"/>
          <w:shd w:val="clear" w:color="auto" w:fill="FFFFFF"/>
        </w:rPr>
        <w:t>що належать до сфери управління Держкомтелерадіо;</w:t>
      </w:r>
    </w:p>
    <w:p w:rsidR="003C0D86" w:rsidRPr="001E2D40" w:rsidRDefault="003C0D86" w:rsidP="001E2D40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1E2D40">
        <w:rPr>
          <w:sz w:val="28"/>
          <w:szCs w:val="28"/>
          <w:shd w:val="clear" w:color="auto" w:fill="FFFFFF"/>
        </w:rPr>
        <w:lastRenderedPageBreak/>
        <w:t>проводить моніторинг змістовного наповнення теле- та радіопрограм, вироблених державними телерадіоорганізаціями;</w:t>
      </w:r>
    </w:p>
    <w:p w:rsidR="003C0D86" w:rsidRPr="001E2D40" w:rsidRDefault="003C0D86" w:rsidP="001E2D40">
      <w:pPr>
        <w:ind w:firstLine="686"/>
        <w:jc w:val="both"/>
        <w:rPr>
          <w:sz w:val="28"/>
          <w:szCs w:val="28"/>
          <w:shd w:val="clear" w:color="auto" w:fill="FFFFFF"/>
        </w:rPr>
      </w:pPr>
      <w:r w:rsidRPr="001E2D40">
        <w:rPr>
          <w:sz w:val="28"/>
          <w:szCs w:val="28"/>
          <w:shd w:val="clear" w:color="auto" w:fill="FFFFFF"/>
        </w:rPr>
        <w:t>забезпечує впровадження сучасних цифрових технологій у державних телерадіоорганізаціях;</w:t>
      </w:r>
    </w:p>
    <w:p w:rsidR="003C0D86" w:rsidRPr="001E2D40" w:rsidRDefault="003C0D86" w:rsidP="001E2D4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1E2D40">
        <w:rPr>
          <w:sz w:val="28"/>
          <w:szCs w:val="28"/>
          <w:shd w:val="clear" w:color="auto" w:fill="FFFFFF"/>
        </w:rPr>
        <w:t>готує пропозиції щодо створення за кордоном мережі кореспондентських пунктів державних телерадіоорганізацій та інформаційних агентств;</w:t>
      </w:r>
    </w:p>
    <w:p w:rsidR="00E05548" w:rsidRPr="001E2D40" w:rsidRDefault="001E2963" w:rsidP="001E2D40">
      <w:pPr>
        <w:ind w:firstLine="708"/>
        <w:jc w:val="both"/>
        <w:rPr>
          <w:bCs/>
          <w:iCs/>
          <w:sz w:val="28"/>
          <w:szCs w:val="28"/>
        </w:rPr>
      </w:pPr>
      <w:r w:rsidRPr="001E2D40">
        <w:rPr>
          <w:spacing w:val="-2"/>
          <w:sz w:val="28"/>
          <w:szCs w:val="28"/>
        </w:rPr>
        <w:t>бере участь у забезпеченні</w:t>
      </w:r>
      <w:r w:rsidR="008E6539" w:rsidRPr="001E2D40">
        <w:rPr>
          <w:spacing w:val="-2"/>
          <w:sz w:val="28"/>
          <w:szCs w:val="28"/>
        </w:rPr>
        <w:t xml:space="preserve"> реалізаці</w:t>
      </w:r>
      <w:r w:rsidRPr="001E2D40">
        <w:rPr>
          <w:spacing w:val="-2"/>
          <w:sz w:val="28"/>
          <w:szCs w:val="28"/>
        </w:rPr>
        <w:t>ї</w:t>
      </w:r>
      <w:r w:rsidR="008E6539" w:rsidRPr="001E2D40">
        <w:rPr>
          <w:spacing w:val="-2"/>
          <w:sz w:val="28"/>
          <w:szCs w:val="28"/>
        </w:rPr>
        <w:t xml:space="preserve"> положень </w:t>
      </w:r>
      <w:r w:rsidR="008E6539" w:rsidRPr="001E2D40">
        <w:rPr>
          <w:sz w:val="28"/>
          <w:szCs w:val="28"/>
        </w:rPr>
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</w:r>
      <w:r w:rsidR="00044BDA" w:rsidRPr="001E2D40">
        <w:rPr>
          <w:sz w:val="28"/>
          <w:szCs w:val="28"/>
        </w:rPr>
        <w:t xml:space="preserve">, </w:t>
      </w:r>
      <w:r w:rsidR="003F3F13" w:rsidRPr="001E2D40">
        <w:rPr>
          <w:bCs/>
          <w:iCs/>
          <w:sz w:val="28"/>
          <w:szCs w:val="28"/>
        </w:rPr>
        <w:t xml:space="preserve">здійснює </w:t>
      </w:r>
      <w:r w:rsidR="008E6539" w:rsidRPr="001E2D40">
        <w:rPr>
          <w:bCs/>
          <w:iCs/>
          <w:sz w:val="28"/>
          <w:szCs w:val="28"/>
        </w:rPr>
        <w:t xml:space="preserve">моніторинг виконання </w:t>
      </w:r>
      <w:r w:rsidR="008E6539" w:rsidRPr="001E2D40">
        <w:rPr>
          <w:sz w:val="28"/>
          <w:szCs w:val="28"/>
        </w:rPr>
        <w:t>Угоди</w:t>
      </w:r>
      <w:r w:rsidR="00576547" w:rsidRPr="001E2D40">
        <w:rPr>
          <w:sz w:val="28"/>
          <w:szCs w:val="28"/>
        </w:rPr>
        <w:t xml:space="preserve"> </w:t>
      </w:r>
      <w:r w:rsidR="00CC4D3A" w:rsidRPr="001E2D40">
        <w:rPr>
          <w:bCs/>
          <w:i/>
          <w:iCs/>
          <w:sz w:val="28"/>
          <w:szCs w:val="28"/>
        </w:rPr>
        <w:t>(</w:t>
      </w:r>
      <w:r w:rsidR="008E6539" w:rsidRPr="001E2D40">
        <w:rPr>
          <w:bCs/>
          <w:i/>
          <w:iCs/>
          <w:sz w:val="28"/>
          <w:szCs w:val="28"/>
        </w:rPr>
        <w:t>в межах повноважень Держкомтелерадіо)</w:t>
      </w:r>
      <w:r w:rsidR="001E6994" w:rsidRPr="001E2D40">
        <w:rPr>
          <w:bCs/>
          <w:i/>
          <w:iCs/>
          <w:sz w:val="28"/>
          <w:szCs w:val="28"/>
        </w:rPr>
        <w:t xml:space="preserve"> </w:t>
      </w:r>
      <w:r w:rsidR="00E05548" w:rsidRPr="001E2D40">
        <w:rPr>
          <w:bCs/>
          <w:iCs/>
          <w:sz w:val="28"/>
          <w:szCs w:val="28"/>
        </w:rPr>
        <w:t>та координує роботу щодо реалізації міжнародних медіапроектів;</w:t>
      </w:r>
    </w:p>
    <w:p w:rsidR="00044BDA" w:rsidRPr="001E2D40" w:rsidRDefault="00044BDA" w:rsidP="001E2D40">
      <w:pPr>
        <w:ind w:firstLine="708"/>
        <w:jc w:val="both"/>
        <w:rPr>
          <w:bCs/>
          <w:iCs/>
          <w:sz w:val="28"/>
          <w:szCs w:val="28"/>
        </w:rPr>
      </w:pPr>
      <w:r w:rsidRPr="001E2D40">
        <w:rPr>
          <w:bCs/>
          <w:iCs/>
          <w:sz w:val="28"/>
          <w:szCs w:val="28"/>
        </w:rPr>
        <w:t>забезпечує співробітництво</w:t>
      </w:r>
      <w:r w:rsidR="001E6994" w:rsidRPr="001E2D40">
        <w:rPr>
          <w:bCs/>
          <w:iCs/>
          <w:sz w:val="28"/>
          <w:szCs w:val="28"/>
        </w:rPr>
        <w:t xml:space="preserve"> </w:t>
      </w:r>
      <w:r w:rsidR="001E6994" w:rsidRPr="001E2D40">
        <w:rPr>
          <w:bCs/>
          <w:i/>
          <w:iCs/>
          <w:sz w:val="28"/>
          <w:szCs w:val="28"/>
        </w:rPr>
        <w:t xml:space="preserve">(в межах </w:t>
      </w:r>
      <w:r w:rsidRPr="001E2D40">
        <w:rPr>
          <w:bCs/>
          <w:i/>
          <w:iCs/>
          <w:sz w:val="28"/>
          <w:szCs w:val="28"/>
        </w:rPr>
        <w:t xml:space="preserve">повноважень Держкомтелерадіо) </w:t>
      </w:r>
      <w:r w:rsidRPr="001E2D40">
        <w:rPr>
          <w:bCs/>
          <w:iCs/>
          <w:sz w:val="28"/>
          <w:szCs w:val="28"/>
        </w:rPr>
        <w:t>в рамках двосторонніх міжурядових комісій з питань економічно-торговельного співробітництва, а також комісій з питань забезпечення прав національних меншин та закордонного українства;</w:t>
      </w:r>
    </w:p>
    <w:p w:rsidR="008E6539" w:rsidRPr="001E2D40" w:rsidRDefault="00177A24" w:rsidP="001E2D40">
      <w:pPr>
        <w:shd w:val="clear" w:color="auto" w:fill="FFFFFF"/>
        <w:ind w:firstLine="720"/>
        <w:jc w:val="both"/>
        <w:rPr>
          <w:spacing w:val="-2"/>
          <w:sz w:val="28"/>
          <w:szCs w:val="28"/>
        </w:rPr>
      </w:pPr>
      <w:r w:rsidRPr="001E2D40">
        <w:rPr>
          <w:spacing w:val="-2"/>
          <w:sz w:val="28"/>
          <w:szCs w:val="28"/>
        </w:rPr>
        <w:t>бере участь у розробці</w:t>
      </w:r>
      <w:r w:rsidR="008E6539" w:rsidRPr="001E2D40">
        <w:rPr>
          <w:spacing w:val="-2"/>
          <w:sz w:val="28"/>
          <w:szCs w:val="28"/>
        </w:rPr>
        <w:t xml:space="preserve"> програмн</w:t>
      </w:r>
      <w:r w:rsidRPr="001E2D40">
        <w:rPr>
          <w:spacing w:val="-2"/>
          <w:sz w:val="28"/>
          <w:szCs w:val="28"/>
        </w:rPr>
        <w:t>их</w:t>
      </w:r>
      <w:r w:rsidR="008E6539" w:rsidRPr="001E2D40">
        <w:rPr>
          <w:spacing w:val="-2"/>
          <w:sz w:val="28"/>
          <w:szCs w:val="28"/>
        </w:rPr>
        <w:t xml:space="preserve"> документ</w:t>
      </w:r>
      <w:r w:rsidRPr="001E2D40">
        <w:rPr>
          <w:spacing w:val="-2"/>
          <w:sz w:val="28"/>
          <w:szCs w:val="28"/>
        </w:rPr>
        <w:t>ів</w:t>
      </w:r>
      <w:r w:rsidR="0096591C" w:rsidRPr="001E2D40">
        <w:rPr>
          <w:spacing w:val="-2"/>
          <w:sz w:val="28"/>
          <w:szCs w:val="28"/>
        </w:rPr>
        <w:t>, реалізує заходи щодо</w:t>
      </w:r>
      <w:r w:rsidR="008E6539" w:rsidRPr="001E2D40">
        <w:rPr>
          <w:spacing w:val="-2"/>
          <w:sz w:val="28"/>
          <w:szCs w:val="28"/>
        </w:rPr>
        <w:t xml:space="preserve"> інформування громадськості з питань європейської </w:t>
      </w:r>
      <w:r w:rsidR="0097548C" w:rsidRPr="001E2D40">
        <w:rPr>
          <w:spacing w:val="-2"/>
          <w:sz w:val="28"/>
          <w:szCs w:val="28"/>
        </w:rPr>
        <w:t>та</w:t>
      </w:r>
      <w:r w:rsidR="00E23167" w:rsidRPr="001E2D40">
        <w:rPr>
          <w:spacing w:val="-2"/>
          <w:sz w:val="28"/>
          <w:szCs w:val="28"/>
        </w:rPr>
        <w:t xml:space="preserve"> євроатлантичної</w:t>
      </w:r>
      <w:r w:rsidR="008E6539" w:rsidRPr="001E2D40">
        <w:rPr>
          <w:spacing w:val="-2"/>
          <w:sz w:val="28"/>
          <w:szCs w:val="28"/>
        </w:rPr>
        <w:t xml:space="preserve"> інтеграції України;</w:t>
      </w:r>
    </w:p>
    <w:p w:rsidR="008E6539" w:rsidRPr="001E2D40" w:rsidRDefault="0005012F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14"/>
          <w:sz w:val="28"/>
          <w:szCs w:val="28"/>
        </w:rPr>
        <w:t>бере участь у заходах з</w:t>
      </w:r>
      <w:r w:rsidR="00CF306C" w:rsidRPr="001E2D40">
        <w:rPr>
          <w:spacing w:val="14"/>
          <w:sz w:val="28"/>
          <w:szCs w:val="28"/>
        </w:rPr>
        <w:t xml:space="preserve"> </w:t>
      </w:r>
      <w:r w:rsidR="00A57FE4" w:rsidRPr="001E2D40">
        <w:rPr>
          <w:i/>
          <w:iCs/>
          <w:spacing w:val="1"/>
          <w:sz w:val="28"/>
          <w:szCs w:val="28"/>
        </w:rPr>
        <w:t xml:space="preserve">(в межах </w:t>
      </w:r>
      <w:r w:rsidR="008E6539" w:rsidRPr="001E2D40">
        <w:rPr>
          <w:i/>
          <w:iCs/>
          <w:spacing w:val="1"/>
          <w:sz w:val="28"/>
          <w:szCs w:val="28"/>
        </w:rPr>
        <w:t xml:space="preserve">повноважень </w:t>
      </w:r>
      <w:r w:rsidR="008E6539" w:rsidRPr="001E2D40">
        <w:rPr>
          <w:i/>
          <w:iCs/>
          <w:spacing w:val="-1"/>
          <w:sz w:val="28"/>
          <w:szCs w:val="28"/>
        </w:rPr>
        <w:t>Держкомтелерадіо)</w:t>
      </w:r>
      <w:r w:rsidR="008E6539" w:rsidRPr="001E2D40">
        <w:rPr>
          <w:spacing w:val="14"/>
          <w:sz w:val="28"/>
          <w:szCs w:val="28"/>
        </w:rPr>
        <w:t xml:space="preserve"> підготовки, </w:t>
      </w:r>
      <w:r w:rsidR="008E6539" w:rsidRPr="001E2D40">
        <w:rPr>
          <w:spacing w:val="-1"/>
          <w:sz w:val="28"/>
          <w:szCs w:val="28"/>
        </w:rPr>
        <w:t xml:space="preserve">перепідготовки та підвищення кваліфікації фахівців у сфері європейської та </w:t>
      </w:r>
      <w:r w:rsidR="008E6539" w:rsidRPr="001E2D40">
        <w:rPr>
          <w:sz w:val="28"/>
          <w:szCs w:val="28"/>
        </w:rPr>
        <w:t>євроатлантичної інтеграції України;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5"/>
          <w:sz w:val="28"/>
          <w:szCs w:val="28"/>
        </w:rPr>
        <w:t xml:space="preserve">реалізує заходи </w:t>
      </w:r>
      <w:r w:rsidR="00915ADB" w:rsidRPr="001E2D40">
        <w:rPr>
          <w:i/>
          <w:iCs/>
          <w:spacing w:val="1"/>
          <w:sz w:val="28"/>
          <w:szCs w:val="28"/>
        </w:rPr>
        <w:t xml:space="preserve">(в межах </w:t>
      </w:r>
      <w:r w:rsidRPr="001E2D40">
        <w:rPr>
          <w:i/>
          <w:iCs/>
          <w:spacing w:val="1"/>
          <w:sz w:val="28"/>
          <w:szCs w:val="28"/>
        </w:rPr>
        <w:t xml:space="preserve">повноважень </w:t>
      </w:r>
      <w:r w:rsidRPr="001E2D40">
        <w:rPr>
          <w:i/>
          <w:iCs/>
          <w:spacing w:val="-1"/>
          <w:sz w:val="28"/>
          <w:szCs w:val="28"/>
        </w:rPr>
        <w:t xml:space="preserve">Держкомтелерадіо) </w:t>
      </w:r>
      <w:r w:rsidR="0005012F" w:rsidRPr="001E2D40">
        <w:rPr>
          <w:spacing w:val="5"/>
          <w:sz w:val="28"/>
          <w:szCs w:val="28"/>
        </w:rPr>
        <w:t>д</w:t>
      </w:r>
      <w:r w:rsidRPr="001E2D40">
        <w:rPr>
          <w:spacing w:val="5"/>
          <w:sz w:val="28"/>
          <w:szCs w:val="28"/>
        </w:rPr>
        <w:t xml:space="preserve">ержавної програми співпраці із закордонними </w:t>
      </w:r>
      <w:r w:rsidRPr="001E2D40">
        <w:rPr>
          <w:sz w:val="28"/>
          <w:szCs w:val="28"/>
        </w:rPr>
        <w:t>українцями;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 w:rsidRPr="001E2D40">
        <w:rPr>
          <w:spacing w:val="-1"/>
          <w:sz w:val="28"/>
          <w:szCs w:val="28"/>
        </w:rPr>
        <w:t xml:space="preserve">реалізує заходи </w:t>
      </w:r>
      <w:r w:rsidR="003C0D86" w:rsidRPr="001E2D40">
        <w:rPr>
          <w:spacing w:val="-1"/>
          <w:sz w:val="28"/>
          <w:szCs w:val="28"/>
        </w:rPr>
        <w:t>в рамках</w:t>
      </w:r>
      <w:r w:rsidRPr="001E2D40">
        <w:rPr>
          <w:spacing w:val="-1"/>
          <w:sz w:val="28"/>
          <w:szCs w:val="28"/>
        </w:rPr>
        <w:t xml:space="preserve"> Річн</w:t>
      </w:r>
      <w:r w:rsidR="0005012F" w:rsidRPr="001E2D40">
        <w:rPr>
          <w:spacing w:val="-1"/>
          <w:sz w:val="28"/>
          <w:szCs w:val="28"/>
        </w:rPr>
        <w:t>их</w:t>
      </w:r>
      <w:r w:rsidRPr="001E2D40">
        <w:rPr>
          <w:spacing w:val="-1"/>
          <w:sz w:val="28"/>
          <w:szCs w:val="28"/>
        </w:rPr>
        <w:t xml:space="preserve"> національн</w:t>
      </w:r>
      <w:r w:rsidR="0005012F" w:rsidRPr="001E2D40">
        <w:rPr>
          <w:spacing w:val="-1"/>
          <w:sz w:val="28"/>
          <w:szCs w:val="28"/>
        </w:rPr>
        <w:t>их</w:t>
      </w:r>
      <w:r w:rsidRPr="001E2D40">
        <w:rPr>
          <w:spacing w:val="-1"/>
          <w:sz w:val="28"/>
          <w:szCs w:val="28"/>
        </w:rPr>
        <w:t xml:space="preserve"> програм </w:t>
      </w:r>
      <w:r w:rsidR="0005012F" w:rsidRPr="001E2D40">
        <w:rPr>
          <w:spacing w:val="-1"/>
          <w:sz w:val="28"/>
          <w:szCs w:val="28"/>
        </w:rPr>
        <w:t>під егідою Комісії</w:t>
      </w:r>
      <w:r w:rsidRPr="001E2D40">
        <w:rPr>
          <w:spacing w:val="-1"/>
          <w:sz w:val="28"/>
          <w:szCs w:val="28"/>
        </w:rPr>
        <w:t xml:space="preserve"> Україна - НАТО на відповідний рік;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0" w:name="_Hlk55210313"/>
      <w:r w:rsidRPr="001E2D40">
        <w:rPr>
          <w:spacing w:val="2"/>
          <w:sz w:val="28"/>
          <w:szCs w:val="28"/>
        </w:rPr>
        <w:t>забезпечує</w:t>
      </w:r>
      <w:r w:rsidR="0096591C" w:rsidRPr="001E2D40">
        <w:rPr>
          <w:spacing w:val="2"/>
          <w:sz w:val="28"/>
          <w:szCs w:val="28"/>
        </w:rPr>
        <w:t xml:space="preserve"> </w:t>
      </w:r>
      <w:r w:rsidR="0096591C" w:rsidRPr="001E2D40">
        <w:rPr>
          <w:i/>
          <w:iCs/>
          <w:spacing w:val="1"/>
          <w:sz w:val="28"/>
          <w:szCs w:val="28"/>
        </w:rPr>
        <w:t xml:space="preserve">(в межах </w:t>
      </w:r>
      <w:r w:rsidR="003C0D86" w:rsidRPr="001E2D40">
        <w:rPr>
          <w:i/>
          <w:iCs/>
          <w:spacing w:val="1"/>
          <w:sz w:val="28"/>
          <w:szCs w:val="28"/>
        </w:rPr>
        <w:t xml:space="preserve">повноважень </w:t>
      </w:r>
      <w:r w:rsidR="003C0D86" w:rsidRPr="001E2D40">
        <w:rPr>
          <w:i/>
          <w:iCs/>
          <w:spacing w:val="-1"/>
          <w:sz w:val="28"/>
          <w:szCs w:val="28"/>
        </w:rPr>
        <w:t>Держкомтелерадіо)</w:t>
      </w:r>
      <w:r w:rsidRPr="001E2D40">
        <w:rPr>
          <w:spacing w:val="2"/>
          <w:sz w:val="28"/>
          <w:szCs w:val="28"/>
        </w:rPr>
        <w:t xml:space="preserve"> реалізацію міжнародних проектів у сфері </w:t>
      </w:r>
      <w:r w:rsidRPr="001E2D40">
        <w:rPr>
          <w:sz w:val="28"/>
          <w:szCs w:val="28"/>
        </w:rPr>
        <w:t xml:space="preserve">телебачення і радіомовлення, інформаційній та видавничій сферах, </w:t>
      </w:r>
      <w:r w:rsidRPr="001E2D40">
        <w:rPr>
          <w:spacing w:val="-1"/>
          <w:sz w:val="28"/>
          <w:szCs w:val="28"/>
        </w:rPr>
        <w:t xml:space="preserve">які здійснюються в Україні в рамках міжнародної технічної </w:t>
      </w:r>
      <w:r w:rsidRPr="001E2D40">
        <w:rPr>
          <w:spacing w:val="-2"/>
          <w:sz w:val="28"/>
          <w:szCs w:val="28"/>
        </w:rPr>
        <w:t>допомоги</w:t>
      </w:r>
      <w:bookmarkEnd w:id="0"/>
      <w:r w:rsidRPr="001E2D40">
        <w:rPr>
          <w:spacing w:val="-2"/>
          <w:sz w:val="28"/>
          <w:szCs w:val="28"/>
        </w:rPr>
        <w:t>;</w:t>
      </w:r>
    </w:p>
    <w:p w:rsidR="00044BDA" w:rsidRPr="001E2D40" w:rsidRDefault="008E6539" w:rsidP="001E2D40">
      <w:pPr>
        <w:shd w:val="clear" w:color="auto" w:fill="FFFFFF"/>
        <w:ind w:firstLine="720"/>
        <w:jc w:val="both"/>
        <w:rPr>
          <w:spacing w:val="9"/>
          <w:sz w:val="28"/>
          <w:szCs w:val="28"/>
        </w:rPr>
      </w:pPr>
      <w:r w:rsidRPr="001E2D40">
        <w:rPr>
          <w:sz w:val="28"/>
          <w:szCs w:val="28"/>
        </w:rPr>
        <w:t xml:space="preserve">забезпечує участь Держкомтелерадіо </w:t>
      </w:r>
      <w:r w:rsidRPr="001E2D40">
        <w:rPr>
          <w:spacing w:val="-1"/>
          <w:sz w:val="28"/>
          <w:szCs w:val="28"/>
        </w:rPr>
        <w:t xml:space="preserve">в роботі </w:t>
      </w:r>
      <w:r w:rsidRPr="001E2D40">
        <w:rPr>
          <w:sz w:val="28"/>
          <w:szCs w:val="28"/>
        </w:rPr>
        <w:t xml:space="preserve">Ради з питань співробітництва між Україною та ЄС, </w:t>
      </w:r>
      <w:hyperlink r:id="rId6" w:history="1">
        <w:r w:rsidRPr="001E2D40">
          <w:rPr>
            <w:rStyle w:val="ac"/>
            <w:color w:val="auto"/>
            <w:sz w:val="28"/>
            <w:szCs w:val="28"/>
            <w:u w:val="none"/>
          </w:rPr>
          <w:t>Комітеті з питань співробітництва між Україною та ЄС</w:t>
        </w:r>
      </w:hyperlink>
      <w:r w:rsidR="0080795B" w:rsidRPr="001E2D40">
        <w:rPr>
          <w:sz w:val="28"/>
          <w:szCs w:val="28"/>
        </w:rPr>
        <w:t xml:space="preserve"> </w:t>
      </w:r>
      <w:r w:rsidRPr="001E2D40">
        <w:rPr>
          <w:sz w:val="28"/>
          <w:szCs w:val="28"/>
        </w:rPr>
        <w:t>та групі з політичних та економічних питань у складі Комісії</w:t>
      </w:r>
      <w:r w:rsidR="00715163" w:rsidRPr="001E2D40">
        <w:rPr>
          <w:sz w:val="28"/>
          <w:szCs w:val="28"/>
        </w:rPr>
        <w:t xml:space="preserve"> </w:t>
      </w:r>
      <w:r w:rsidR="00513D22" w:rsidRPr="001E2D40">
        <w:rPr>
          <w:sz w:val="28"/>
          <w:szCs w:val="28"/>
        </w:rPr>
        <w:t>Україна-НАТО</w:t>
      </w:r>
      <w:r w:rsidRPr="001E2D40">
        <w:rPr>
          <w:sz w:val="28"/>
          <w:szCs w:val="28"/>
        </w:rPr>
        <w:t>;</w:t>
      </w:r>
    </w:p>
    <w:p w:rsidR="00044BDA" w:rsidRPr="001E2D40" w:rsidRDefault="001E2963" w:rsidP="001E2D40">
      <w:pPr>
        <w:shd w:val="clear" w:color="auto" w:fill="FFFFFF"/>
        <w:ind w:firstLine="720"/>
        <w:jc w:val="both"/>
        <w:rPr>
          <w:spacing w:val="9"/>
          <w:sz w:val="28"/>
          <w:szCs w:val="28"/>
        </w:rPr>
      </w:pPr>
      <w:r w:rsidRPr="001E2D40">
        <w:rPr>
          <w:spacing w:val="9"/>
          <w:sz w:val="28"/>
          <w:szCs w:val="28"/>
        </w:rPr>
        <w:t>бере участь у розробці</w:t>
      </w:r>
      <w:r w:rsidR="00044BDA" w:rsidRPr="001E2D40">
        <w:rPr>
          <w:spacing w:val="9"/>
          <w:sz w:val="28"/>
          <w:szCs w:val="28"/>
        </w:rPr>
        <w:t xml:space="preserve"> проект</w:t>
      </w:r>
      <w:r w:rsidRPr="001E2D40">
        <w:rPr>
          <w:spacing w:val="9"/>
          <w:sz w:val="28"/>
          <w:szCs w:val="28"/>
        </w:rPr>
        <w:t>ів</w:t>
      </w:r>
      <w:r w:rsidR="00044BDA" w:rsidRPr="001E2D40">
        <w:rPr>
          <w:spacing w:val="9"/>
          <w:sz w:val="28"/>
          <w:szCs w:val="28"/>
        </w:rPr>
        <w:t xml:space="preserve"> міжнародних договорів України, координує їх виконання у сфері телебачення і радіомовлення, інформаційній та видавничій сферах;</w:t>
      </w:r>
    </w:p>
    <w:p w:rsidR="00044BDA" w:rsidRPr="001E2D40" w:rsidRDefault="00044BDA" w:rsidP="001E2D40">
      <w:pPr>
        <w:shd w:val="clear" w:color="auto" w:fill="FFFFFF"/>
        <w:ind w:firstLine="720"/>
        <w:jc w:val="both"/>
        <w:rPr>
          <w:bCs/>
          <w:iCs/>
          <w:spacing w:val="9"/>
          <w:sz w:val="28"/>
          <w:szCs w:val="28"/>
        </w:rPr>
      </w:pPr>
      <w:r w:rsidRPr="001E2D40">
        <w:rPr>
          <w:bCs/>
          <w:iCs/>
          <w:spacing w:val="9"/>
          <w:sz w:val="28"/>
          <w:szCs w:val="28"/>
        </w:rPr>
        <w:t>здійснює (</w:t>
      </w:r>
      <w:r w:rsidRPr="001E2D40">
        <w:rPr>
          <w:bCs/>
          <w:i/>
          <w:iCs/>
          <w:spacing w:val="9"/>
          <w:sz w:val="28"/>
          <w:szCs w:val="28"/>
        </w:rPr>
        <w:t>в межах повноважень Держкомтелерадіо)</w:t>
      </w:r>
      <w:r w:rsidRPr="001E2D40">
        <w:rPr>
          <w:bCs/>
          <w:iCs/>
          <w:spacing w:val="9"/>
          <w:sz w:val="28"/>
          <w:szCs w:val="28"/>
        </w:rPr>
        <w:t xml:space="preserve"> моніторинг виконання чинних договорів </w:t>
      </w:r>
      <w:r w:rsidRPr="001E2D40">
        <w:rPr>
          <w:bCs/>
          <w:i/>
          <w:iCs/>
          <w:spacing w:val="9"/>
          <w:sz w:val="28"/>
          <w:szCs w:val="28"/>
        </w:rPr>
        <w:t xml:space="preserve">(угод, програм) </w:t>
      </w:r>
      <w:r w:rsidRPr="001E2D40">
        <w:rPr>
          <w:bCs/>
          <w:iCs/>
          <w:spacing w:val="9"/>
          <w:sz w:val="28"/>
          <w:szCs w:val="28"/>
        </w:rPr>
        <w:t xml:space="preserve">між Україною та іншими державами з питань співробітництва </w:t>
      </w:r>
      <w:r w:rsidRPr="001E2D40">
        <w:rPr>
          <w:spacing w:val="9"/>
          <w:sz w:val="28"/>
          <w:szCs w:val="28"/>
        </w:rPr>
        <w:t>у сфері телебачення і радіомовлення, інформаційній та видавничій сферах</w:t>
      </w:r>
      <w:r w:rsidRPr="001E2D40">
        <w:rPr>
          <w:bCs/>
          <w:iCs/>
          <w:spacing w:val="9"/>
          <w:sz w:val="28"/>
          <w:szCs w:val="28"/>
        </w:rPr>
        <w:t>;</w:t>
      </w:r>
    </w:p>
    <w:p w:rsidR="00044BDA" w:rsidRPr="001E2D40" w:rsidRDefault="00044BDA" w:rsidP="001E2D40">
      <w:pPr>
        <w:shd w:val="clear" w:color="auto" w:fill="FFFFFF"/>
        <w:ind w:firstLine="720"/>
        <w:jc w:val="both"/>
        <w:rPr>
          <w:bCs/>
          <w:iCs/>
          <w:spacing w:val="9"/>
          <w:sz w:val="28"/>
          <w:szCs w:val="28"/>
        </w:rPr>
      </w:pPr>
      <w:r w:rsidRPr="001E2D40">
        <w:rPr>
          <w:bCs/>
          <w:iCs/>
          <w:spacing w:val="9"/>
          <w:sz w:val="28"/>
          <w:szCs w:val="28"/>
        </w:rPr>
        <w:t>сприяє розвитку співробітництва Держкомтелерадіо з міжнародними організаціями, які опікуються проблемами світового інформаційного простору, врегульовують міжнародну діяльність в інформаційній сфері;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9"/>
          <w:sz w:val="28"/>
          <w:szCs w:val="28"/>
        </w:rPr>
        <w:t xml:space="preserve">бере участь у підготовці довідково-аналітичних матеріалів з питань </w:t>
      </w:r>
      <w:r w:rsidRPr="001E2D40">
        <w:rPr>
          <w:spacing w:val="3"/>
          <w:sz w:val="28"/>
          <w:szCs w:val="28"/>
        </w:rPr>
        <w:t xml:space="preserve">міжнародного співробітництва </w:t>
      </w:r>
      <w:r w:rsidRPr="001E2D40">
        <w:rPr>
          <w:spacing w:val="2"/>
          <w:sz w:val="28"/>
          <w:szCs w:val="28"/>
        </w:rPr>
        <w:t xml:space="preserve">у сфері </w:t>
      </w:r>
      <w:r w:rsidRPr="001E2D40">
        <w:rPr>
          <w:sz w:val="28"/>
          <w:szCs w:val="28"/>
        </w:rPr>
        <w:t xml:space="preserve">телебачення і радіомовлення, </w:t>
      </w:r>
      <w:r w:rsidRPr="001E2D40">
        <w:rPr>
          <w:sz w:val="28"/>
          <w:szCs w:val="28"/>
        </w:rPr>
        <w:lastRenderedPageBreak/>
        <w:t>інф</w:t>
      </w:r>
      <w:r w:rsidR="00BB5763" w:rsidRPr="001E2D40">
        <w:rPr>
          <w:sz w:val="28"/>
          <w:szCs w:val="28"/>
        </w:rPr>
        <w:t>ормаційній та видавничій сферах</w:t>
      </w:r>
      <w:r w:rsidRPr="001E2D40">
        <w:rPr>
          <w:sz w:val="28"/>
          <w:szCs w:val="28"/>
        </w:rPr>
        <w:t xml:space="preserve"> </w:t>
      </w:r>
      <w:r w:rsidRPr="001E2D40">
        <w:rPr>
          <w:spacing w:val="3"/>
          <w:sz w:val="28"/>
          <w:szCs w:val="28"/>
        </w:rPr>
        <w:t xml:space="preserve">для </w:t>
      </w:r>
      <w:r w:rsidRPr="001E2D40">
        <w:rPr>
          <w:spacing w:val="5"/>
          <w:sz w:val="28"/>
          <w:szCs w:val="28"/>
        </w:rPr>
        <w:t xml:space="preserve">забезпечення закордонних візитів керівників держави та уряду, а також </w:t>
      </w:r>
      <w:r w:rsidRPr="001E2D40">
        <w:rPr>
          <w:spacing w:val="-1"/>
          <w:sz w:val="28"/>
          <w:szCs w:val="28"/>
        </w:rPr>
        <w:t>керівництва Держкомтелерадіо;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-1"/>
          <w:sz w:val="28"/>
          <w:szCs w:val="28"/>
        </w:rPr>
        <w:t xml:space="preserve">здійснює оперативний зв'язок та співпрацю з підрозділами Міністерства </w:t>
      </w:r>
      <w:r w:rsidRPr="001E2D40">
        <w:rPr>
          <w:spacing w:val="2"/>
          <w:sz w:val="28"/>
          <w:szCs w:val="28"/>
        </w:rPr>
        <w:t xml:space="preserve">закордонних справ України, посольствами і представництвами України за </w:t>
      </w:r>
      <w:r w:rsidRPr="001E2D40">
        <w:rPr>
          <w:spacing w:val="8"/>
          <w:sz w:val="28"/>
          <w:szCs w:val="28"/>
        </w:rPr>
        <w:t xml:space="preserve">кордоном, а також підтримку і розвиток контактів з посольствами та </w:t>
      </w:r>
      <w:r w:rsidRPr="001E2D40">
        <w:rPr>
          <w:spacing w:val="-1"/>
          <w:sz w:val="28"/>
          <w:szCs w:val="28"/>
        </w:rPr>
        <w:t>консульствами іноземних держав в Україні;</w:t>
      </w:r>
    </w:p>
    <w:p w:rsidR="008E6539" w:rsidRPr="001E2D40" w:rsidRDefault="008E6539" w:rsidP="001E2D40">
      <w:pPr>
        <w:ind w:firstLine="686"/>
        <w:jc w:val="both"/>
        <w:rPr>
          <w:spacing w:val="-1"/>
          <w:sz w:val="28"/>
          <w:szCs w:val="28"/>
        </w:rPr>
      </w:pPr>
      <w:r w:rsidRPr="001E2D40">
        <w:rPr>
          <w:spacing w:val="11"/>
          <w:sz w:val="28"/>
          <w:szCs w:val="28"/>
        </w:rPr>
        <w:t xml:space="preserve">здійснює експертний аналіз </w:t>
      </w:r>
      <w:r w:rsidRPr="001E2D40">
        <w:rPr>
          <w:i/>
          <w:iCs/>
          <w:spacing w:val="11"/>
          <w:sz w:val="28"/>
          <w:szCs w:val="28"/>
        </w:rPr>
        <w:t xml:space="preserve">(у межах компетенції Управління) </w:t>
      </w:r>
      <w:r w:rsidRPr="001E2D40">
        <w:rPr>
          <w:spacing w:val="11"/>
          <w:sz w:val="28"/>
          <w:szCs w:val="28"/>
        </w:rPr>
        <w:t xml:space="preserve">проектів </w:t>
      </w:r>
      <w:r w:rsidRPr="001E2D40">
        <w:rPr>
          <w:spacing w:val="-1"/>
          <w:sz w:val="28"/>
          <w:szCs w:val="28"/>
        </w:rPr>
        <w:t xml:space="preserve">міжнародних договорів та інших профільних документів, які розробляються </w:t>
      </w:r>
      <w:r w:rsidR="006C2618" w:rsidRPr="001E2D40">
        <w:rPr>
          <w:spacing w:val="-1"/>
          <w:sz w:val="28"/>
          <w:szCs w:val="28"/>
        </w:rPr>
        <w:t>центральними органами</w:t>
      </w:r>
      <w:r w:rsidRPr="001E2D40">
        <w:rPr>
          <w:spacing w:val="-1"/>
          <w:sz w:val="28"/>
          <w:szCs w:val="28"/>
        </w:rPr>
        <w:t xml:space="preserve"> виконавчої</w:t>
      </w:r>
      <w:r w:rsidR="00F3096D" w:rsidRPr="001E2D40">
        <w:rPr>
          <w:spacing w:val="-1"/>
          <w:sz w:val="28"/>
          <w:szCs w:val="28"/>
        </w:rPr>
        <w:t xml:space="preserve"> влади</w:t>
      </w:r>
      <w:r w:rsidRPr="001E2D40">
        <w:rPr>
          <w:spacing w:val="-1"/>
          <w:sz w:val="28"/>
          <w:szCs w:val="28"/>
        </w:rPr>
        <w:t>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9"/>
          <w:sz w:val="28"/>
          <w:szCs w:val="28"/>
        </w:rPr>
        <w:t>забезпечує</w:t>
      </w:r>
      <w:r w:rsidR="00FD5F45" w:rsidRPr="001E2D40">
        <w:rPr>
          <w:spacing w:val="9"/>
          <w:sz w:val="28"/>
          <w:szCs w:val="28"/>
        </w:rPr>
        <w:t xml:space="preserve"> організацію</w:t>
      </w:r>
      <w:r w:rsidRPr="001E2D40">
        <w:rPr>
          <w:spacing w:val="9"/>
          <w:sz w:val="28"/>
          <w:szCs w:val="28"/>
        </w:rPr>
        <w:t xml:space="preserve"> закордонн</w:t>
      </w:r>
      <w:r w:rsidR="00FD5F45" w:rsidRPr="001E2D40">
        <w:rPr>
          <w:spacing w:val="9"/>
          <w:sz w:val="28"/>
          <w:szCs w:val="28"/>
        </w:rPr>
        <w:t>их</w:t>
      </w:r>
      <w:r w:rsidRPr="001E2D40">
        <w:rPr>
          <w:spacing w:val="9"/>
          <w:sz w:val="28"/>
          <w:szCs w:val="28"/>
        </w:rPr>
        <w:t xml:space="preserve"> відряджен</w:t>
      </w:r>
      <w:r w:rsidR="00FD5F45" w:rsidRPr="001E2D40">
        <w:rPr>
          <w:spacing w:val="9"/>
          <w:sz w:val="28"/>
          <w:szCs w:val="28"/>
        </w:rPr>
        <w:t>ь</w:t>
      </w:r>
      <w:r w:rsidRPr="001E2D40">
        <w:rPr>
          <w:spacing w:val="9"/>
          <w:sz w:val="28"/>
          <w:szCs w:val="28"/>
        </w:rPr>
        <w:t xml:space="preserve"> керівництва </w:t>
      </w:r>
      <w:r w:rsidRPr="001E2D40">
        <w:rPr>
          <w:spacing w:val="-1"/>
          <w:sz w:val="28"/>
          <w:szCs w:val="28"/>
        </w:rPr>
        <w:t>Держкомтелерадіо та прийоми зарубіжних делегацій в апараті Держкомтелерадіо;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3"/>
          <w:sz w:val="28"/>
          <w:szCs w:val="28"/>
        </w:rPr>
        <w:t xml:space="preserve">бере участь в організації та проведенні в Україні міжнародних семінарів, </w:t>
      </w:r>
      <w:r w:rsidRPr="001E2D40">
        <w:rPr>
          <w:spacing w:val="2"/>
          <w:sz w:val="28"/>
          <w:szCs w:val="28"/>
        </w:rPr>
        <w:t xml:space="preserve">«круглих столів», конференцій, тощо в частині, що стосується компетенції </w:t>
      </w:r>
      <w:r w:rsidRPr="001E2D40">
        <w:rPr>
          <w:spacing w:val="-4"/>
          <w:sz w:val="28"/>
          <w:szCs w:val="28"/>
        </w:rPr>
        <w:t>Держкомтелерадіо;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</w:rPr>
      </w:pPr>
      <w:r w:rsidRPr="001E2D40">
        <w:rPr>
          <w:spacing w:val="4"/>
          <w:sz w:val="28"/>
          <w:szCs w:val="28"/>
        </w:rPr>
        <w:t xml:space="preserve">координує міжнародну діяльність </w:t>
      </w:r>
      <w:r w:rsidRPr="001E2D40">
        <w:rPr>
          <w:sz w:val="28"/>
          <w:szCs w:val="28"/>
        </w:rPr>
        <w:t>структурних підрозділів Апарату, підприємств, установ та організацій сфери управління Держкомтелерадіо</w:t>
      </w:r>
      <w:r w:rsidRPr="001E2D40">
        <w:rPr>
          <w:spacing w:val="4"/>
          <w:sz w:val="28"/>
          <w:szCs w:val="28"/>
        </w:rPr>
        <w:t xml:space="preserve">, а </w:t>
      </w:r>
      <w:r w:rsidRPr="001E2D40">
        <w:rPr>
          <w:sz w:val="28"/>
          <w:szCs w:val="28"/>
        </w:rPr>
        <w:t>також надає організаційно-методологічну допомогу у відповідній сфері;</w:t>
      </w:r>
    </w:p>
    <w:p w:rsidR="008E6539" w:rsidRPr="001E2D40" w:rsidRDefault="008E6539" w:rsidP="001E2D40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1E2D40">
        <w:rPr>
          <w:spacing w:val="9"/>
          <w:sz w:val="28"/>
          <w:szCs w:val="28"/>
        </w:rPr>
        <w:t xml:space="preserve">здійснює реферативний переклад відповідних документів та </w:t>
      </w:r>
      <w:r w:rsidRPr="001E2D40">
        <w:rPr>
          <w:sz w:val="28"/>
          <w:szCs w:val="28"/>
        </w:rPr>
        <w:t>довідкових матеріалів за дорученням керівництва Держкомтелерадіо;</w:t>
      </w:r>
    </w:p>
    <w:p w:rsidR="00216F5C" w:rsidRPr="001E2D40" w:rsidRDefault="00216F5C" w:rsidP="001E2D40">
      <w:pPr>
        <w:pStyle w:val="a4"/>
        <w:tabs>
          <w:tab w:val="left" w:pos="142"/>
        </w:tabs>
        <w:ind w:firstLine="720"/>
        <w:rPr>
          <w:color w:val="000000"/>
          <w:szCs w:val="28"/>
        </w:rPr>
      </w:pPr>
      <w:r w:rsidRPr="001E2D40">
        <w:rPr>
          <w:color w:val="000000"/>
          <w:szCs w:val="28"/>
        </w:rPr>
        <w:t>бере участь у розробленні проектів нормативно-правових актів з питань, що належать до компетенції Управління, проведенні фахової експертизи проектів таких актів;</w:t>
      </w:r>
    </w:p>
    <w:p w:rsidR="008E6539" w:rsidRPr="001E2D40" w:rsidRDefault="008E6539" w:rsidP="001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 xml:space="preserve">бере участь у виконанні </w:t>
      </w:r>
      <w:r w:rsidRPr="001E2D40">
        <w:rPr>
          <w:i/>
          <w:color w:val="000000"/>
          <w:sz w:val="28"/>
          <w:szCs w:val="28"/>
        </w:rPr>
        <w:t>(в межах завдань, визначених керівництвом Держкомтелерадіо)</w:t>
      </w:r>
      <w:r w:rsidRPr="001E2D40">
        <w:rPr>
          <w:color w:val="000000"/>
          <w:sz w:val="28"/>
          <w:szCs w:val="28"/>
        </w:rPr>
        <w:t xml:space="preserve"> функцій з управління об'єктами державної власності, що належать до сфери управління Держкомтелерадіо;</w:t>
      </w:r>
    </w:p>
    <w:p w:rsidR="00CF17A4" w:rsidRPr="001E2D40" w:rsidRDefault="00CF17A4" w:rsidP="001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sz w:val="28"/>
          <w:szCs w:val="28"/>
        </w:rPr>
        <w:t xml:space="preserve">бере участь </w:t>
      </w:r>
      <w:r w:rsidRPr="001E2D40">
        <w:rPr>
          <w:i/>
          <w:iCs/>
          <w:spacing w:val="11"/>
          <w:sz w:val="28"/>
          <w:szCs w:val="28"/>
        </w:rPr>
        <w:t>(</w:t>
      </w:r>
      <w:r w:rsidR="006825E4" w:rsidRPr="001E2D40">
        <w:rPr>
          <w:bCs/>
          <w:i/>
          <w:spacing w:val="9"/>
          <w:sz w:val="28"/>
          <w:szCs w:val="28"/>
        </w:rPr>
        <w:t>в межах повноважень</w:t>
      </w:r>
      <w:r w:rsidR="006825E4" w:rsidRPr="001E2D40">
        <w:rPr>
          <w:bCs/>
          <w:i/>
          <w:iCs/>
          <w:spacing w:val="9"/>
          <w:sz w:val="28"/>
          <w:szCs w:val="28"/>
        </w:rPr>
        <w:t xml:space="preserve"> Держкомтелерадіо</w:t>
      </w:r>
      <w:r w:rsidRPr="001E2D40">
        <w:rPr>
          <w:i/>
          <w:iCs/>
          <w:spacing w:val="11"/>
          <w:sz w:val="28"/>
          <w:szCs w:val="28"/>
        </w:rPr>
        <w:t>)</w:t>
      </w:r>
      <w:r w:rsidRPr="001E2D40">
        <w:rPr>
          <w:sz w:val="28"/>
          <w:szCs w:val="28"/>
        </w:rPr>
        <w:t xml:space="preserve"> у формуванні та реалізації державної політики щодо забезпечення рівних прав та можливостей жінок і чоловіків;</w:t>
      </w:r>
    </w:p>
    <w:p w:rsidR="007C55CA" w:rsidRPr="001E2D40" w:rsidRDefault="008E6539" w:rsidP="001E2D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 xml:space="preserve">бере участь </w:t>
      </w:r>
      <w:r w:rsidRPr="001E2D40">
        <w:rPr>
          <w:i/>
          <w:color w:val="000000"/>
          <w:sz w:val="28"/>
          <w:szCs w:val="28"/>
        </w:rPr>
        <w:t xml:space="preserve">(в межах завдань, визначених керівництвом Держкомтелерадіо) </w:t>
      </w:r>
      <w:r w:rsidRPr="001E2D40">
        <w:rPr>
          <w:color w:val="000000"/>
          <w:sz w:val="28"/>
          <w:szCs w:val="28"/>
        </w:rPr>
        <w:t xml:space="preserve">в роботі щодо утворення </w:t>
      </w:r>
      <w:r w:rsidRPr="001E2D40">
        <w:rPr>
          <w:i/>
          <w:color w:val="000000"/>
          <w:sz w:val="28"/>
          <w:szCs w:val="28"/>
        </w:rPr>
        <w:t>(ліквідації, реорганізації)</w:t>
      </w:r>
      <w:r w:rsidRPr="001E2D40">
        <w:rPr>
          <w:color w:val="000000"/>
          <w:sz w:val="28"/>
          <w:szCs w:val="28"/>
        </w:rPr>
        <w:t xml:space="preserve"> підвідомчих підприємств, установ і організацій</w:t>
      </w:r>
      <w:r w:rsidR="007C55CA" w:rsidRPr="001E2D40">
        <w:rPr>
          <w:color w:val="000000"/>
          <w:sz w:val="28"/>
          <w:szCs w:val="28"/>
        </w:rPr>
        <w:t>,</w:t>
      </w:r>
      <w:r w:rsidRPr="001E2D40">
        <w:rPr>
          <w:color w:val="000000"/>
          <w:sz w:val="28"/>
          <w:szCs w:val="28"/>
        </w:rPr>
        <w:t xml:space="preserve"> затвердженні їхніх положень </w:t>
      </w:r>
      <w:r w:rsidRPr="001E2D40">
        <w:rPr>
          <w:i/>
          <w:color w:val="000000"/>
          <w:sz w:val="28"/>
          <w:szCs w:val="28"/>
        </w:rPr>
        <w:t>(статутів)</w:t>
      </w:r>
      <w:r w:rsidR="007C55CA" w:rsidRPr="001E2D40">
        <w:rPr>
          <w:color w:val="000000"/>
          <w:sz w:val="28"/>
          <w:szCs w:val="28"/>
        </w:rPr>
        <w:t>, визначенні пріоритетних напрямів їх розвитку;</w:t>
      </w:r>
    </w:p>
    <w:p w:rsidR="00121AD6" w:rsidRPr="001E2D40" w:rsidRDefault="008E6539" w:rsidP="001E2D40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надає пропозиції керівництву Держкомтелерадіо щодо призначення премій і стипендій в інформаційній сфері;</w:t>
      </w:r>
    </w:p>
    <w:p w:rsidR="008E6539" w:rsidRPr="001E2D40" w:rsidRDefault="008E6539" w:rsidP="001E2D40">
      <w:pPr>
        <w:pStyle w:val="2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 xml:space="preserve">забезпечує інформаційне наповнення та супровід на офіційному веб-сайті Держкомтелерадіо визначених розділів </w:t>
      </w:r>
      <w:r w:rsidRPr="001E2D40">
        <w:rPr>
          <w:i/>
          <w:color w:val="000000"/>
          <w:sz w:val="28"/>
          <w:szCs w:val="28"/>
        </w:rPr>
        <w:t>(рубрик)</w:t>
      </w:r>
      <w:r w:rsidRPr="001E2D40">
        <w:rPr>
          <w:color w:val="000000"/>
          <w:sz w:val="28"/>
          <w:szCs w:val="28"/>
        </w:rPr>
        <w:t>, за напрямами діяльності Управління;</w:t>
      </w:r>
    </w:p>
    <w:p w:rsidR="00121AD6" w:rsidRPr="001E2D40" w:rsidRDefault="00121AD6" w:rsidP="001E2D40">
      <w:pPr>
        <w:ind w:firstLine="709"/>
        <w:jc w:val="both"/>
        <w:rPr>
          <w:i/>
          <w:color w:val="FF0000"/>
          <w:sz w:val="28"/>
          <w:szCs w:val="28"/>
        </w:rPr>
      </w:pPr>
      <w:r w:rsidRPr="001E2D40">
        <w:rPr>
          <w:sz w:val="28"/>
          <w:szCs w:val="28"/>
        </w:rPr>
        <w:t>надає на електронну поштову адресу адміністратора веб-сайту Держкомтелерадіо (pr@comin.gov.ua) інформацію, визначену у переліку наборів даних, які підлягають оприлюдненню у формі відкритих даних на офіційному веб-сайті Держкомтелерадіо та на веб-сторінці Держкомтелерадіо на Єдиному державному  веб-порталі відкритих даних згідно з Положенням про набори даних, які підлягають оприлюдненню у формі відкритих даних, затвердженим постановою Кабінету Міністрів України від 21.10.2015 № 835;</w:t>
      </w:r>
    </w:p>
    <w:p w:rsidR="008E6539" w:rsidRPr="001E2D40" w:rsidRDefault="008E6539" w:rsidP="001E2D40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lastRenderedPageBreak/>
        <w:t>розробляє пропозиції до річних планів заходів Держкомтелерадіо</w:t>
      </w:r>
      <w:r w:rsidRPr="001E2D40">
        <w:rPr>
          <w:i/>
          <w:color w:val="000000"/>
          <w:szCs w:val="28"/>
        </w:rPr>
        <w:t xml:space="preserve"> (за напрямами діяльності Управління)</w:t>
      </w:r>
      <w:r w:rsidRPr="001E2D40">
        <w:rPr>
          <w:color w:val="000000"/>
          <w:szCs w:val="28"/>
        </w:rPr>
        <w:t xml:space="preserve"> та формує щоквартальні плани роботи Управління;</w:t>
      </w:r>
    </w:p>
    <w:p w:rsidR="008E6539" w:rsidRPr="001E2D40" w:rsidRDefault="008E6539" w:rsidP="001E2D40">
      <w:pPr>
        <w:pStyle w:val="3"/>
        <w:tabs>
          <w:tab w:val="left" w:pos="142"/>
        </w:tabs>
        <w:spacing w:before="0" w:after="0"/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розглядає, в межах компетенції Управління, звернення громадян за напрямами діяльності Держкомтелерадіо;</w:t>
      </w:r>
    </w:p>
    <w:p w:rsidR="008E6539" w:rsidRPr="001E2D40" w:rsidRDefault="008E6539" w:rsidP="001E2D40">
      <w:pPr>
        <w:pStyle w:val="a4"/>
        <w:tabs>
          <w:tab w:val="left" w:pos="142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забезпечує підвищення кваліфікації працівників Управління;</w:t>
      </w:r>
    </w:p>
    <w:p w:rsidR="008E6539" w:rsidRPr="001E2D40" w:rsidRDefault="008E6539" w:rsidP="001E2D40">
      <w:pPr>
        <w:pStyle w:val="a4"/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</w:rPr>
        <w:t>бере участь у виконанні покладених на Держкомтелерадіо мобілізаційних завдань та завдань у сфері цивільного захисту;</w:t>
      </w:r>
    </w:p>
    <w:p w:rsidR="008E6539" w:rsidRPr="001E2D40" w:rsidRDefault="008E6539" w:rsidP="001E2D40">
      <w:pPr>
        <w:pStyle w:val="a4"/>
        <w:ind w:firstLine="709"/>
        <w:rPr>
          <w:color w:val="000000"/>
          <w:szCs w:val="28"/>
        </w:rPr>
      </w:pPr>
      <w:r w:rsidRPr="001E2D40">
        <w:rPr>
          <w:szCs w:val="28"/>
        </w:rPr>
        <w:t xml:space="preserve">виконує інші завдання, визначені наказами </w:t>
      </w:r>
      <w:r w:rsidRPr="001E2D40">
        <w:rPr>
          <w:color w:val="000000"/>
          <w:szCs w:val="28"/>
        </w:rPr>
        <w:t>Держкомтелерадіо та дорученнями керівництва Держкомтелерадіо.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5. Управління для виконання покладених на нього завдань має право: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Управління;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звертатися із запитами в установленому порядку до підвідомчих установ, підприємств і організацій та структурних підрозділів Апарату щодо документів і матеріалів, необхідних для виконання покладених на Управління завдань;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розробляти проекти наказів, доручень</w:t>
      </w:r>
      <w:r w:rsidRPr="001E2D40">
        <w:rPr>
          <w:i/>
          <w:color w:val="000000"/>
          <w:szCs w:val="28"/>
        </w:rPr>
        <w:t xml:space="preserve">, </w:t>
      </w:r>
      <w:r w:rsidRPr="001E2D40">
        <w:rPr>
          <w:color w:val="000000"/>
          <w:szCs w:val="28"/>
        </w:rPr>
        <w:t>інших документів;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брати участь у підготовці матеріалів для розгляду на засіданнях колегії Держкомтелерадіо;</w:t>
      </w:r>
    </w:p>
    <w:p w:rsidR="008E6539" w:rsidRPr="001E2D40" w:rsidRDefault="008E653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одержувати в установленому порядку примірники, копії документів органів державної влади;</w:t>
      </w:r>
    </w:p>
    <w:p w:rsidR="008E6539" w:rsidRPr="001E2D40" w:rsidRDefault="008E6539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отримувати від структурних підрозділів Апарату і підвідомчих установ, підприємств і організацій необхідні в роботі Управління відомості;</w:t>
      </w:r>
    </w:p>
    <w:p w:rsidR="00D575D9" w:rsidRPr="001E2D40" w:rsidRDefault="008E6539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вносити пропозиції щодо відзначення та заохочення працівників Управління.</w:t>
      </w:r>
    </w:p>
    <w:p w:rsidR="00D575D9" w:rsidRPr="001E2D40" w:rsidRDefault="00D575D9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 xml:space="preserve">6. Під час виконання покладених завдань Управління співпрацює із структурними підрозділами Апарату, підвідомчими установами, підприємствами і організаціями, відповідними підрозділами </w:t>
      </w:r>
      <w:r w:rsidR="000832DD" w:rsidRPr="001E2D40">
        <w:rPr>
          <w:color w:val="000000"/>
          <w:sz w:val="28"/>
          <w:szCs w:val="28"/>
        </w:rPr>
        <w:t>Офісу</w:t>
      </w:r>
      <w:r w:rsidRPr="001E2D40">
        <w:rPr>
          <w:color w:val="000000"/>
          <w:sz w:val="28"/>
          <w:szCs w:val="28"/>
        </w:rPr>
        <w:t xml:space="preserve"> Президента України, Секретаріату Кабінету Міністрів України, Верховної Ради України, міністерств, інших центральних і місцевих органів виконавчої влади, органами місцевого самоврядування, громадськими організаціями та громадянами</w:t>
      </w:r>
      <w:r w:rsidRPr="001E2D40">
        <w:rPr>
          <w:i/>
          <w:color w:val="000000"/>
          <w:sz w:val="28"/>
          <w:szCs w:val="28"/>
        </w:rPr>
        <w:t>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7. Положення про Управління та його структурні підрозділи</w:t>
      </w:r>
      <w:r w:rsidR="00297C18" w:rsidRPr="001E2D40">
        <w:rPr>
          <w:color w:val="000000"/>
          <w:szCs w:val="28"/>
        </w:rPr>
        <w:t xml:space="preserve"> </w:t>
      </w:r>
      <w:r w:rsidRPr="001E2D40">
        <w:rPr>
          <w:color w:val="000000"/>
          <w:szCs w:val="28"/>
          <w:lang w:val="ru-RU"/>
        </w:rPr>
        <w:t>затверджу</w:t>
      </w:r>
      <w:r w:rsidR="00102C64" w:rsidRPr="001E2D40">
        <w:rPr>
          <w:color w:val="000000"/>
          <w:szCs w:val="28"/>
          <w:lang w:val="ru-RU"/>
        </w:rPr>
        <w:t>ю</w:t>
      </w:r>
      <w:r w:rsidR="00E002F7" w:rsidRPr="001E2D40">
        <w:rPr>
          <w:color w:val="000000"/>
          <w:szCs w:val="28"/>
          <w:lang w:val="ru-RU"/>
        </w:rPr>
        <w:t>ться</w:t>
      </w:r>
      <w:r w:rsidR="00297C18" w:rsidRPr="001E2D40">
        <w:rPr>
          <w:color w:val="000000"/>
          <w:szCs w:val="28"/>
        </w:rPr>
        <w:t xml:space="preserve"> </w:t>
      </w:r>
      <w:r w:rsidR="004C777B" w:rsidRPr="001E2D40">
        <w:rPr>
          <w:color w:val="000000"/>
          <w:szCs w:val="28"/>
        </w:rPr>
        <w:t>к</w:t>
      </w:r>
      <w:r w:rsidR="00E002F7" w:rsidRPr="001E2D40">
        <w:rPr>
          <w:color w:val="000000"/>
          <w:szCs w:val="28"/>
        </w:rPr>
        <w:t>ерівником</w:t>
      </w:r>
      <w:r w:rsidRPr="001E2D40">
        <w:rPr>
          <w:color w:val="000000"/>
          <w:szCs w:val="28"/>
        </w:rPr>
        <w:t xml:space="preserve"> Апарату.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 xml:space="preserve">8. Управління очолює начальник, який призначається на посаду та звільняється з </w:t>
      </w:r>
      <w:r w:rsidR="004C777B" w:rsidRPr="001E2D40">
        <w:rPr>
          <w:color w:val="000000"/>
          <w:szCs w:val="28"/>
        </w:rPr>
        <w:t>посади в установленому порядку к</w:t>
      </w:r>
      <w:r w:rsidRPr="001E2D40">
        <w:rPr>
          <w:color w:val="000000"/>
          <w:szCs w:val="28"/>
        </w:rPr>
        <w:t>ерівником Апарату.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Начальник Управління п</w:t>
      </w:r>
      <w:r w:rsidR="004C777B" w:rsidRPr="001E2D40">
        <w:rPr>
          <w:color w:val="000000"/>
          <w:szCs w:val="28"/>
        </w:rPr>
        <w:t>ідпорядковується безпосередньо к</w:t>
      </w:r>
      <w:r w:rsidRPr="001E2D40">
        <w:rPr>
          <w:color w:val="000000"/>
          <w:szCs w:val="28"/>
        </w:rPr>
        <w:t>ерівнику Апарату.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9. Освіта, кваліфікація та досвід роботи начальника Управління мають відповідати таким вимогам: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  <w:lang w:val="ru-RU"/>
        </w:rPr>
        <w:t>ступінь вищої освіти не нижче</w:t>
      </w:r>
      <w:bookmarkStart w:id="1" w:name="n278"/>
      <w:bookmarkEnd w:id="1"/>
      <w:r w:rsidRPr="001E2D40">
        <w:rPr>
          <w:color w:val="000000"/>
          <w:szCs w:val="28"/>
          <w:lang w:val="ru-RU"/>
        </w:rPr>
        <w:t xml:space="preserve"> магістра</w:t>
      </w:r>
      <w:r w:rsidRPr="001E2D40">
        <w:rPr>
          <w:color w:val="000000"/>
          <w:szCs w:val="28"/>
        </w:rPr>
        <w:t>;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 xml:space="preserve">досвід роботи на посадах державної служби </w:t>
      </w:r>
      <w:hyperlink r:id="rId7" w:anchor="n86" w:history="1">
        <w:r w:rsidR="000E10CF" w:rsidRPr="001E2D40">
          <w:rPr>
            <w:rStyle w:val="ac"/>
            <w:color w:val="auto"/>
            <w:szCs w:val="28"/>
            <w:u w:val="none"/>
          </w:rPr>
          <w:t>категорій «</w:t>
        </w:r>
        <w:r w:rsidRPr="001E2D40">
          <w:rPr>
            <w:rStyle w:val="ac"/>
            <w:color w:val="auto"/>
            <w:szCs w:val="28"/>
            <w:u w:val="none"/>
          </w:rPr>
          <w:t>Б</w:t>
        </w:r>
      </w:hyperlink>
      <w:r w:rsidR="000E10CF" w:rsidRPr="001E2D40">
        <w:rPr>
          <w:szCs w:val="28"/>
        </w:rPr>
        <w:t>»</w:t>
      </w:r>
      <w:r w:rsidRPr="001E2D40">
        <w:rPr>
          <w:szCs w:val="28"/>
        </w:rPr>
        <w:t xml:space="preserve"> чи </w:t>
      </w:r>
      <w:hyperlink r:id="rId8" w:anchor="n92" w:history="1">
        <w:r w:rsidR="000E10CF" w:rsidRPr="001E2D40">
          <w:rPr>
            <w:rStyle w:val="ac"/>
            <w:color w:val="auto"/>
            <w:szCs w:val="28"/>
            <w:u w:val="none"/>
          </w:rPr>
          <w:t>«</w:t>
        </w:r>
        <w:r w:rsidRPr="001E2D40">
          <w:rPr>
            <w:rStyle w:val="ac"/>
            <w:color w:val="auto"/>
            <w:szCs w:val="28"/>
            <w:u w:val="none"/>
          </w:rPr>
          <w:t>В</w:t>
        </w:r>
      </w:hyperlink>
      <w:r w:rsidR="000E10CF" w:rsidRPr="001E2D40">
        <w:rPr>
          <w:szCs w:val="28"/>
        </w:rPr>
        <w:t>»</w:t>
      </w:r>
      <w:r w:rsidR="004C777B" w:rsidRPr="001E2D40">
        <w:rPr>
          <w:szCs w:val="28"/>
        </w:rPr>
        <w:t xml:space="preserve"> </w:t>
      </w:r>
      <w:r w:rsidRPr="001E2D40">
        <w:rPr>
          <w:color w:val="000000"/>
          <w:szCs w:val="28"/>
        </w:rPr>
        <w:t>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років;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lastRenderedPageBreak/>
        <w:t>вільне володіння державною мовою.</w:t>
      </w:r>
    </w:p>
    <w:p w:rsidR="00061DBC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10. У своїй діяльності начальник Управління керується</w:t>
      </w:r>
      <w:r w:rsidR="004C777B" w:rsidRPr="001E2D40">
        <w:rPr>
          <w:color w:val="000000"/>
          <w:szCs w:val="28"/>
        </w:rPr>
        <w:t xml:space="preserve"> Конституцією України та законами України, указами Президента України та постановами Верховної Ради України, </w:t>
      </w:r>
      <w:r w:rsidR="004C777B" w:rsidRPr="001E2D40">
        <w:rPr>
          <w:color w:val="333333"/>
          <w:szCs w:val="28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Pr="001E2D40">
        <w:rPr>
          <w:color w:val="000000"/>
          <w:szCs w:val="28"/>
        </w:rPr>
        <w:t xml:space="preserve">рекомендаціями Національного агентства України з питань державної служби, Міністерства юстиції України, Міністерства соціальної політики України, Державної інспекції України з питань праці, Пенсійного фонду України, положеннями про Держкомтелерадіо і Управління, планами їхньої роботи, Правилами внутрішнього службового </w:t>
      </w:r>
      <w:r w:rsidR="00C340E2" w:rsidRPr="001E2D40">
        <w:rPr>
          <w:color w:val="000000"/>
          <w:szCs w:val="28"/>
        </w:rPr>
        <w:t xml:space="preserve">(трудового) </w:t>
      </w:r>
      <w:r w:rsidRPr="001E2D40">
        <w:rPr>
          <w:color w:val="000000"/>
          <w:szCs w:val="28"/>
        </w:rPr>
        <w:t xml:space="preserve">розпорядку для </w:t>
      </w:r>
      <w:r w:rsidR="00C340E2" w:rsidRPr="001E2D40">
        <w:rPr>
          <w:color w:val="000000"/>
          <w:szCs w:val="28"/>
        </w:rPr>
        <w:t xml:space="preserve">державних </w:t>
      </w:r>
      <w:r w:rsidRPr="001E2D40">
        <w:rPr>
          <w:color w:val="000000"/>
          <w:szCs w:val="28"/>
        </w:rPr>
        <w:t xml:space="preserve">службовців </w:t>
      </w:r>
      <w:r w:rsidR="00C340E2" w:rsidRPr="001E2D40">
        <w:rPr>
          <w:color w:val="000000"/>
          <w:szCs w:val="28"/>
        </w:rPr>
        <w:t>та працівників, які виконують функці</w:t>
      </w:r>
      <w:r w:rsidR="001A01BB" w:rsidRPr="001E2D40">
        <w:rPr>
          <w:color w:val="000000"/>
          <w:szCs w:val="28"/>
        </w:rPr>
        <w:t>ї</w:t>
      </w:r>
      <w:r w:rsidR="00C340E2" w:rsidRPr="001E2D40">
        <w:rPr>
          <w:color w:val="000000"/>
          <w:szCs w:val="28"/>
        </w:rPr>
        <w:t xml:space="preserve"> з обслуговування </w:t>
      </w:r>
      <w:r w:rsidRPr="001E2D40">
        <w:rPr>
          <w:color w:val="000000"/>
          <w:szCs w:val="28"/>
        </w:rPr>
        <w:t>апарату Держ</w:t>
      </w:r>
      <w:r w:rsidR="00C340E2" w:rsidRPr="001E2D40">
        <w:rPr>
          <w:color w:val="000000"/>
          <w:szCs w:val="28"/>
        </w:rPr>
        <w:t xml:space="preserve">авного </w:t>
      </w:r>
      <w:r w:rsidRPr="001E2D40">
        <w:rPr>
          <w:color w:val="000000"/>
          <w:szCs w:val="28"/>
        </w:rPr>
        <w:t>ком</w:t>
      </w:r>
      <w:r w:rsidR="00C340E2" w:rsidRPr="001E2D40">
        <w:rPr>
          <w:color w:val="000000"/>
          <w:szCs w:val="28"/>
        </w:rPr>
        <w:t xml:space="preserve">ітету </w:t>
      </w:r>
      <w:r w:rsidRPr="001E2D40">
        <w:rPr>
          <w:color w:val="000000"/>
          <w:szCs w:val="28"/>
        </w:rPr>
        <w:t>теле</w:t>
      </w:r>
      <w:r w:rsidR="00C340E2" w:rsidRPr="001E2D40">
        <w:rPr>
          <w:color w:val="000000"/>
          <w:szCs w:val="28"/>
        </w:rPr>
        <w:t xml:space="preserve">бачення і </w:t>
      </w:r>
      <w:r w:rsidRPr="001E2D40">
        <w:rPr>
          <w:color w:val="000000"/>
          <w:szCs w:val="28"/>
        </w:rPr>
        <w:t>радіо</w:t>
      </w:r>
      <w:r w:rsidR="00C340E2" w:rsidRPr="001E2D40">
        <w:rPr>
          <w:color w:val="000000"/>
          <w:szCs w:val="28"/>
        </w:rPr>
        <w:t>мовлення України</w:t>
      </w:r>
      <w:r w:rsidRPr="001E2D40">
        <w:rPr>
          <w:color w:val="000000"/>
          <w:szCs w:val="28"/>
        </w:rPr>
        <w:t xml:space="preserve"> та іншими нормативно-правовими актами.</w:t>
      </w:r>
    </w:p>
    <w:p w:rsidR="00F07743" w:rsidRPr="001E2D40" w:rsidRDefault="00061DBC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  <w:lang w:val="ru-RU"/>
        </w:rPr>
        <w:t>1</w:t>
      </w:r>
      <w:r w:rsidR="00D575D9" w:rsidRPr="001E2D40">
        <w:rPr>
          <w:color w:val="000000"/>
          <w:sz w:val="28"/>
          <w:szCs w:val="28"/>
        </w:rPr>
        <w:t>1</w:t>
      </w:r>
      <w:r w:rsidR="00D575D9" w:rsidRPr="001E2D40">
        <w:rPr>
          <w:color w:val="000000"/>
          <w:sz w:val="28"/>
          <w:szCs w:val="28"/>
          <w:lang w:val="ru-RU"/>
        </w:rPr>
        <w:t>.</w:t>
      </w:r>
      <w:r w:rsidR="00F07743" w:rsidRPr="001E2D40">
        <w:rPr>
          <w:color w:val="000000"/>
          <w:sz w:val="28"/>
          <w:szCs w:val="28"/>
        </w:rPr>
        <w:t xml:space="preserve"> Начальник Управління є керівником усіх штатних працівників Управління, на якого покладається:</w:t>
      </w:r>
    </w:p>
    <w:p w:rsidR="00F07743" w:rsidRPr="001E2D40" w:rsidRDefault="00F07743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керівництво діяльністю Управління, спрямоване на забезпечення якісного та ефективного виконання покладених на Управління завдань;</w:t>
      </w:r>
    </w:p>
    <w:p w:rsidR="00F07743" w:rsidRPr="001E2D40" w:rsidRDefault="00F07743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розподіл обов’язків між підрозділами Управління, організація та координація їхньої роботи;</w:t>
      </w:r>
    </w:p>
    <w:p w:rsidR="00F07743" w:rsidRPr="001E2D40" w:rsidRDefault="00F07743" w:rsidP="001E2D40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E2D40">
        <w:rPr>
          <w:color w:val="000000"/>
          <w:sz w:val="28"/>
          <w:szCs w:val="28"/>
        </w:rPr>
        <w:t>визначення ступеня відповідальності керівників підрозділів Управління під час виконання ними покладених завдань.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  <w:lang w:val="ru-RU"/>
        </w:rPr>
        <w:t>1</w:t>
      </w:r>
      <w:r w:rsidR="00094FE7" w:rsidRPr="001E2D40">
        <w:rPr>
          <w:color w:val="000000"/>
          <w:szCs w:val="28"/>
        </w:rPr>
        <w:t>2</w:t>
      </w:r>
      <w:r w:rsidRPr="001E2D40">
        <w:rPr>
          <w:color w:val="000000"/>
          <w:szCs w:val="28"/>
        </w:rPr>
        <w:t>.</w:t>
      </w:r>
      <w:r w:rsidRPr="001E2D40">
        <w:rPr>
          <w:color w:val="000000"/>
          <w:szCs w:val="28"/>
          <w:lang w:val="ru-RU"/>
        </w:rPr>
        <w:t xml:space="preserve"> Начальник </w:t>
      </w:r>
      <w:r w:rsidRPr="001E2D40">
        <w:rPr>
          <w:color w:val="000000"/>
          <w:szCs w:val="28"/>
        </w:rPr>
        <w:t>Управління</w:t>
      </w:r>
      <w:r w:rsidRPr="001E2D40">
        <w:rPr>
          <w:color w:val="000000"/>
          <w:szCs w:val="28"/>
          <w:lang w:val="ru-RU"/>
        </w:rPr>
        <w:t xml:space="preserve"> забезпечує безумовне виконання працівниками </w:t>
      </w:r>
      <w:r w:rsidRPr="001E2D40">
        <w:rPr>
          <w:color w:val="000000"/>
          <w:szCs w:val="28"/>
        </w:rPr>
        <w:t>Управління</w:t>
      </w:r>
      <w:r w:rsidRPr="001E2D40">
        <w:rPr>
          <w:color w:val="000000"/>
          <w:szCs w:val="28"/>
          <w:lang w:val="ru-RU"/>
        </w:rPr>
        <w:t>: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  <w:lang w:val="ru-RU"/>
        </w:rPr>
        <w:t>законів України «Про державну службу», «Про доступ до публічної інформації», «Про запобігання корупції», «Про державну таємницю», «Про порядок виїзду з України і в’їзду в Україн</w:t>
      </w:r>
      <w:r w:rsidRPr="001E2D40">
        <w:rPr>
          <w:color w:val="000000"/>
          <w:szCs w:val="28"/>
        </w:rPr>
        <w:t>у</w:t>
      </w:r>
      <w:r w:rsidRPr="001E2D40">
        <w:rPr>
          <w:color w:val="000000"/>
          <w:szCs w:val="28"/>
          <w:lang w:val="ru-RU"/>
        </w:rPr>
        <w:t xml:space="preserve"> громадян України» та вимог </w:t>
      </w:r>
      <w:hyperlink r:id="rId9" w:anchor="n13" w:history="1">
        <w:r w:rsidRPr="001E2D40">
          <w:rPr>
            <w:rStyle w:val="ac"/>
            <w:color w:val="auto"/>
            <w:szCs w:val="28"/>
            <w:u w:val="none"/>
            <w:lang w:val="ru-RU"/>
          </w:rPr>
          <w:t>Загальн</w:t>
        </w:r>
        <w:r w:rsidRPr="001E2D40">
          <w:rPr>
            <w:rStyle w:val="ac"/>
            <w:color w:val="auto"/>
            <w:szCs w:val="28"/>
            <w:u w:val="none"/>
          </w:rPr>
          <w:t>их</w:t>
        </w:r>
        <w:r w:rsidRPr="001E2D40">
          <w:rPr>
            <w:rStyle w:val="ac"/>
            <w:color w:val="auto"/>
            <w:szCs w:val="28"/>
            <w:u w:val="none"/>
            <w:lang w:val="ru-RU"/>
          </w:rPr>
          <w:t xml:space="preserve"> правил етичної поведінки державних службовців та посадових осіб місцевого самоврядування</w:t>
        </w:r>
      </w:hyperlink>
      <w:r w:rsidRPr="001E2D40">
        <w:rPr>
          <w:szCs w:val="28"/>
          <w:lang w:val="ru-RU"/>
        </w:rPr>
        <w:t xml:space="preserve">, </w:t>
      </w:r>
      <w:r w:rsidR="00EB6FE3" w:rsidRPr="001E2D40">
        <w:rPr>
          <w:color w:val="000000"/>
          <w:szCs w:val="28"/>
          <w:lang w:val="ru-RU"/>
        </w:rPr>
        <w:t>Правил 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</w:t>
      </w:r>
      <w:r w:rsidRPr="001E2D40">
        <w:rPr>
          <w:color w:val="000000"/>
          <w:szCs w:val="28"/>
          <w:lang w:val="ru-RU"/>
        </w:rPr>
        <w:t>;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  <w:lang w:val="ru-RU"/>
        </w:rPr>
        <w:t>визначених Інструкцією з діловодства у Державному комітеті телебачення і радіомовлення України вимог щодо роботи з документами та дотримання встановленого порядку роботи з документами, які мають гриф «Для службового користування»</w:t>
      </w:r>
      <w:r w:rsidR="001E2963" w:rsidRPr="001E2D40">
        <w:rPr>
          <w:color w:val="000000"/>
          <w:szCs w:val="28"/>
          <w:lang w:val="ru-RU"/>
        </w:rPr>
        <w:t>,</w:t>
      </w:r>
      <w:r w:rsidRPr="001E2D40">
        <w:rPr>
          <w:color w:val="000000"/>
          <w:szCs w:val="28"/>
          <w:lang w:val="ru-RU"/>
        </w:rPr>
        <w:t xml:space="preserve"> «Таємно»</w:t>
      </w:r>
      <w:r w:rsidR="001E2963" w:rsidRPr="001E2D40">
        <w:rPr>
          <w:color w:val="000000"/>
          <w:szCs w:val="28"/>
          <w:lang w:val="ru-RU"/>
        </w:rPr>
        <w:t xml:space="preserve"> і «Цілком таємно»</w:t>
      </w:r>
      <w:r w:rsidRPr="001E2D40">
        <w:rPr>
          <w:color w:val="000000"/>
          <w:szCs w:val="28"/>
          <w:lang w:val="ru-RU"/>
        </w:rPr>
        <w:t>;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  <w:lang w:val="ru-RU"/>
        </w:rPr>
      </w:pPr>
      <w:r w:rsidRPr="001E2D40">
        <w:rPr>
          <w:color w:val="000000"/>
          <w:szCs w:val="28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</w:rPr>
      </w:pPr>
      <w:r w:rsidRPr="001E2D40">
        <w:rPr>
          <w:color w:val="000000"/>
          <w:szCs w:val="28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 w:rsidRPr="001E2D40">
        <w:rPr>
          <w:color w:val="000000"/>
          <w:szCs w:val="28"/>
        </w:rPr>
        <w:t>;</w:t>
      </w:r>
    </w:p>
    <w:p w:rsidR="00D575D9" w:rsidRPr="001E2D40" w:rsidRDefault="00D575D9" w:rsidP="001E2D40">
      <w:pPr>
        <w:pStyle w:val="a4"/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покладених на Держкомтелерадіо завдань з цивільного захисту та мобілізаційної підготовки.</w:t>
      </w:r>
    </w:p>
    <w:p w:rsid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1</w:t>
      </w:r>
      <w:r w:rsidR="00094FE7" w:rsidRPr="001E2D40">
        <w:rPr>
          <w:color w:val="000000"/>
          <w:szCs w:val="28"/>
        </w:rPr>
        <w:t>3</w:t>
      </w:r>
      <w:r w:rsidRPr="001E2D40">
        <w:rPr>
          <w:color w:val="000000"/>
          <w:szCs w:val="28"/>
        </w:rPr>
        <w:t xml:space="preserve">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начальник Управління несе персональну </w:t>
      </w:r>
    </w:p>
    <w:p w:rsidR="001E2D40" w:rsidRDefault="001E2D40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</w:p>
    <w:p w:rsidR="001E2D40" w:rsidRDefault="001E2D40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lastRenderedPageBreak/>
        <w:t>відповідальність за виконання покладених на Управління завдань і функцій, планів його роботи, доручень керівництва Держкомтелерадіо.</w:t>
      </w:r>
    </w:p>
    <w:p w:rsidR="00D575D9" w:rsidRPr="001E2D40" w:rsidRDefault="00D575D9" w:rsidP="001E2D40">
      <w:pPr>
        <w:pStyle w:val="a4"/>
        <w:tabs>
          <w:tab w:val="left" w:pos="0"/>
        </w:tabs>
        <w:rPr>
          <w:color w:val="000000"/>
          <w:szCs w:val="28"/>
        </w:rPr>
      </w:pPr>
      <w:r w:rsidRPr="001E2D40">
        <w:rPr>
          <w:color w:val="000000"/>
          <w:szCs w:val="28"/>
        </w:rPr>
        <w:t>За неякісне виконання посадових обов’язків, бездіяльність та порушення норм етики поведінки і обмежень державної служби до начальника Управління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  <w:r w:rsidRPr="001E2D40">
        <w:rPr>
          <w:color w:val="000000"/>
          <w:szCs w:val="28"/>
        </w:rPr>
        <w:t>1</w:t>
      </w:r>
      <w:r w:rsidR="00094FE7" w:rsidRPr="001E2D40">
        <w:rPr>
          <w:color w:val="000000"/>
          <w:szCs w:val="28"/>
        </w:rPr>
        <w:t>4</w:t>
      </w:r>
      <w:r w:rsidRPr="001E2D40">
        <w:rPr>
          <w:color w:val="000000"/>
          <w:szCs w:val="28"/>
        </w:rPr>
        <w:t xml:space="preserve">. На час відсутності начальника Управління </w:t>
      </w:r>
      <w:r w:rsidRPr="001E2D40">
        <w:rPr>
          <w:i/>
          <w:color w:val="000000"/>
          <w:szCs w:val="28"/>
        </w:rPr>
        <w:t>(у зв’язку з відпусткою, хворобою, відрядженням та з інших причин)</w:t>
      </w:r>
      <w:r w:rsidRPr="001E2D40">
        <w:rPr>
          <w:color w:val="000000"/>
          <w:szCs w:val="28"/>
        </w:rPr>
        <w:t xml:space="preserve"> виконання його обов’язків покладається на </w:t>
      </w:r>
      <w:r w:rsidR="00B86861" w:rsidRPr="001E2D40">
        <w:rPr>
          <w:color w:val="000000"/>
          <w:szCs w:val="28"/>
        </w:rPr>
        <w:t>заступник</w:t>
      </w:r>
      <w:r w:rsidR="00FC1B56" w:rsidRPr="001E2D40">
        <w:rPr>
          <w:color w:val="000000"/>
          <w:szCs w:val="28"/>
        </w:rPr>
        <w:t>а</w:t>
      </w:r>
      <w:r w:rsidR="00B86861" w:rsidRPr="001E2D40">
        <w:rPr>
          <w:color w:val="000000"/>
          <w:szCs w:val="28"/>
        </w:rPr>
        <w:t xml:space="preserve"> на</w:t>
      </w:r>
      <w:r w:rsidR="00931629" w:rsidRPr="001E2D40">
        <w:rPr>
          <w:color w:val="000000"/>
          <w:szCs w:val="28"/>
        </w:rPr>
        <w:t>чальника Управління-начальника в</w:t>
      </w:r>
      <w:r w:rsidR="00B86861" w:rsidRPr="001E2D40">
        <w:rPr>
          <w:color w:val="000000"/>
          <w:szCs w:val="28"/>
        </w:rPr>
        <w:t>ідділу</w:t>
      </w:r>
      <w:r w:rsidRPr="001E2D40">
        <w:rPr>
          <w:color w:val="000000"/>
          <w:szCs w:val="28"/>
        </w:rPr>
        <w:t>.</w:t>
      </w:r>
    </w:p>
    <w:p w:rsidR="00D575D9" w:rsidRPr="001E2D40" w:rsidRDefault="00D575D9" w:rsidP="001E2D40">
      <w:pPr>
        <w:pStyle w:val="a4"/>
        <w:tabs>
          <w:tab w:val="left" w:pos="0"/>
        </w:tabs>
        <w:ind w:firstLine="709"/>
        <w:rPr>
          <w:color w:val="000000"/>
          <w:szCs w:val="28"/>
        </w:rPr>
      </w:pPr>
    </w:p>
    <w:sectPr w:rsidR="00D575D9" w:rsidRPr="001E2D40" w:rsidSect="001E2D40">
      <w:headerReference w:type="even" r:id="rId10"/>
      <w:headerReference w:type="default" r:id="rId11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DFC" w:rsidRDefault="00A26DFC">
      <w:r>
        <w:separator/>
      </w:r>
    </w:p>
  </w:endnote>
  <w:endnote w:type="continuationSeparator" w:id="1">
    <w:p w:rsidR="00A26DFC" w:rsidRDefault="00A26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DFC" w:rsidRDefault="00A26DFC">
      <w:r>
        <w:separator/>
      </w:r>
    </w:p>
  </w:footnote>
  <w:footnote w:type="continuationSeparator" w:id="1">
    <w:p w:rsidR="00A26DFC" w:rsidRDefault="00A26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D" w:rsidRDefault="00B46995" w:rsidP="000C2705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54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54DD" w:rsidRDefault="00D654D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4DD" w:rsidRDefault="00B46995" w:rsidP="000C2705">
    <w:pPr>
      <w:pStyle w:val="a6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54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1F9D">
      <w:rPr>
        <w:rStyle w:val="a7"/>
        <w:noProof/>
      </w:rPr>
      <w:t>2</w:t>
    </w:r>
    <w:r>
      <w:rPr>
        <w:rStyle w:val="a7"/>
      </w:rPr>
      <w:fldChar w:fldCharType="end"/>
    </w:r>
  </w:p>
  <w:p w:rsidR="00D654DD" w:rsidRDefault="00D654D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01450"/>
    <w:rsid w:val="00002B27"/>
    <w:rsid w:val="00012F3F"/>
    <w:rsid w:val="000142A3"/>
    <w:rsid w:val="000144C7"/>
    <w:rsid w:val="00014694"/>
    <w:rsid w:val="00015782"/>
    <w:rsid w:val="00026AC5"/>
    <w:rsid w:val="0003388F"/>
    <w:rsid w:val="00044BDA"/>
    <w:rsid w:val="00047C9E"/>
    <w:rsid w:val="0005012F"/>
    <w:rsid w:val="00051824"/>
    <w:rsid w:val="000555AD"/>
    <w:rsid w:val="00061DBC"/>
    <w:rsid w:val="000626FD"/>
    <w:rsid w:val="00065259"/>
    <w:rsid w:val="00065CC3"/>
    <w:rsid w:val="00067F61"/>
    <w:rsid w:val="00070604"/>
    <w:rsid w:val="00071879"/>
    <w:rsid w:val="000725A5"/>
    <w:rsid w:val="00074E62"/>
    <w:rsid w:val="00075907"/>
    <w:rsid w:val="00080930"/>
    <w:rsid w:val="000832DD"/>
    <w:rsid w:val="000865E3"/>
    <w:rsid w:val="00087C23"/>
    <w:rsid w:val="00094FE7"/>
    <w:rsid w:val="000A754D"/>
    <w:rsid w:val="000B2F94"/>
    <w:rsid w:val="000C2705"/>
    <w:rsid w:val="000D04E4"/>
    <w:rsid w:val="000D1448"/>
    <w:rsid w:val="000D4745"/>
    <w:rsid w:val="000D65A7"/>
    <w:rsid w:val="000E10CF"/>
    <w:rsid w:val="000F2FEA"/>
    <w:rsid w:val="000F5622"/>
    <w:rsid w:val="001011FF"/>
    <w:rsid w:val="00102A18"/>
    <w:rsid w:val="00102C64"/>
    <w:rsid w:val="001035DB"/>
    <w:rsid w:val="001044BB"/>
    <w:rsid w:val="00110EF5"/>
    <w:rsid w:val="00112459"/>
    <w:rsid w:val="0011671C"/>
    <w:rsid w:val="00121150"/>
    <w:rsid w:val="00121AD6"/>
    <w:rsid w:val="00124D08"/>
    <w:rsid w:val="001264FE"/>
    <w:rsid w:val="00127109"/>
    <w:rsid w:val="00130A97"/>
    <w:rsid w:val="00132E4B"/>
    <w:rsid w:val="00134926"/>
    <w:rsid w:val="00144226"/>
    <w:rsid w:val="001443A6"/>
    <w:rsid w:val="001467AF"/>
    <w:rsid w:val="00147E78"/>
    <w:rsid w:val="00153FE4"/>
    <w:rsid w:val="00161A30"/>
    <w:rsid w:val="0016246F"/>
    <w:rsid w:val="001750C4"/>
    <w:rsid w:val="00175CB3"/>
    <w:rsid w:val="0017746D"/>
    <w:rsid w:val="00177A24"/>
    <w:rsid w:val="0018418F"/>
    <w:rsid w:val="00185284"/>
    <w:rsid w:val="001937DE"/>
    <w:rsid w:val="00194C81"/>
    <w:rsid w:val="00195AE6"/>
    <w:rsid w:val="0019690A"/>
    <w:rsid w:val="00197D9A"/>
    <w:rsid w:val="001A01BB"/>
    <w:rsid w:val="001A0A9E"/>
    <w:rsid w:val="001A7500"/>
    <w:rsid w:val="001B0468"/>
    <w:rsid w:val="001B5B53"/>
    <w:rsid w:val="001C0DEF"/>
    <w:rsid w:val="001C59B8"/>
    <w:rsid w:val="001D0D55"/>
    <w:rsid w:val="001D23BD"/>
    <w:rsid w:val="001D2B7A"/>
    <w:rsid w:val="001D353A"/>
    <w:rsid w:val="001D5BE1"/>
    <w:rsid w:val="001D6960"/>
    <w:rsid w:val="001E2963"/>
    <w:rsid w:val="001E2D40"/>
    <w:rsid w:val="001E4684"/>
    <w:rsid w:val="001E4ED6"/>
    <w:rsid w:val="001E6994"/>
    <w:rsid w:val="001F1296"/>
    <w:rsid w:val="001F2A0E"/>
    <w:rsid w:val="001F3E1B"/>
    <w:rsid w:val="001F49FA"/>
    <w:rsid w:val="001F4E4F"/>
    <w:rsid w:val="002019BE"/>
    <w:rsid w:val="00201E4E"/>
    <w:rsid w:val="0020255F"/>
    <w:rsid w:val="00202B8B"/>
    <w:rsid w:val="00206100"/>
    <w:rsid w:val="00206182"/>
    <w:rsid w:val="00213C60"/>
    <w:rsid w:val="00216F5C"/>
    <w:rsid w:val="00221193"/>
    <w:rsid w:val="00231905"/>
    <w:rsid w:val="00245EB2"/>
    <w:rsid w:val="00252D23"/>
    <w:rsid w:val="0025587C"/>
    <w:rsid w:val="002629E3"/>
    <w:rsid w:val="00262DCA"/>
    <w:rsid w:val="00264267"/>
    <w:rsid w:val="00267B8D"/>
    <w:rsid w:val="00273B55"/>
    <w:rsid w:val="0027412E"/>
    <w:rsid w:val="00282CDA"/>
    <w:rsid w:val="00290EE5"/>
    <w:rsid w:val="00291A73"/>
    <w:rsid w:val="0029259A"/>
    <w:rsid w:val="00295CA9"/>
    <w:rsid w:val="00297C18"/>
    <w:rsid w:val="002A0304"/>
    <w:rsid w:val="002A1542"/>
    <w:rsid w:val="002A524D"/>
    <w:rsid w:val="002C1809"/>
    <w:rsid w:val="002C2F76"/>
    <w:rsid w:val="002C4A9A"/>
    <w:rsid w:val="002D0A8D"/>
    <w:rsid w:val="002D3E34"/>
    <w:rsid w:val="002E2137"/>
    <w:rsid w:val="002E5A6B"/>
    <w:rsid w:val="002E788C"/>
    <w:rsid w:val="003013B8"/>
    <w:rsid w:val="003026A9"/>
    <w:rsid w:val="00312A8D"/>
    <w:rsid w:val="003150F3"/>
    <w:rsid w:val="00321862"/>
    <w:rsid w:val="00321864"/>
    <w:rsid w:val="00324F12"/>
    <w:rsid w:val="0033196D"/>
    <w:rsid w:val="003331A1"/>
    <w:rsid w:val="00336242"/>
    <w:rsid w:val="003437F7"/>
    <w:rsid w:val="00356014"/>
    <w:rsid w:val="003619FF"/>
    <w:rsid w:val="00363290"/>
    <w:rsid w:val="00363D4C"/>
    <w:rsid w:val="00367BDE"/>
    <w:rsid w:val="0037144A"/>
    <w:rsid w:val="0037401A"/>
    <w:rsid w:val="003740B9"/>
    <w:rsid w:val="00382E7B"/>
    <w:rsid w:val="00390FBF"/>
    <w:rsid w:val="003A013D"/>
    <w:rsid w:val="003A2787"/>
    <w:rsid w:val="003B28D1"/>
    <w:rsid w:val="003C0D86"/>
    <w:rsid w:val="003C19C5"/>
    <w:rsid w:val="003C3E31"/>
    <w:rsid w:val="003C47F0"/>
    <w:rsid w:val="003D097A"/>
    <w:rsid w:val="003E3D1A"/>
    <w:rsid w:val="003F25D4"/>
    <w:rsid w:val="003F3A6E"/>
    <w:rsid w:val="003F3F13"/>
    <w:rsid w:val="003F49E3"/>
    <w:rsid w:val="00404FD8"/>
    <w:rsid w:val="00406CEC"/>
    <w:rsid w:val="00413932"/>
    <w:rsid w:val="00417D3C"/>
    <w:rsid w:val="004257D2"/>
    <w:rsid w:val="004426F1"/>
    <w:rsid w:val="00452A26"/>
    <w:rsid w:val="00456A2F"/>
    <w:rsid w:val="00463754"/>
    <w:rsid w:val="0046420D"/>
    <w:rsid w:val="00465341"/>
    <w:rsid w:val="004679DC"/>
    <w:rsid w:val="00470EB1"/>
    <w:rsid w:val="00470EBE"/>
    <w:rsid w:val="004716B6"/>
    <w:rsid w:val="00471A0C"/>
    <w:rsid w:val="0047669C"/>
    <w:rsid w:val="004767E0"/>
    <w:rsid w:val="00481670"/>
    <w:rsid w:val="00485BBB"/>
    <w:rsid w:val="00491390"/>
    <w:rsid w:val="004A347B"/>
    <w:rsid w:val="004A4090"/>
    <w:rsid w:val="004A682B"/>
    <w:rsid w:val="004B3C22"/>
    <w:rsid w:val="004C1483"/>
    <w:rsid w:val="004C1654"/>
    <w:rsid w:val="004C777B"/>
    <w:rsid w:val="004D0CE1"/>
    <w:rsid w:val="004D2C45"/>
    <w:rsid w:val="004E21E3"/>
    <w:rsid w:val="004E411A"/>
    <w:rsid w:val="004E4E12"/>
    <w:rsid w:val="004E6FE9"/>
    <w:rsid w:val="004F3E60"/>
    <w:rsid w:val="004F3ECB"/>
    <w:rsid w:val="004F44C5"/>
    <w:rsid w:val="004F48F1"/>
    <w:rsid w:val="0050627D"/>
    <w:rsid w:val="005107B5"/>
    <w:rsid w:val="00510E85"/>
    <w:rsid w:val="00513D22"/>
    <w:rsid w:val="00517BB9"/>
    <w:rsid w:val="0052071E"/>
    <w:rsid w:val="00521865"/>
    <w:rsid w:val="0052558E"/>
    <w:rsid w:val="00540723"/>
    <w:rsid w:val="0056172D"/>
    <w:rsid w:val="005638C0"/>
    <w:rsid w:val="005711A2"/>
    <w:rsid w:val="00571602"/>
    <w:rsid w:val="00576547"/>
    <w:rsid w:val="00576BA3"/>
    <w:rsid w:val="005A1F60"/>
    <w:rsid w:val="005A40F9"/>
    <w:rsid w:val="005A7C44"/>
    <w:rsid w:val="005B333C"/>
    <w:rsid w:val="005C0B41"/>
    <w:rsid w:val="005C35E6"/>
    <w:rsid w:val="005C6132"/>
    <w:rsid w:val="005C7926"/>
    <w:rsid w:val="005E3A45"/>
    <w:rsid w:val="005E709E"/>
    <w:rsid w:val="005F1EA8"/>
    <w:rsid w:val="005F6281"/>
    <w:rsid w:val="006016AD"/>
    <w:rsid w:val="00613911"/>
    <w:rsid w:val="00617E2F"/>
    <w:rsid w:val="006226E4"/>
    <w:rsid w:val="0062658C"/>
    <w:rsid w:val="00636C33"/>
    <w:rsid w:val="00637473"/>
    <w:rsid w:val="00643819"/>
    <w:rsid w:val="006440BC"/>
    <w:rsid w:val="006452F4"/>
    <w:rsid w:val="00645C37"/>
    <w:rsid w:val="00645FAA"/>
    <w:rsid w:val="00651960"/>
    <w:rsid w:val="00653B04"/>
    <w:rsid w:val="0065639B"/>
    <w:rsid w:val="00657396"/>
    <w:rsid w:val="00664652"/>
    <w:rsid w:val="00666191"/>
    <w:rsid w:val="006775C3"/>
    <w:rsid w:val="0068127E"/>
    <w:rsid w:val="00681A53"/>
    <w:rsid w:val="00681B52"/>
    <w:rsid w:val="006825E4"/>
    <w:rsid w:val="00683A6B"/>
    <w:rsid w:val="00684C3A"/>
    <w:rsid w:val="006905F4"/>
    <w:rsid w:val="00690CA4"/>
    <w:rsid w:val="006A21A2"/>
    <w:rsid w:val="006A4023"/>
    <w:rsid w:val="006B1CF0"/>
    <w:rsid w:val="006B25E7"/>
    <w:rsid w:val="006B5ED4"/>
    <w:rsid w:val="006C2618"/>
    <w:rsid w:val="006C73E8"/>
    <w:rsid w:val="006D4599"/>
    <w:rsid w:val="006E591E"/>
    <w:rsid w:val="006E75DA"/>
    <w:rsid w:val="006F416B"/>
    <w:rsid w:val="006F49E5"/>
    <w:rsid w:val="006F6752"/>
    <w:rsid w:val="00701450"/>
    <w:rsid w:val="00713021"/>
    <w:rsid w:val="00715163"/>
    <w:rsid w:val="00740A9F"/>
    <w:rsid w:val="0074338E"/>
    <w:rsid w:val="00747689"/>
    <w:rsid w:val="007559F7"/>
    <w:rsid w:val="00763FBB"/>
    <w:rsid w:val="007666D7"/>
    <w:rsid w:val="00776647"/>
    <w:rsid w:val="0078158A"/>
    <w:rsid w:val="00781E26"/>
    <w:rsid w:val="007843E7"/>
    <w:rsid w:val="00786420"/>
    <w:rsid w:val="007864A5"/>
    <w:rsid w:val="00795BDF"/>
    <w:rsid w:val="00796D85"/>
    <w:rsid w:val="007A1256"/>
    <w:rsid w:val="007A48B8"/>
    <w:rsid w:val="007A5DF5"/>
    <w:rsid w:val="007B4F0D"/>
    <w:rsid w:val="007B4F94"/>
    <w:rsid w:val="007C55CA"/>
    <w:rsid w:val="007C6902"/>
    <w:rsid w:val="007C7A2D"/>
    <w:rsid w:val="007E3983"/>
    <w:rsid w:val="007F277E"/>
    <w:rsid w:val="007F523E"/>
    <w:rsid w:val="007F5966"/>
    <w:rsid w:val="007F7BDD"/>
    <w:rsid w:val="00801C4C"/>
    <w:rsid w:val="00802385"/>
    <w:rsid w:val="008058CF"/>
    <w:rsid w:val="0080795B"/>
    <w:rsid w:val="00807E85"/>
    <w:rsid w:val="00815041"/>
    <w:rsid w:val="008179F5"/>
    <w:rsid w:val="008201CC"/>
    <w:rsid w:val="00824A55"/>
    <w:rsid w:val="00832446"/>
    <w:rsid w:val="008365A8"/>
    <w:rsid w:val="00837666"/>
    <w:rsid w:val="00840338"/>
    <w:rsid w:val="00852CFD"/>
    <w:rsid w:val="00852E49"/>
    <w:rsid w:val="00856B97"/>
    <w:rsid w:val="00860894"/>
    <w:rsid w:val="00860CCD"/>
    <w:rsid w:val="00860E51"/>
    <w:rsid w:val="00867E1E"/>
    <w:rsid w:val="0087036F"/>
    <w:rsid w:val="00871CEB"/>
    <w:rsid w:val="00881332"/>
    <w:rsid w:val="008824B4"/>
    <w:rsid w:val="00884C91"/>
    <w:rsid w:val="00887408"/>
    <w:rsid w:val="008A2B01"/>
    <w:rsid w:val="008B28B6"/>
    <w:rsid w:val="008B5094"/>
    <w:rsid w:val="008C1EC7"/>
    <w:rsid w:val="008C2A5F"/>
    <w:rsid w:val="008D7476"/>
    <w:rsid w:val="008E0A42"/>
    <w:rsid w:val="008E5F7C"/>
    <w:rsid w:val="008E6539"/>
    <w:rsid w:val="008E74E9"/>
    <w:rsid w:val="008F78F4"/>
    <w:rsid w:val="0091146C"/>
    <w:rsid w:val="009119DD"/>
    <w:rsid w:val="00914C00"/>
    <w:rsid w:val="00915ADB"/>
    <w:rsid w:val="009201D0"/>
    <w:rsid w:val="009220F3"/>
    <w:rsid w:val="00922FE9"/>
    <w:rsid w:val="009278D5"/>
    <w:rsid w:val="00927B12"/>
    <w:rsid w:val="00931629"/>
    <w:rsid w:val="00936FE5"/>
    <w:rsid w:val="0094100E"/>
    <w:rsid w:val="0094109A"/>
    <w:rsid w:val="009415A3"/>
    <w:rsid w:val="00957871"/>
    <w:rsid w:val="0096591C"/>
    <w:rsid w:val="0097548C"/>
    <w:rsid w:val="0097574A"/>
    <w:rsid w:val="0098329C"/>
    <w:rsid w:val="009908AF"/>
    <w:rsid w:val="00994634"/>
    <w:rsid w:val="009956B9"/>
    <w:rsid w:val="00997E63"/>
    <w:rsid w:val="009A62FC"/>
    <w:rsid w:val="009B5C83"/>
    <w:rsid w:val="009C352E"/>
    <w:rsid w:val="009C61D6"/>
    <w:rsid w:val="009D376C"/>
    <w:rsid w:val="009E031C"/>
    <w:rsid w:val="009E1684"/>
    <w:rsid w:val="009E605F"/>
    <w:rsid w:val="009E7B20"/>
    <w:rsid w:val="009F0FB3"/>
    <w:rsid w:val="009F58EC"/>
    <w:rsid w:val="009F5C4D"/>
    <w:rsid w:val="009F6D58"/>
    <w:rsid w:val="00A139CB"/>
    <w:rsid w:val="00A15E3D"/>
    <w:rsid w:val="00A208EB"/>
    <w:rsid w:val="00A24571"/>
    <w:rsid w:val="00A26DFC"/>
    <w:rsid w:val="00A2726B"/>
    <w:rsid w:val="00A306D9"/>
    <w:rsid w:val="00A3425B"/>
    <w:rsid w:val="00A505AC"/>
    <w:rsid w:val="00A50F3A"/>
    <w:rsid w:val="00A52C7F"/>
    <w:rsid w:val="00A53A53"/>
    <w:rsid w:val="00A55E34"/>
    <w:rsid w:val="00A57FE4"/>
    <w:rsid w:val="00A74F40"/>
    <w:rsid w:val="00A75A74"/>
    <w:rsid w:val="00A80C22"/>
    <w:rsid w:val="00A91001"/>
    <w:rsid w:val="00AA2ED7"/>
    <w:rsid w:val="00AB351E"/>
    <w:rsid w:val="00AB430D"/>
    <w:rsid w:val="00AC6D17"/>
    <w:rsid w:val="00AC75A1"/>
    <w:rsid w:val="00AD791A"/>
    <w:rsid w:val="00AE0ACF"/>
    <w:rsid w:val="00AE56BE"/>
    <w:rsid w:val="00AF7F28"/>
    <w:rsid w:val="00B026DF"/>
    <w:rsid w:val="00B07410"/>
    <w:rsid w:val="00B07B28"/>
    <w:rsid w:val="00B12A5A"/>
    <w:rsid w:val="00B2438F"/>
    <w:rsid w:val="00B30754"/>
    <w:rsid w:val="00B31AAB"/>
    <w:rsid w:val="00B36F44"/>
    <w:rsid w:val="00B42885"/>
    <w:rsid w:val="00B46995"/>
    <w:rsid w:val="00B50388"/>
    <w:rsid w:val="00B5620B"/>
    <w:rsid w:val="00B563BB"/>
    <w:rsid w:val="00B66078"/>
    <w:rsid w:val="00B67E38"/>
    <w:rsid w:val="00B7234E"/>
    <w:rsid w:val="00B774ED"/>
    <w:rsid w:val="00B77B86"/>
    <w:rsid w:val="00B80BF0"/>
    <w:rsid w:val="00B840A4"/>
    <w:rsid w:val="00B8433F"/>
    <w:rsid w:val="00B86861"/>
    <w:rsid w:val="00BA1B77"/>
    <w:rsid w:val="00BB0065"/>
    <w:rsid w:val="00BB1EA8"/>
    <w:rsid w:val="00BB46B3"/>
    <w:rsid w:val="00BB5763"/>
    <w:rsid w:val="00BD26CD"/>
    <w:rsid w:val="00BD2C88"/>
    <w:rsid w:val="00BD358C"/>
    <w:rsid w:val="00BD35EB"/>
    <w:rsid w:val="00BD44E7"/>
    <w:rsid w:val="00BD713E"/>
    <w:rsid w:val="00BE372D"/>
    <w:rsid w:val="00BE38E9"/>
    <w:rsid w:val="00BE5254"/>
    <w:rsid w:val="00BF3755"/>
    <w:rsid w:val="00BF39F5"/>
    <w:rsid w:val="00BF6B21"/>
    <w:rsid w:val="00BF7C56"/>
    <w:rsid w:val="00C05255"/>
    <w:rsid w:val="00C105FD"/>
    <w:rsid w:val="00C13F73"/>
    <w:rsid w:val="00C15F6D"/>
    <w:rsid w:val="00C23A7E"/>
    <w:rsid w:val="00C266AA"/>
    <w:rsid w:val="00C340E2"/>
    <w:rsid w:val="00C460C4"/>
    <w:rsid w:val="00C57ACF"/>
    <w:rsid w:val="00C653ED"/>
    <w:rsid w:val="00C719B7"/>
    <w:rsid w:val="00C7373E"/>
    <w:rsid w:val="00C74A2E"/>
    <w:rsid w:val="00C80AB9"/>
    <w:rsid w:val="00C842A6"/>
    <w:rsid w:val="00C85B9D"/>
    <w:rsid w:val="00C97D2B"/>
    <w:rsid w:val="00CB37E3"/>
    <w:rsid w:val="00CB58E5"/>
    <w:rsid w:val="00CC4D3A"/>
    <w:rsid w:val="00CD6D62"/>
    <w:rsid w:val="00CF0418"/>
    <w:rsid w:val="00CF17A4"/>
    <w:rsid w:val="00CF1C0D"/>
    <w:rsid w:val="00CF306C"/>
    <w:rsid w:val="00CF3450"/>
    <w:rsid w:val="00CF37CD"/>
    <w:rsid w:val="00CF486E"/>
    <w:rsid w:val="00D05CCD"/>
    <w:rsid w:val="00D10CFE"/>
    <w:rsid w:val="00D11F03"/>
    <w:rsid w:val="00D26110"/>
    <w:rsid w:val="00D261C5"/>
    <w:rsid w:val="00D3301E"/>
    <w:rsid w:val="00D45AB7"/>
    <w:rsid w:val="00D53956"/>
    <w:rsid w:val="00D575D9"/>
    <w:rsid w:val="00D654DD"/>
    <w:rsid w:val="00D65BBE"/>
    <w:rsid w:val="00D662C3"/>
    <w:rsid w:val="00D72713"/>
    <w:rsid w:val="00D762EE"/>
    <w:rsid w:val="00D80784"/>
    <w:rsid w:val="00D80803"/>
    <w:rsid w:val="00D81462"/>
    <w:rsid w:val="00D841FE"/>
    <w:rsid w:val="00DA523C"/>
    <w:rsid w:val="00DA6165"/>
    <w:rsid w:val="00DB29AC"/>
    <w:rsid w:val="00DC5AA7"/>
    <w:rsid w:val="00DD3C0D"/>
    <w:rsid w:val="00DE5873"/>
    <w:rsid w:val="00DF0BCC"/>
    <w:rsid w:val="00DF4E42"/>
    <w:rsid w:val="00DF5445"/>
    <w:rsid w:val="00DF6650"/>
    <w:rsid w:val="00E002F7"/>
    <w:rsid w:val="00E00855"/>
    <w:rsid w:val="00E05548"/>
    <w:rsid w:val="00E05DAC"/>
    <w:rsid w:val="00E1384C"/>
    <w:rsid w:val="00E179C2"/>
    <w:rsid w:val="00E22415"/>
    <w:rsid w:val="00E23167"/>
    <w:rsid w:val="00E30E10"/>
    <w:rsid w:val="00E3449D"/>
    <w:rsid w:val="00E356A8"/>
    <w:rsid w:val="00E434DE"/>
    <w:rsid w:val="00E44BB3"/>
    <w:rsid w:val="00E4577E"/>
    <w:rsid w:val="00E5049C"/>
    <w:rsid w:val="00E5112D"/>
    <w:rsid w:val="00E56C24"/>
    <w:rsid w:val="00E57658"/>
    <w:rsid w:val="00E66954"/>
    <w:rsid w:val="00E67DA0"/>
    <w:rsid w:val="00E711E6"/>
    <w:rsid w:val="00E72DAB"/>
    <w:rsid w:val="00E73901"/>
    <w:rsid w:val="00E74BCE"/>
    <w:rsid w:val="00E8125C"/>
    <w:rsid w:val="00E82D34"/>
    <w:rsid w:val="00E83F24"/>
    <w:rsid w:val="00E85413"/>
    <w:rsid w:val="00E86F9A"/>
    <w:rsid w:val="00EA59EA"/>
    <w:rsid w:val="00EA6EE2"/>
    <w:rsid w:val="00EB3DA3"/>
    <w:rsid w:val="00EB6B9C"/>
    <w:rsid w:val="00EB6FE3"/>
    <w:rsid w:val="00EC1353"/>
    <w:rsid w:val="00EC4FE0"/>
    <w:rsid w:val="00ED1541"/>
    <w:rsid w:val="00ED1B01"/>
    <w:rsid w:val="00ED4D4A"/>
    <w:rsid w:val="00ED602A"/>
    <w:rsid w:val="00ED6EA8"/>
    <w:rsid w:val="00EE1106"/>
    <w:rsid w:val="00EF2768"/>
    <w:rsid w:val="00F0773E"/>
    <w:rsid w:val="00F07743"/>
    <w:rsid w:val="00F132D0"/>
    <w:rsid w:val="00F15CFD"/>
    <w:rsid w:val="00F23BAC"/>
    <w:rsid w:val="00F3096D"/>
    <w:rsid w:val="00F3101A"/>
    <w:rsid w:val="00F3373A"/>
    <w:rsid w:val="00F34586"/>
    <w:rsid w:val="00F40677"/>
    <w:rsid w:val="00F528A7"/>
    <w:rsid w:val="00F55999"/>
    <w:rsid w:val="00F56691"/>
    <w:rsid w:val="00F568BB"/>
    <w:rsid w:val="00F6019A"/>
    <w:rsid w:val="00F70D52"/>
    <w:rsid w:val="00F756CE"/>
    <w:rsid w:val="00F76774"/>
    <w:rsid w:val="00F77828"/>
    <w:rsid w:val="00F86449"/>
    <w:rsid w:val="00F865F3"/>
    <w:rsid w:val="00F91F9D"/>
    <w:rsid w:val="00F9323B"/>
    <w:rsid w:val="00F9667B"/>
    <w:rsid w:val="00F97923"/>
    <w:rsid w:val="00FA1766"/>
    <w:rsid w:val="00FB4A46"/>
    <w:rsid w:val="00FC15B2"/>
    <w:rsid w:val="00FC1B56"/>
    <w:rsid w:val="00FD4EE6"/>
    <w:rsid w:val="00FD5F45"/>
    <w:rsid w:val="00FD6ADE"/>
    <w:rsid w:val="00FE2150"/>
    <w:rsid w:val="00FE23F3"/>
    <w:rsid w:val="00FE2EB4"/>
    <w:rsid w:val="00FF2570"/>
    <w:rsid w:val="00FF7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2705"/>
    <w:pPr>
      <w:jc w:val="center"/>
    </w:pPr>
    <w:rPr>
      <w:sz w:val="28"/>
      <w:szCs w:val="20"/>
    </w:rPr>
  </w:style>
  <w:style w:type="paragraph" w:styleId="a4">
    <w:name w:val="Body Text Indent"/>
    <w:basedOn w:val="a"/>
    <w:rsid w:val="000C2705"/>
    <w:pPr>
      <w:ind w:firstLine="426"/>
      <w:jc w:val="both"/>
    </w:pPr>
    <w:rPr>
      <w:sz w:val="28"/>
      <w:szCs w:val="20"/>
    </w:rPr>
  </w:style>
  <w:style w:type="paragraph" w:styleId="3">
    <w:name w:val="Body Text Indent 3"/>
    <w:basedOn w:val="a"/>
    <w:rsid w:val="000C2705"/>
    <w:pPr>
      <w:spacing w:before="60" w:after="60"/>
      <w:ind w:firstLine="851"/>
      <w:jc w:val="both"/>
    </w:pPr>
    <w:rPr>
      <w:sz w:val="28"/>
    </w:rPr>
  </w:style>
  <w:style w:type="paragraph" w:customStyle="1" w:styleId="a5">
    <w:name w:val="Стиль"/>
    <w:basedOn w:val="a"/>
    <w:rsid w:val="000C2705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rsid w:val="000C2705"/>
    <w:pPr>
      <w:spacing w:after="120" w:line="480" w:lineRule="auto"/>
      <w:ind w:left="283"/>
    </w:pPr>
  </w:style>
  <w:style w:type="paragraph" w:styleId="a6">
    <w:name w:val="header"/>
    <w:basedOn w:val="a"/>
    <w:rsid w:val="000C2705"/>
    <w:pPr>
      <w:tabs>
        <w:tab w:val="center" w:pos="4677"/>
        <w:tab w:val="right" w:pos="9355"/>
      </w:tabs>
    </w:pPr>
  </w:style>
  <w:style w:type="character" w:styleId="a7">
    <w:name w:val="page number"/>
    <w:rsid w:val="000C2705"/>
    <w:rPr>
      <w:rFonts w:cs="Times New Roman"/>
    </w:rPr>
  </w:style>
  <w:style w:type="paragraph" w:styleId="a8">
    <w:name w:val="Body Text"/>
    <w:basedOn w:val="a"/>
    <w:rsid w:val="002A1542"/>
    <w:pPr>
      <w:spacing w:after="120"/>
    </w:p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1C0DEF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EB3DA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locked/>
    <w:rsid w:val="00EB3DA3"/>
    <w:rPr>
      <w:rFonts w:ascii="Tahoma" w:hAnsi="Tahoma"/>
      <w:sz w:val="16"/>
      <w:lang w:eastAsia="ru-RU"/>
    </w:rPr>
  </w:style>
  <w:style w:type="character" w:customStyle="1" w:styleId="ab">
    <w:name w:val="Основной текст + Курсив"/>
    <w:rsid w:val="0046420D"/>
    <w:rPr>
      <w:rFonts w:ascii="Times New Roman" w:hAnsi="Times New Roman"/>
      <w:i/>
      <w:sz w:val="26"/>
      <w:u w:val="none"/>
    </w:rPr>
  </w:style>
  <w:style w:type="character" w:customStyle="1" w:styleId="apple-converted-space">
    <w:name w:val="apple-converted-space"/>
    <w:rsid w:val="00102A18"/>
  </w:style>
  <w:style w:type="character" w:customStyle="1" w:styleId="spelle">
    <w:name w:val="spelle"/>
    <w:rsid w:val="00102A18"/>
  </w:style>
  <w:style w:type="character" w:styleId="ac">
    <w:name w:val="Hyperlink"/>
    <w:rsid w:val="00456A2F"/>
    <w:rPr>
      <w:rFonts w:cs="Times New Roman"/>
      <w:color w:val="0000FF"/>
      <w:u w:val="single"/>
    </w:rPr>
  </w:style>
  <w:style w:type="paragraph" w:customStyle="1" w:styleId="ad">
    <w:basedOn w:val="a"/>
    <w:rsid w:val="003F25D4"/>
    <w:rPr>
      <w:rFonts w:ascii="Verdana" w:hAnsi="Verdana" w:cs="Verdana"/>
      <w:sz w:val="20"/>
      <w:szCs w:val="20"/>
      <w:lang w:val="en-US" w:eastAsia="en-US"/>
    </w:rPr>
  </w:style>
  <w:style w:type="paragraph" w:styleId="ae">
    <w:name w:val="Block Text"/>
    <w:basedOn w:val="a"/>
    <w:rsid w:val="00C340E2"/>
    <w:pPr>
      <w:ind w:left="5103" w:right="5103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889-1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u.gov.ua/control/uk/publish/article?showHidden=1&amp;art_id=223311290&amp;cat_id=223310528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zakon3.rada.gov.ua/laws/show/z1203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2091</Words>
  <Characters>11920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dki</Company>
  <LinksUpToDate>false</LinksUpToDate>
  <CharactersWithSpaces>13984</CharactersWithSpaces>
  <SharedDoc>false</SharedDoc>
  <HLinks>
    <vt:vector size="24" baseType="variant">
      <vt:variant>
        <vt:i4>3866659</vt:i4>
      </vt:variant>
      <vt:variant>
        <vt:i4>9</vt:i4>
      </vt:variant>
      <vt:variant>
        <vt:i4>0</vt:i4>
      </vt:variant>
      <vt:variant>
        <vt:i4>5</vt:i4>
      </vt:variant>
      <vt:variant>
        <vt:lpwstr>http://zakon3.rada.gov.ua/laws/show/z1203-16</vt:lpwstr>
      </vt:variant>
      <vt:variant>
        <vt:lpwstr>n13</vt:lpwstr>
      </vt:variant>
      <vt:variant>
        <vt:i4>327768</vt:i4>
      </vt:variant>
      <vt:variant>
        <vt:i4>6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n92</vt:lpwstr>
      </vt:variant>
      <vt:variant>
        <vt:i4>262232</vt:i4>
      </vt:variant>
      <vt:variant>
        <vt:i4>3</vt:i4>
      </vt:variant>
      <vt:variant>
        <vt:i4>0</vt:i4>
      </vt:variant>
      <vt:variant>
        <vt:i4>5</vt:i4>
      </vt:variant>
      <vt:variant>
        <vt:lpwstr>http://zakon2.rada.gov.ua/laws/show/889-19</vt:lpwstr>
      </vt:variant>
      <vt:variant>
        <vt:lpwstr>n86</vt:lpwstr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http://www.kmu.gov.ua/control/uk/publish/article?showHidden=1&amp;art_id=223311290&amp;cat_id=223310528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OptiPlex_609-107</cp:lastModifiedBy>
  <cp:revision>41</cp:revision>
  <cp:lastPrinted>2021-01-21T08:05:00Z</cp:lastPrinted>
  <dcterms:created xsi:type="dcterms:W3CDTF">2020-12-29T10:23:00Z</dcterms:created>
  <dcterms:modified xsi:type="dcterms:W3CDTF">2021-01-21T10:28:00Z</dcterms:modified>
</cp:coreProperties>
</file>