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7F6" w:rsidRPr="00507243" w:rsidRDefault="007A17F6" w:rsidP="00914064">
      <w:pPr>
        <w:ind w:firstLine="4962"/>
        <w:jc w:val="right"/>
        <w:rPr>
          <w:b/>
          <w:sz w:val="28"/>
          <w:szCs w:val="28"/>
        </w:rPr>
      </w:pPr>
      <w:r w:rsidRPr="00507243">
        <w:rPr>
          <w:b/>
          <w:sz w:val="28"/>
          <w:szCs w:val="28"/>
        </w:rPr>
        <w:t>ЗАТВЕРДЖЕНО</w:t>
      </w:r>
    </w:p>
    <w:p w:rsidR="007A17F6" w:rsidRPr="002733A4" w:rsidRDefault="00507243" w:rsidP="00914064">
      <w:pPr>
        <w:ind w:firstLine="4962"/>
        <w:jc w:val="right"/>
        <w:rPr>
          <w:sz w:val="28"/>
          <w:szCs w:val="28"/>
        </w:rPr>
      </w:pPr>
      <w:r>
        <w:rPr>
          <w:sz w:val="28"/>
          <w:szCs w:val="28"/>
        </w:rPr>
        <w:t>н</w:t>
      </w:r>
      <w:r w:rsidR="007A17F6" w:rsidRPr="002733A4">
        <w:rPr>
          <w:sz w:val="28"/>
          <w:szCs w:val="28"/>
        </w:rPr>
        <w:t>аказ</w:t>
      </w:r>
      <w:r>
        <w:rPr>
          <w:sz w:val="28"/>
          <w:szCs w:val="28"/>
        </w:rPr>
        <w:t>ом</w:t>
      </w:r>
      <w:r w:rsidR="007A17F6" w:rsidRPr="002733A4">
        <w:rPr>
          <w:sz w:val="28"/>
          <w:szCs w:val="28"/>
        </w:rPr>
        <w:t xml:space="preserve"> Держкомтелерадіо </w:t>
      </w:r>
    </w:p>
    <w:p w:rsidR="007A17F6" w:rsidRPr="002733A4" w:rsidRDefault="009C3FE0" w:rsidP="00914064">
      <w:pPr>
        <w:ind w:firstLine="4962"/>
        <w:jc w:val="right"/>
        <w:rPr>
          <w:sz w:val="28"/>
          <w:szCs w:val="28"/>
        </w:rPr>
      </w:pPr>
      <w:r>
        <w:rPr>
          <w:sz w:val="28"/>
          <w:szCs w:val="28"/>
        </w:rPr>
        <w:t>від «</w:t>
      </w:r>
      <w:r w:rsidRPr="009C3FE0">
        <w:rPr>
          <w:sz w:val="28"/>
          <w:szCs w:val="28"/>
        </w:rPr>
        <w:t>16</w:t>
      </w:r>
      <w:r w:rsidR="00507243">
        <w:rPr>
          <w:sz w:val="28"/>
          <w:szCs w:val="28"/>
        </w:rPr>
        <w:t>»</w:t>
      </w:r>
      <w:r w:rsidRPr="009C3FE0">
        <w:rPr>
          <w:sz w:val="28"/>
          <w:szCs w:val="28"/>
        </w:rPr>
        <w:t xml:space="preserve"> </w:t>
      </w:r>
      <w:r>
        <w:rPr>
          <w:sz w:val="28"/>
          <w:szCs w:val="28"/>
        </w:rPr>
        <w:t>лютого</w:t>
      </w:r>
      <w:r w:rsidR="00507243">
        <w:rPr>
          <w:sz w:val="28"/>
          <w:szCs w:val="28"/>
        </w:rPr>
        <w:t xml:space="preserve"> </w:t>
      </w:r>
      <w:r w:rsidR="007A17F6">
        <w:rPr>
          <w:sz w:val="28"/>
          <w:szCs w:val="28"/>
        </w:rPr>
        <w:t>201</w:t>
      </w:r>
      <w:r w:rsidR="00093AB9">
        <w:rPr>
          <w:sz w:val="28"/>
          <w:szCs w:val="28"/>
        </w:rPr>
        <w:t>8</w:t>
      </w:r>
      <w:r w:rsidR="007A17F6">
        <w:rPr>
          <w:sz w:val="28"/>
          <w:szCs w:val="28"/>
        </w:rPr>
        <w:t xml:space="preserve"> </w:t>
      </w:r>
      <w:r w:rsidR="00507243">
        <w:rPr>
          <w:sz w:val="28"/>
          <w:szCs w:val="28"/>
        </w:rPr>
        <w:t xml:space="preserve"> </w:t>
      </w:r>
      <w:r>
        <w:rPr>
          <w:sz w:val="28"/>
          <w:szCs w:val="28"/>
        </w:rPr>
        <w:t>№ 99</w:t>
      </w:r>
      <w:bookmarkStart w:id="0" w:name="_GoBack"/>
      <w:bookmarkEnd w:id="0"/>
    </w:p>
    <w:p w:rsidR="007A17F6" w:rsidRDefault="007A17F6" w:rsidP="007A17F6">
      <w:pPr>
        <w:ind w:firstLine="4962"/>
      </w:pPr>
    </w:p>
    <w:p w:rsidR="007A17F6" w:rsidRDefault="007A17F6" w:rsidP="007A17F6">
      <w:pPr>
        <w:jc w:val="center"/>
        <w:rPr>
          <w:b/>
          <w:sz w:val="28"/>
          <w:szCs w:val="28"/>
        </w:rPr>
      </w:pPr>
    </w:p>
    <w:p w:rsidR="007A17F6" w:rsidRPr="00B26BC8" w:rsidRDefault="007A17F6" w:rsidP="007A17F6">
      <w:pPr>
        <w:jc w:val="center"/>
        <w:rPr>
          <w:b/>
          <w:sz w:val="28"/>
          <w:szCs w:val="28"/>
        </w:rPr>
      </w:pPr>
      <w:r w:rsidRPr="00B26BC8">
        <w:rPr>
          <w:b/>
          <w:sz w:val="28"/>
          <w:szCs w:val="28"/>
        </w:rPr>
        <w:t>ПЛАН</w:t>
      </w:r>
    </w:p>
    <w:p w:rsidR="007A17F6" w:rsidRPr="002733A4" w:rsidRDefault="007A17F6" w:rsidP="00093AB9">
      <w:pPr>
        <w:jc w:val="center"/>
        <w:rPr>
          <w:b/>
          <w:sz w:val="28"/>
          <w:szCs w:val="28"/>
        </w:rPr>
      </w:pPr>
      <w:r w:rsidRPr="002733A4">
        <w:rPr>
          <w:b/>
          <w:sz w:val="28"/>
          <w:szCs w:val="28"/>
        </w:rPr>
        <w:t>заходів Держ</w:t>
      </w:r>
      <w:r w:rsidR="00093AB9">
        <w:rPr>
          <w:b/>
          <w:sz w:val="28"/>
          <w:szCs w:val="28"/>
        </w:rPr>
        <w:t xml:space="preserve">авного комітету телебачення і радіомовлення </w:t>
      </w:r>
      <w:r w:rsidRPr="002733A4">
        <w:rPr>
          <w:b/>
          <w:sz w:val="28"/>
          <w:szCs w:val="28"/>
        </w:rPr>
        <w:t>України</w:t>
      </w:r>
      <w:r w:rsidR="00093AB9">
        <w:rPr>
          <w:b/>
          <w:sz w:val="28"/>
          <w:szCs w:val="28"/>
        </w:rPr>
        <w:t xml:space="preserve"> щодо запобігання корупції на 2018 рік</w:t>
      </w:r>
    </w:p>
    <w:p w:rsidR="007A17F6" w:rsidRPr="00B26BC8" w:rsidRDefault="007A17F6" w:rsidP="007A17F6">
      <w:pPr>
        <w:jc w:val="center"/>
        <w:rPr>
          <w:b/>
          <w:sz w:val="28"/>
          <w:szCs w:val="28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"/>
        <w:gridCol w:w="5677"/>
        <w:gridCol w:w="4678"/>
        <w:gridCol w:w="3686"/>
      </w:tblGrid>
      <w:tr w:rsidR="007A17F6" w:rsidRPr="0047670F" w:rsidTr="00C225A2">
        <w:tc>
          <w:tcPr>
            <w:tcW w:w="668" w:type="dxa"/>
          </w:tcPr>
          <w:p w:rsidR="007A17F6" w:rsidRPr="00507243" w:rsidRDefault="007A17F6" w:rsidP="00976B96">
            <w:pPr>
              <w:jc w:val="center"/>
              <w:rPr>
                <w:b/>
                <w:sz w:val="28"/>
                <w:szCs w:val="28"/>
              </w:rPr>
            </w:pPr>
            <w:r w:rsidRPr="00507243">
              <w:rPr>
                <w:b/>
                <w:sz w:val="28"/>
                <w:szCs w:val="28"/>
              </w:rPr>
              <w:t xml:space="preserve">№ </w:t>
            </w:r>
          </w:p>
          <w:p w:rsidR="007A17F6" w:rsidRPr="00507243" w:rsidRDefault="007A17F6" w:rsidP="00976B9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0724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677" w:type="dxa"/>
          </w:tcPr>
          <w:p w:rsidR="007A17F6" w:rsidRPr="00507243" w:rsidRDefault="007A17F6" w:rsidP="00976B96">
            <w:pPr>
              <w:jc w:val="center"/>
              <w:rPr>
                <w:b/>
                <w:sz w:val="28"/>
                <w:szCs w:val="28"/>
              </w:rPr>
            </w:pPr>
          </w:p>
          <w:p w:rsidR="007A17F6" w:rsidRPr="00507243" w:rsidRDefault="007A17F6" w:rsidP="00976B96">
            <w:pPr>
              <w:jc w:val="center"/>
              <w:rPr>
                <w:b/>
                <w:sz w:val="28"/>
                <w:szCs w:val="28"/>
              </w:rPr>
            </w:pPr>
            <w:r w:rsidRPr="00507243">
              <w:rPr>
                <w:b/>
                <w:sz w:val="28"/>
                <w:szCs w:val="28"/>
              </w:rPr>
              <w:t>Найменування заходів</w:t>
            </w:r>
          </w:p>
          <w:p w:rsidR="007A17F6" w:rsidRPr="00507243" w:rsidRDefault="007A17F6" w:rsidP="00976B96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7A17F6" w:rsidRPr="00507243" w:rsidRDefault="007A17F6" w:rsidP="00976B96">
            <w:pPr>
              <w:jc w:val="center"/>
              <w:rPr>
                <w:b/>
                <w:sz w:val="28"/>
                <w:szCs w:val="28"/>
              </w:rPr>
            </w:pPr>
            <w:r w:rsidRPr="00507243">
              <w:rPr>
                <w:b/>
                <w:sz w:val="28"/>
                <w:szCs w:val="28"/>
              </w:rPr>
              <w:t>Відповідальні</w:t>
            </w:r>
          </w:p>
          <w:p w:rsidR="007A17F6" w:rsidRPr="00507243" w:rsidRDefault="007A17F6" w:rsidP="00976B9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7243">
              <w:rPr>
                <w:b/>
                <w:sz w:val="28"/>
                <w:szCs w:val="28"/>
              </w:rPr>
              <w:t>за виконання</w:t>
            </w:r>
          </w:p>
        </w:tc>
        <w:tc>
          <w:tcPr>
            <w:tcW w:w="3686" w:type="dxa"/>
          </w:tcPr>
          <w:p w:rsidR="007A17F6" w:rsidRPr="00507243" w:rsidRDefault="007A17F6" w:rsidP="00976B9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7243">
              <w:rPr>
                <w:b/>
                <w:sz w:val="28"/>
                <w:szCs w:val="28"/>
              </w:rPr>
              <w:t>Термін виконання</w:t>
            </w:r>
          </w:p>
        </w:tc>
      </w:tr>
      <w:tr w:rsidR="00AF73D3" w:rsidRPr="0047670F" w:rsidTr="00C225A2">
        <w:tc>
          <w:tcPr>
            <w:tcW w:w="668" w:type="dxa"/>
          </w:tcPr>
          <w:p w:rsidR="00AF73D3" w:rsidRDefault="00AF73D3" w:rsidP="00976B96">
            <w:pPr>
              <w:jc w:val="center"/>
              <w:rPr>
                <w:sz w:val="28"/>
                <w:szCs w:val="28"/>
              </w:rPr>
            </w:pPr>
          </w:p>
          <w:p w:rsidR="00AF73D3" w:rsidRDefault="00AF73D3" w:rsidP="00976B96">
            <w:pPr>
              <w:jc w:val="center"/>
              <w:rPr>
                <w:sz w:val="28"/>
                <w:szCs w:val="28"/>
              </w:rPr>
            </w:pPr>
          </w:p>
          <w:p w:rsidR="00AF73D3" w:rsidRPr="00E218D9" w:rsidRDefault="00AF73D3" w:rsidP="0097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7" w:type="dxa"/>
          </w:tcPr>
          <w:p w:rsidR="00AF73D3" w:rsidRDefault="00AF73D3" w:rsidP="00AF73D3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AF73D3" w:rsidRPr="00AF73D3" w:rsidRDefault="00AF73D3" w:rsidP="00AF73D3">
            <w:pPr>
              <w:jc w:val="both"/>
              <w:rPr>
                <w:sz w:val="28"/>
                <w:szCs w:val="28"/>
              </w:rPr>
            </w:pPr>
            <w:proofErr w:type="spellStart"/>
            <w:r w:rsidRPr="00093AB9">
              <w:rPr>
                <w:color w:val="000000"/>
                <w:sz w:val="28"/>
                <w:szCs w:val="28"/>
                <w:lang w:val="ru-RU" w:eastAsia="ru-RU"/>
              </w:rPr>
              <w:t>Забезпеч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ення</w:t>
            </w:r>
            <w:proofErr w:type="spellEnd"/>
            <w:r w:rsidRPr="00093AB9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93AB9">
              <w:rPr>
                <w:color w:val="000000"/>
                <w:sz w:val="28"/>
                <w:szCs w:val="28"/>
                <w:lang w:val="ru-RU" w:eastAsia="ru-RU"/>
              </w:rPr>
              <w:t>можлив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ості</w:t>
            </w:r>
            <w:proofErr w:type="spellEnd"/>
            <w:r w:rsidRPr="00093AB9">
              <w:rPr>
                <w:color w:val="000000"/>
                <w:sz w:val="28"/>
                <w:szCs w:val="28"/>
                <w:lang w:val="ru-RU" w:eastAsia="ru-RU"/>
              </w:rPr>
              <w:t xml:space="preserve"> для </w:t>
            </w:r>
            <w:proofErr w:type="spellStart"/>
            <w:r w:rsidRPr="00093AB9">
              <w:rPr>
                <w:color w:val="000000"/>
                <w:sz w:val="28"/>
                <w:szCs w:val="28"/>
                <w:lang w:val="ru-RU" w:eastAsia="ru-RU"/>
              </w:rPr>
              <w:t>внесення</w:t>
            </w:r>
            <w:proofErr w:type="spellEnd"/>
            <w:r w:rsidRPr="00093AB9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93AB9">
              <w:rPr>
                <w:color w:val="000000"/>
                <w:sz w:val="28"/>
                <w:szCs w:val="28"/>
                <w:lang w:val="ru-RU" w:eastAsia="ru-RU"/>
              </w:rPr>
              <w:t>повідомлень</w:t>
            </w:r>
            <w:proofErr w:type="spellEnd"/>
            <w:r w:rsidRPr="00093AB9">
              <w:rPr>
                <w:color w:val="000000"/>
                <w:sz w:val="28"/>
                <w:szCs w:val="28"/>
                <w:lang w:val="ru-RU" w:eastAsia="ru-RU"/>
              </w:rPr>
              <w:t xml:space="preserve"> про </w:t>
            </w:r>
            <w:proofErr w:type="spellStart"/>
            <w:r w:rsidRPr="00093AB9">
              <w:rPr>
                <w:color w:val="000000"/>
                <w:sz w:val="28"/>
                <w:szCs w:val="28"/>
                <w:lang w:val="ru-RU" w:eastAsia="ru-RU"/>
              </w:rPr>
              <w:t>корупцію</w:t>
            </w:r>
            <w:proofErr w:type="spellEnd"/>
            <w:r w:rsidRPr="00093AB9">
              <w:rPr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093AB9">
              <w:rPr>
                <w:color w:val="000000"/>
                <w:sz w:val="28"/>
                <w:szCs w:val="28"/>
                <w:lang w:val="ru-RU" w:eastAsia="ru-RU"/>
              </w:rPr>
              <w:t>зокрема</w:t>
            </w:r>
            <w:proofErr w:type="spellEnd"/>
            <w:r w:rsidRPr="00093AB9">
              <w:rPr>
                <w:color w:val="000000"/>
                <w:sz w:val="28"/>
                <w:szCs w:val="28"/>
                <w:lang w:val="ru-RU" w:eastAsia="ru-RU"/>
              </w:rPr>
              <w:t xml:space="preserve"> через </w:t>
            </w:r>
            <w:proofErr w:type="spellStart"/>
            <w:r w:rsidRPr="00093AB9">
              <w:rPr>
                <w:color w:val="000000"/>
                <w:sz w:val="28"/>
                <w:szCs w:val="28"/>
                <w:lang w:val="ru-RU" w:eastAsia="ru-RU"/>
              </w:rPr>
              <w:t>офіційн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ий</w:t>
            </w:r>
            <w:proofErr w:type="spellEnd"/>
            <w:r w:rsidRPr="00093AB9">
              <w:rPr>
                <w:color w:val="000000"/>
                <w:sz w:val="28"/>
                <w:szCs w:val="28"/>
                <w:lang w:val="ru-RU" w:eastAsia="ru-RU"/>
              </w:rPr>
              <w:t xml:space="preserve"> веб-сайт, </w:t>
            </w:r>
            <w:proofErr w:type="spellStart"/>
            <w:r w:rsidRPr="00093AB9">
              <w:rPr>
                <w:color w:val="000000"/>
                <w:sz w:val="28"/>
                <w:szCs w:val="28"/>
                <w:lang w:val="ru-RU" w:eastAsia="ru-RU"/>
              </w:rPr>
              <w:t>засоби</w:t>
            </w:r>
            <w:proofErr w:type="spellEnd"/>
            <w:r w:rsidRPr="00093AB9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93AB9">
              <w:rPr>
                <w:color w:val="000000"/>
                <w:sz w:val="28"/>
                <w:szCs w:val="28"/>
                <w:lang w:val="ru-RU" w:eastAsia="ru-RU"/>
              </w:rPr>
              <w:t>електронного</w:t>
            </w:r>
            <w:proofErr w:type="spellEnd"/>
            <w:r w:rsidRPr="00093AB9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93AB9">
              <w:rPr>
                <w:color w:val="000000"/>
                <w:sz w:val="28"/>
                <w:szCs w:val="28"/>
                <w:lang w:val="ru-RU" w:eastAsia="ru-RU"/>
              </w:rPr>
              <w:t>зв’язку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спеціальну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телефону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  <w:lang w:val="ru-RU" w:eastAsia="ru-RU"/>
              </w:rPr>
              <w:t>л</w:t>
            </w:r>
            <w:proofErr w:type="gramEnd"/>
            <w:r>
              <w:rPr>
                <w:color w:val="000000"/>
                <w:sz w:val="28"/>
                <w:szCs w:val="28"/>
                <w:lang w:val="ru-RU" w:eastAsia="ru-RU"/>
              </w:rPr>
              <w:t>інію</w:t>
            </w:r>
            <w:proofErr w:type="spellEnd"/>
          </w:p>
        </w:tc>
        <w:tc>
          <w:tcPr>
            <w:tcW w:w="4678" w:type="dxa"/>
          </w:tcPr>
          <w:p w:rsidR="00AF73D3" w:rsidRDefault="00AF73D3" w:rsidP="00C827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Адміністративно-господарське управління, </w:t>
            </w:r>
          </w:p>
          <w:p w:rsidR="00AF73D3" w:rsidRDefault="00AF73D3" w:rsidP="00C827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з питань запобігання і виявлення корупції,</w:t>
            </w:r>
          </w:p>
          <w:p w:rsidR="00AF73D3" w:rsidRPr="0047670F" w:rsidRDefault="00AF73D3" w:rsidP="00C827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консультацій з громадськістю та взаємодії зі ЗМІ</w:t>
            </w:r>
          </w:p>
        </w:tc>
        <w:tc>
          <w:tcPr>
            <w:tcW w:w="3686" w:type="dxa"/>
          </w:tcPr>
          <w:p w:rsidR="00AF73D3" w:rsidRDefault="00AF73D3" w:rsidP="00C82721">
            <w:pPr>
              <w:jc w:val="center"/>
              <w:rPr>
                <w:sz w:val="28"/>
                <w:szCs w:val="28"/>
              </w:rPr>
            </w:pPr>
          </w:p>
          <w:p w:rsidR="00AF73D3" w:rsidRDefault="00AF73D3" w:rsidP="00C82721">
            <w:pPr>
              <w:jc w:val="center"/>
              <w:rPr>
                <w:sz w:val="28"/>
                <w:szCs w:val="28"/>
              </w:rPr>
            </w:pPr>
          </w:p>
          <w:p w:rsidR="00AF73D3" w:rsidRPr="0047670F" w:rsidRDefault="00AF73D3" w:rsidP="00C827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Впродовж року</w:t>
            </w:r>
          </w:p>
        </w:tc>
      </w:tr>
      <w:tr w:rsidR="00AF73D3" w:rsidRPr="0047670F" w:rsidTr="00C225A2">
        <w:tc>
          <w:tcPr>
            <w:tcW w:w="668" w:type="dxa"/>
          </w:tcPr>
          <w:p w:rsidR="00AF73D3" w:rsidRDefault="00AF73D3" w:rsidP="00976B96">
            <w:pPr>
              <w:jc w:val="center"/>
              <w:rPr>
                <w:sz w:val="28"/>
                <w:szCs w:val="28"/>
              </w:rPr>
            </w:pPr>
          </w:p>
          <w:p w:rsidR="00EA0AF2" w:rsidRDefault="00EA0AF2" w:rsidP="00976B96">
            <w:pPr>
              <w:jc w:val="center"/>
              <w:rPr>
                <w:sz w:val="28"/>
                <w:szCs w:val="28"/>
              </w:rPr>
            </w:pPr>
          </w:p>
          <w:p w:rsidR="00AF73D3" w:rsidRPr="0047670F" w:rsidRDefault="00EA0AF2" w:rsidP="0097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7" w:type="dxa"/>
          </w:tcPr>
          <w:p w:rsidR="00AF73D3" w:rsidRPr="00123D08" w:rsidRDefault="00AF73D3" w:rsidP="00EA0AF2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Своєчасне реагування </w:t>
            </w:r>
            <w:r w:rsidR="00386939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EA0AF2">
              <w:rPr>
                <w:color w:val="211F1F"/>
                <w:sz w:val="28"/>
                <w:szCs w:val="28"/>
                <w:shd w:val="clear" w:color="auto" w:fill="F9F9F9"/>
              </w:rPr>
              <w:t xml:space="preserve">на повідомлення про факти </w:t>
            </w:r>
            <w:r w:rsidRPr="00F306D3">
              <w:rPr>
                <w:color w:val="211F1F"/>
                <w:sz w:val="28"/>
                <w:szCs w:val="28"/>
                <w:shd w:val="clear" w:color="auto" w:fill="F9F9F9"/>
              </w:rPr>
              <w:t xml:space="preserve">корупційних правопорушень, вчинених працівниками </w:t>
            </w:r>
            <w:r>
              <w:rPr>
                <w:color w:val="211F1F"/>
                <w:sz w:val="28"/>
                <w:szCs w:val="28"/>
                <w:shd w:val="clear" w:color="auto" w:fill="F9F9F9"/>
              </w:rPr>
              <w:t>Держкомтелерадіо</w:t>
            </w:r>
            <w:r w:rsidRPr="00F306D3">
              <w:rPr>
                <w:color w:val="211F1F"/>
                <w:sz w:val="28"/>
                <w:szCs w:val="28"/>
                <w:shd w:val="clear" w:color="auto" w:fill="F9F9F9"/>
              </w:rPr>
              <w:t xml:space="preserve">, та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123D08">
              <w:rPr>
                <w:color w:val="000000"/>
                <w:sz w:val="28"/>
                <w:szCs w:val="28"/>
                <w:shd w:val="clear" w:color="auto" w:fill="FFFFFF"/>
              </w:rPr>
              <w:t xml:space="preserve">прилюднення на офіційному веб-сайті інформації про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вжиття</w:t>
            </w:r>
            <w:r w:rsidRPr="00123D08">
              <w:rPr>
                <w:color w:val="000000"/>
                <w:sz w:val="28"/>
                <w:szCs w:val="28"/>
                <w:shd w:val="clear" w:color="auto" w:fill="FFFFFF"/>
              </w:rPr>
              <w:t xml:space="preserve"> заходів щодо запобігання і протидії корупції</w:t>
            </w:r>
          </w:p>
        </w:tc>
        <w:tc>
          <w:tcPr>
            <w:tcW w:w="4678" w:type="dxa"/>
          </w:tcPr>
          <w:p w:rsidR="00EA0AF2" w:rsidRDefault="00EA0AF2" w:rsidP="00914064">
            <w:pPr>
              <w:jc w:val="center"/>
              <w:rPr>
                <w:sz w:val="28"/>
                <w:szCs w:val="28"/>
              </w:rPr>
            </w:pPr>
          </w:p>
          <w:p w:rsidR="00AF73D3" w:rsidRDefault="00AF73D3" w:rsidP="0091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з питань запобігання і виявлення корупції,</w:t>
            </w:r>
          </w:p>
          <w:p w:rsidR="00AF73D3" w:rsidRPr="0047670F" w:rsidRDefault="00AF73D3" w:rsidP="0091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консультацій з громадськістю та взаємодії зі ЗМІ</w:t>
            </w:r>
          </w:p>
        </w:tc>
        <w:tc>
          <w:tcPr>
            <w:tcW w:w="3686" w:type="dxa"/>
          </w:tcPr>
          <w:p w:rsidR="00AF73D3" w:rsidRDefault="00AF73D3" w:rsidP="00914064">
            <w:pPr>
              <w:jc w:val="center"/>
              <w:rPr>
                <w:sz w:val="28"/>
                <w:szCs w:val="28"/>
              </w:rPr>
            </w:pPr>
          </w:p>
          <w:p w:rsidR="00EA0AF2" w:rsidRDefault="00EA0AF2" w:rsidP="00914064">
            <w:pPr>
              <w:jc w:val="center"/>
              <w:rPr>
                <w:sz w:val="28"/>
                <w:szCs w:val="28"/>
              </w:rPr>
            </w:pPr>
          </w:p>
          <w:p w:rsidR="00AF73D3" w:rsidRPr="0047670F" w:rsidRDefault="00AF73D3" w:rsidP="0091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Впродовж року</w:t>
            </w:r>
          </w:p>
        </w:tc>
      </w:tr>
      <w:tr w:rsidR="00042AF4" w:rsidRPr="0047670F" w:rsidTr="00C225A2">
        <w:tc>
          <w:tcPr>
            <w:tcW w:w="668" w:type="dxa"/>
          </w:tcPr>
          <w:p w:rsidR="00042AF4" w:rsidRDefault="00042AF4" w:rsidP="00976B96">
            <w:pPr>
              <w:jc w:val="center"/>
              <w:rPr>
                <w:sz w:val="28"/>
                <w:szCs w:val="28"/>
              </w:rPr>
            </w:pPr>
          </w:p>
          <w:p w:rsidR="00042AF4" w:rsidRDefault="00042AF4" w:rsidP="00976B96">
            <w:pPr>
              <w:jc w:val="center"/>
              <w:rPr>
                <w:sz w:val="28"/>
                <w:szCs w:val="28"/>
              </w:rPr>
            </w:pPr>
          </w:p>
          <w:p w:rsidR="00042AF4" w:rsidRDefault="00042AF4" w:rsidP="0097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7" w:type="dxa"/>
          </w:tcPr>
          <w:p w:rsidR="00042AF4" w:rsidRPr="00042AF4" w:rsidRDefault="00042AF4" w:rsidP="00C225A2">
            <w:pPr>
              <w:ind w:firstLine="34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93AB9">
              <w:rPr>
                <w:color w:val="211F1F"/>
                <w:sz w:val="28"/>
                <w:szCs w:val="28"/>
                <w:lang w:eastAsia="ru-RU"/>
              </w:rPr>
              <w:t xml:space="preserve">Забезпечення кваліфікованого та </w:t>
            </w:r>
            <w:proofErr w:type="spellStart"/>
            <w:r w:rsidRPr="00093AB9">
              <w:rPr>
                <w:color w:val="211F1F"/>
                <w:sz w:val="28"/>
                <w:szCs w:val="28"/>
                <w:lang w:eastAsia="ru-RU"/>
              </w:rPr>
              <w:t>об’єк</w:t>
            </w:r>
            <w:r w:rsidR="00BB4560">
              <w:rPr>
                <w:color w:val="211F1F"/>
                <w:sz w:val="28"/>
                <w:szCs w:val="28"/>
                <w:lang w:eastAsia="ru-RU"/>
              </w:rPr>
              <w:t>-</w:t>
            </w:r>
            <w:r w:rsidRPr="00093AB9">
              <w:rPr>
                <w:color w:val="211F1F"/>
                <w:sz w:val="28"/>
                <w:szCs w:val="28"/>
                <w:lang w:eastAsia="ru-RU"/>
              </w:rPr>
              <w:t>тивного</w:t>
            </w:r>
            <w:proofErr w:type="spellEnd"/>
            <w:r w:rsidRPr="00093AB9">
              <w:rPr>
                <w:color w:val="211F1F"/>
                <w:sz w:val="28"/>
                <w:szCs w:val="28"/>
                <w:lang w:eastAsia="ru-RU"/>
              </w:rPr>
              <w:t xml:space="preserve"> розгляду звернень і запитів, що надходять до </w:t>
            </w:r>
            <w:r>
              <w:rPr>
                <w:color w:val="211F1F"/>
                <w:sz w:val="28"/>
                <w:szCs w:val="28"/>
                <w:lang w:eastAsia="ru-RU"/>
              </w:rPr>
              <w:t xml:space="preserve">Держкомтелерадіо </w:t>
            </w:r>
            <w:r w:rsidRPr="00093AB9">
              <w:rPr>
                <w:color w:val="211F1F"/>
                <w:sz w:val="28"/>
                <w:szCs w:val="28"/>
                <w:lang w:eastAsia="ru-RU"/>
              </w:rPr>
              <w:t xml:space="preserve">відповідно до </w:t>
            </w:r>
            <w:r w:rsidR="00C225A2">
              <w:rPr>
                <w:color w:val="211F1F"/>
                <w:sz w:val="28"/>
                <w:szCs w:val="28"/>
                <w:lang w:eastAsia="ru-RU"/>
              </w:rPr>
              <w:t>З</w:t>
            </w:r>
            <w:r w:rsidRPr="00093AB9">
              <w:rPr>
                <w:color w:val="211F1F"/>
                <w:sz w:val="28"/>
                <w:szCs w:val="28"/>
                <w:lang w:eastAsia="ru-RU"/>
              </w:rPr>
              <w:t>аконів України «Про звернення громадян» та</w:t>
            </w:r>
            <w:r w:rsidRPr="00042AF4">
              <w:rPr>
                <w:color w:val="211F1F"/>
                <w:sz w:val="28"/>
                <w:szCs w:val="28"/>
                <w:lang w:val="ru-RU" w:eastAsia="ru-RU"/>
              </w:rPr>
              <w:t> </w:t>
            </w:r>
            <w:r w:rsidRPr="00093AB9">
              <w:rPr>
                <w:color w:val="211F1F"/>
                <w:sz w:val="28"/>
                <w:szCs w:val="28"/>
                <w:lang w:val="ru-RU" w:eastAsia="ru-RU"/>
              </w:rPr>
              <w:t> </w:t>
            </w:r>
            <w:r w:rsidRPr="00093AB9">
              <w:rPr>
                <w:color w:val="211F1F"/>
                <w:sz w:val="28"/>
                <w:szCs w:val="28"/>
                <w:lang w:eastAsia="ru-RU"/>
              </w:rPr>
              <w:t>«Про доступ до публічної інформації», своєчасності та повноти надання відповідей</w:t>
            </w:r>
          </w:p>
        </w:tc>
        <w:tc>
          <w:tcPr>
            <w:tcW w:w="4678" w:type="dxa"/>
          </w:tcPr>
          <w:p w:rsidR="00042AF4" w:rsidRDefault="00042AF4" w:rsidP="00914064">
            <w:pPr>
              <w:jc w:val="center"/>
              <w:rPr>
                <w:sz w:val="28"/>
                <w:szCs w:val="28"/>
              </w:rPr>
            </w:pPr>
          </w:p>
          <w:p w:rsidR="00042AF4" w:rsidRDefault="00042AF4" w:rsidP="00914064">
            <w:pPr>
              <w:jc w:val="center"/>
              <w:rPr>
                <w:sz w:val="28"/>
                <w:szCs w:val="28"/>
              </w:rPr>
            </w:pPr>
          </w:p>
          <w:p w:rsidR="00042AF4" w:rsidRDefault="0017609C" w:rsidP="00176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Керівники самостійних с</w:t>
            </w:r>
            <w:r w:rsidR="00042AF4">
              <w:rPr>
                <w:sz w:val="28"/>
                <w:szCs w:val="28"/>
              </w:rPr>
              <w:t>труктурн</w:t>
            </w:r>
            <w:r>
              <w:rPr>
                <w:sz w:val="28"/>
                <w:szCs w:val="28"/>
              </w:rPr>
              <w:t>их</w:t>
            </w:r>
            <w:r w:rsidR="00042AF4">
              <w:rPr>
                <w:sz w:val="28"/>
                <w:szCs w:val="28"/>
              </w:rPr>
              <w:t xml:space="preserve"> підрозділ</w:t>
            </w:r>
            <w:r>
              <w:rPr>
                <w:sz w:val="28"/>
                <w:szCs w:val="28"/>
              </w:rPr>
              <w:t>ів</w:t>
            </w:r>
          </w:p>
        </w:tc>
        <w:tc>
          <w:tcPr>
            <w:tcW w:w="3686" w:type="dxa"/>
          </w:tcPr>
          <w:p w:rsidR="00042AF4" w:rsidRDefault="00042AF4" w:rsidP="00914064">
            <w:pPr>
              <w:jc w:val="center"/>
              <w:rPr>
                <w:sz w:val="28"/>
                <w:szCs w:val="28"/>
              </w:rPr>
            </w:pPr>
          </w:p>
          <w:p w:rsidR="00042AF4" w:rsidRDefault="00042AF4" w:rsidP="00914064">
            <w:pPr>
              <w:jc w:val="center"/>
              <w:rPr>
                <w:sz w:val="28"/>
                <w:szCs w:val="28"/>
              </w:rPr>
            </w:pPr>
          </w:p>
          <w:p w:rsidR="00042AF4" w:rsidRDefault="00042AF4" w:rsidP="0091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Впродовж року</w:t>
            </w:r>
          </w:p>
        </w:tc>
      </w:tr>
      <w:tr w:rsidR="00AF73D3" w:rsidRPr="0047670F" w:rsidTr="00C225A2">
        <w:tc>
          <w:tcPr>
            <w:tcW w:w="668" w:type="dxa"/>
          </w:tcPr>
          <w:p w:rsidR="00EA0AF2" w:rsidRDefault="00EA0AF2" w:rsidP="00976B96">
            <w:pPr>
              <w:jc w:val="center"/>
              <w:rPr>
                <w:sz w:val="28"/>
                <w:szCs w:val="28"/>
              </w:rPr>
            </w:pPr>
          </w:p>
          <w:p w:rsidR="00AF73D3" w:rsidRPr="002C245D" w:rsidRDefault="00042AF4" w:rsidP="0097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7" w:type="dxa"/>
          </w:tcPr>
          <w:p w:rsidR="00AF73D3" w:rsidRPr="002C245D" w:rsidRDefault="00AF73D3" w:rsidP="00976B96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оцінки корупційних ризиків у діяльності Держкомтелерадіо</w:t>
            </w:r>
          </w:p>
        </w:tc>
        <w:tc>
          <w:tcPr>
            <w:tcW w:w="4678" w:type="dxa"/>
          </w:tcPr>
          <w:p w:rsidR="00AF73D3" w:rsidRPr="002C245D" w:rsidRDefault="0017609C" w:rsidP="0091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Комісія з оцінки корупційних ризиків у діяльності Держкомтелерадіо</w:t>
            </w:r>
          </w:p>
        </w:tc>
        <w:tc>
          <w:tcPr>
            <w:tcW w:w="3686" w:type="dxa"/>
          </w:tcPr>
          <w:p w:rsidR="00AF73D3" w:rsidRDefault="00AF73D3" w:rsidP="00914064">
            <w:pPr>
              <w:jc w:val="center"/>
              <w:rPr>
                <w:sz w:val="28"/>
                <w:szCs w:val="28"/>
              </w:rPr>
            </w:pPr>
          </w:p>
          <w:p w:rsidR="00AF73D3" w:rsidRDefault="0017609C" w:rsidP="0091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Січень - </w:t>
            </w:r>
            <w:r w:rsidR="00AF73D3">
              <w:rPr>
                <w:sz w:val="28"/>
                <w:szCs w:val="28"/>
              </w:rPr>
              <w:t>лют</w:t>
            </w:r>
            <w:r>
              <w:rPr>
                <w:sz w:val="28"/>
                <w:szCs w:val="28"/>
              </w:rPr>
              <w:t>ий</w:t>
            </w:r>
          </w:p>
          <w:p w:rsidR="00AF73D3" w:rsidRPr="002C245D" w:rsidRDefault="00AF73D3" w:rsidP="00976B96">
            <w:pPr>
              <w:rPr>
                <w:sz w:val="28"/>
                <w:szCs w:val="28"/>
              </w:rPr>
            </w:pPr>
          </w:p>
        </w:tc>
      </w:tr>
      <w:tr w:rsidR="00AF73D3" w:rsidRPr="0047670F" w:rsidTr="00C225A2">
        <w:tc>
          <w:tcPr>
            <w:tcW w:w="668" w:type="dxa"/>
          </w:tcPr>
          <w:p w:rsidR="00AF73D3" w:rsidRDefault="00AF73D3" w:rsidP="00976B96">
            <w:pPr>
              <w:jc w:val="center"/>
              <w:rPr>
                <w:sz w:val="28"/>
                <w:szCs w:val="28"/>
              </w:rPr>
            </w:pPr>
          </w:p>
          <w:p w:rsidR="00AF73D3" w:rsidRPr="0047670F" w:rsidRDefault="00042AF4" w:rsidP="0097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7" w:type="dxa"/>
          </w:tcPr>
          <w:p w:rsidR="00AF73D3" w:rsidRPr="0047670F" w:rsidRDefault="00AF73D3" w:rsidP="00914064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Підготовка та затвердження </w:t>
            </w:r>
            <w:proofErr w:type="spellStart"/>
            <w:r>
              <w:rPr>
                <w:sz w:val="28"/>
                <w:szCs w:val="28"/>
              </w:rPr>
              <w:t>антикорупцій</w:t>
            </w:r>
            <w:r w:rsidR="0017609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ної</w:t>
            </w:r>
            <w:proofErr w:type="spellEnd"/>
            <w:r>
              <w:rPr>
                <w:sz w:val="28"/>
                <w:szCs w:val="28"/>
              </w:rPr>
              <w:t xml:space="preserve"> програми Держкомтелерадіо на 2018 рік </w:t>
            </w:r>
          </w:p>
        </w:tc>
        <w:tc>
          <w:tcPr>
            <w:tcW w:w="4678" w:type="dxa"/>
          </w:tcPr>
          <w:p w:rsidR="00AF73D3" w:rsidRPr="0047670F" w:rsidRDefault="0017609C" w:rsidP="00042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Комісія з оцінки корупційних ризиків у діяльності Держкомтелерадіо</w:t>
            </w:r>
          </w:p>
        </w:tc>
        <w:tc>
          <w:tcPr>
            <w:tcW w:w="3686" w:type="dxa"/>
          </w:tcPr>
          <w:p w:rsidR="00AF73D3" w:rsidRDefault="00AF73D3" w:rsidP="00914064">
            <w:pPr>
              <w:jc w:val="center"/>
              <w:rPr>
                <w:sz w:val="28"/>
                <w:szCs w:val="28"/>
              </w:rPr>
            </w:pPr>
          </w:p>
          <w:p w:rsidR="00AF73D3" w:rsidRPr="0047670F" w:rsidRDefault="00AF73D3" w:rsidP="0091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Березень - квітень</w:t>
            </w:r>
          </w:p>
        </w:tc>
      </w:tr>
      <w:tr w:rsidR="00BB4560" w:rsidRPr="0047670F" w:rsidTr="00C225A2">
        <w:tc>
          <w:tcPr>
            <w:tcW w:w="668" w:type="dxa"/>
          </w:tcPr>
          <w:p w:rsidR="00BB4560" w:rsidRDefault="00BB4560" w:rsidP="00976B96">
            <w:pPr>
              <w:jc w:val="center"/>
              <w:rPr>
                <w:sz w:val="28"/>
                <w:szCs w:val="28"/>
              </w:rPr>
            </w:pPr>
          </w:p>
          <w:p w:rsidR="00BB4560" w:rsidRDefault="00BB4560" w:rsidP="0097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7" w:type="dxa"/>
          </w:tcPr>
          <w:p w:rsidR="00BB4560" w:rsidRDefault="00BB4560" w:rsidP="00914064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Моніторинг результатів впровадження заходів, передбачених антикорупційною програмою Держкомтелерадіо на 2018 рік</w:t>
            </w:r>
          </w:p>
        </w:tc>
        <w:tc>
          <w:tcPr>
            <w:tcW w:w="4678" w:type="dxa"/>
          </w:tcPr>
          <w:p w:rsidR="00BB4560" w:rsidRDefault="00BB4560" w:rsidP="0091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Комісія з оцінки корупційних ризиків у діяльності Держкомтелерадіо</w:t>
            </w:r>
          </w:p>
        </w:tc>
        <w:tc>
          <w:tcPr>
            <w:tcW w:w="3686" w:type="dxa"/>
          </w:tcPr>
          <w:p w:rsidR="00BB4560" w:rsidRDefault="00BB4560" w:rsidP="00BB4560">
            <w:pPr>
              <w:jc w:val="center"/>
              <w:rPr>
                <w:sz w:val="28"/>
                <w:szCs w:val="28"/>
              </w:rPr>
            </w:pPr>
          </w:p>
          <w:p w:rsidR="00BB4560" w:rsidRDefault="00BB4560" w:rsidP="00BB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Впродовж року</w:t>
            </w:r>
          </w:p>
          <w:p w:rsidR="00BB4560" w:rsidRDefault="00BB4560" w:rsidP="00914064">
            <w:pPr>
              <w:jc w:val="center"/>
              <w:rPr>
                <w:sz w:val="28"/>
                <w:szCs w:val="28"/>
              </w:rPr>
            </w:pPr>
          </w:p>
        </w:tc>
      </w:tr>
      <w:tr w:rsidR="005D33D1" w:rsidRPr="0047670F" w:rsidTr="00C225A2">
        <w:trPr>
          <w:trHeight w:val="2930"/>
        </w:trPr>
        <w:tc>
          <w:tcPr>
            <w:tcW w:w="668" w:type="dxa"/>
          </w:tcPr>
          <w:p w:rsidR="005D33D1" w:rsidRDefault="005D33D1" w:rsidP="00976B96">
            <w:pPr>
              <w:jc w:val="center"/>
              <w:rPr>
                <w:sz w:val="28"/>
                <w:szCs w:val="28"/>
              </w:rPr>
            </w:pPr>
          </w:p>
          <w:p w:rsidR="005D33D1" w:rsidRDefault="005D33D1" w:rsidP="00976B96">
            <w:pPr>
              <w:jc w:val="center"/>
              <w:rPr>
                <w:sz w:val="28"/>
                <w:szCs w:val="28"/>
              </w:rPr>
            </w:pPr>
          </w:p>
          <w:p w:rsidR="005D33D1" w:rsidRDefault="005D33D1" w:rsidP="00976B96">
            <w:pPr>
              <w:jc w:val="center"/>
              <w:rPr>
                <w:sz w:val="28"/>
                <w:szCs w:val="28"/>
              </w:rPr>
            </w:pPr>
          </w:p>
          <w:p w:rsidR="005D33D1" w:rsidRDefault="005D33D1" w:rsidP="00976B96">
            <w:pPr>
              <w:jc w:val="center"/>
              <w:rPr>
                <w:sz w:val="28"/>
                <w:szCs w:val="28"/>
              </w:rPr>
            </w:pPr>
          </w:p>
          <w:p w:rsidR="005D33D1" w:rsidRDefault="00BB4560" w:rsidP="0097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7" w:type="dxa"/>
          </w:tcPr>
          <w:p w:rsidR="005D33D1" w:rsidRDefault="005D33D1" w:rsidP="005D33D1">
            <w:pPr>
              <w:spacing w:before="60" w:after="60" w:line="300" w:lineRule="atLeast"/>
              <w:jc w:val="both"/>
              <w:rPr>
                <w:sz w:val="28"/>
                <w:szCs w:val="28"/>
              </w:rPr>
            </w:pPr>
            <w:r w:rsidRPr="00093AB9">
              <w:rPr>
                <w:color w:val="211F1F"/>
                <w:sz w:val="28"/>
                <w:szCs w:val="28"/>
                <w:lang w:eastAsia="ru-RU"/>
              </w:rPr>
              <w:t>Забезпечення на основі результатів аналізу корупційних ризиків проведення моніторингу дотримання законодавства щодо конфлікту інтересів та притягнення до відповідальності осіб, винних у його порушенні, а також відшкодування шкоди, заподіяної рішеннями, прийнятими в умовах конфлікту інтересів, вчинених в таких умовах</w:t>
            </w:r>
          </w:p>
        </w:tc>
        <w:tc>
          <w:tcPr>
            <w:tcW w:w="4678" w:type="dxa"/>
          </w:tcPr>
          <w:p w:rsidR="005D33D1" w:rsidRDefault="005D33D1" w:rsidP="00C82721">
            <w:pPr>
              <w:jc w:val="center"/>
              <w:rPr>
                <w:sz w:val="28"/>
                <w:szCs w:val="28"/>
              </w:rPr>
            </w:pPr>
          </w:p>
          <w:p w:rsidR="005D33D1" w:rsidRDefault="005D33D1" w:rsidP="00C82721">
            <w:pPr>
              <w:jc w:val="center"/>
              <w:rPr>
                <w:sz w:val="28"/>
                <w:szCs w:val="28"/>
              </w:rPr>
            </w:pPr>
          </w:p>
          <w:p w:rsidR="005D33D1" w:rsidRDefault="005D33D1" w:rsidP="00C82721">
            <w:pPr>
              <w:jc w:val="center"/>
              <w:rPr>
                <w:sz w:val="28"/>
                <w:szCs w:val="28"/>
              </w:rPr>
            </w:pPr>
          </w:p>
          <w:p w:rsidR="005D33D1" w:rsidRPr="0047670F" w:rsidRDefault="005D33D1" w:rsidP="005D3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з питань запобігання і виявлення корупції</w:t>
            </w:r>
          </w:p>
        </w:tc>
        <w:tc>
          <w:tcPr>
            <w:tcW w:w="3686" w:type="dxa"/>
          </w:tcPr>
          <w:p w:rsidR="005D33D1" w:rsidRDefault="005D33D1" w:rsidP="00C82721">
            <w:pPr>
              <w:jc w:val="center"/>
              <w:rPr>
                <w:sz w:val="28"/>
                <w:szCs w:val="28"/>
              </w:rPr>
            </w:pPr>
          </w:p>
          <w:p w:rsidR="005D33D1" w:rsidRDefault="005D33D1" w:rsidP="00C82721">
            <w:pPr>
              <w:jc w:val="center"/>
              <w:rPr>
                <w:sz w:val="28"/>
                <w:szCs w:val="28"/>
              </w:rPr>
            </w:pPr>
          </w:p>
          <w:p w:rsidR="005D33D1" w:rsidRDefault="005D33D1" w:rsidP="00C82721">
            <w:pPr>
              <w:jc w:val="center"/>
              <w:rPr>
                <w:sz w:val="28"/>
                <w:szCs w:val="28"/>
              </w:rPr>
            </w:pPr>
          </w:p>
          <w:p w:rsidR="005D33D1" w:rsidRDefault="005D33D1" w:rsidP="00C827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Впродовж року</w:t>
            </w:r>
          </w:p>
          <w:p w:rsidR="005D33D1" w:rsidRPr="00F306D3" w:rsidRDefault="005D33D1" w:rsidP="00C82721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5D33D1" w:rsidRPr="0047670F" w:rsidTr="00C225A2">
        <w:tc>
          <w:tcPr>
            <w:tcW w:w="668" w:type="dxa"/>
          </w:tcPr>
          <w:p w:rsidR="005D33D1" w:rsidRDefault="005D33D1" w:rsidP="00976B96">
            <w:pPr>
              <w:jc w:val="center"/>
              <w:rPr>
                <w:sz w:val="28"/>
                <w:szCs w:val="28"/>
              </w:rPr>
            </w:pPr>
          </w:p>
          <w:p w:rsidR="005D33D1" w:rsidRDefault="005D33D1" w:rsidP="00976B96">
            <w:pPr>
              <w:jc w:val="center"/>
              <w:rPr>
                <w:sz w:val="28"/>
                <w:szCs w:val="28"/>
              </w:rPr>
            </w:pPr>
          </w:p>
          <w:p w:rsidR="005D33D1" w:rsidRDefault="005D33D1" w:rsidP="00976B96">
            <w:pPr>
              <w:jc w:val="center"/>
              <w:rPr>
                <w:sz w:val="28"/>
                <w:szCs w:val="28"/>
              </w:rPr>
            </w:pPr>
          </w:p>
          <w:p w:rsidR="005D33D1" w:rsidRDefault="005D33D1" w:rsidP="00976B96">
            <w:pPr>
              <w:jc w:val="center"/>
              <w:rPr>
                <w:sz w:val="28"/>
                <w:szCs w:val="28"/>
              </w:rPr>
            </w:pPr>
          </w:p>
          <w:p w:rsidR="005D33D1" w:rsidRPr="0047670F" w:rsidRDefault="00BB4560" w:rsidP="0097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7" w:type="dxa"/>
          </w:tcPr>
          <w:p w:rsidR="005D33D1" w:rsidRPr="00E974B7" w:rsidRDefault="005D33D1" w:rsidP="00E974B7">
            <w:pPr>
              <w:ind w:firstLine="34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093AB9">
              <w:rPr>
                <w:color w:val="211F1F"/>
                <w:sz w:val="28"/>
                <w:szCs w:val="28"/>
                <w:lang w:val="ru-RU" w:eastAsia="ru-RU"/>
              </w:rPr>
              <w:t>Забезпечення</w:t>
            </w:r>
            <w:proofErr w:type="spellEnd"/>
            <w:r w:rsidRPr="00093AB9">
              <w:rPr>
                <w:color w:val="211F1F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93AB9">
              <w:rPr>
                <w:color w:val="211F1F"/>
                <w:sz w:val="28"/>
                <w:szCs w:val="28"/>
                <w:lang w:val="ru-RU" w:eastAsia="ru-RU"/>
              </w:rPr>
              <w:t>якісного</w:t>
            </w:r>
            <w:proofErr w:type="spellEnd"/>
            <w:r w:rsidRPr="00093AB9">
              <w:rPr>
                <w:color w:val="211F1F"/>
                <w:sz w:val="28"/>
                <w:szCs w:val="28"/>
                <w:lang w:val="ru-RU" w:eastAsia="ru-RU"/>
              </w:rPr>
              <w:t xml:space="preserve"> добору і </w:t>
            </w:r>
            <w:proofErr w:type="spellStart"/>
            <w:r w:rsidRPr="00093AB9">
              <w:rPr>
                <w:color w:val="211F1F"/>
                <w:sz w:val="28"/>
                <w:szCs w:val="28"/>
                <w:lang w:val="ru-RU" w:eastAsia="ru-RU"/>
              </w:rPr>
              <w:t>розстановки</w:t>
            </w:r>
            <w:proofErr w:type="spellEnd"/>
            <w:r w:rsidRPr="00093AB9">
              <w:rPr>
                <w:color w:val="211F1F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93AB9">
              <w:rPr>
                <w:color w:val="211F1F"/>
                <w:sz w:val="28"/>
                <w:szCs w:val="28"/>
                <w:lang w:val="ru-RU" w:eastAsia="ru-RU"/>
              </w:rPr>
              <w:t>кадрів</w:t>
            </w:r>
            <w:proofErr w:type="spellEnd"/>
            <w:r w:rsidRPr="00093AB9">
              <w:rPr>
                <w:color w:val="211F1F"/>
                <w:sz w:val="28"/>
                <w:szCs w:val="28"/>
                <w:lang w:val="ru-RU" w:eastAsia="ru-RU"/>
              </w:rPr>
              <w:t xml:space="preserve"> на засадах </w:t>
            </w:r>
            <w:proofErr w:type="spellStart"/>
            <w:r w:rsidRPr="00093AB9">
              <w:rPr>
                <w:color w:val="211F1F"/>
                <w:sz w:val="28"/>
                <w:szCs w:val="28"/>
                <w:lang w:val="ru-RU" w:eastAsia="ru-RU"/>
              </w:rPr>
              <w:t>неупередженого</w:t>
            </w:r>
            <w:proofErr w:type="spellEnd"/>
            <w:r w:rsidRPr="00093AB9">
              <w:rPr>
                <w:color w:val="211F1F"/>
                <w:sz w:val="28"/>
                <w:szCs w:val="28"/>
                <w:lang w:val="ru-RU" w:eastAsia="ru-RU"/>
              </w:rPr>
              <w:t xml:space="preserve"> конкурсного </w:t>
            </w:r>
            <w:proofErr w:type="spellStart"/>
            <w:r w:rsidRPr="00093AB9">
              <w:rPr>
                <w:color w:val="211F1F"/>
                <w:sz w:val="28"/>
                <w:szCs w:val="28"/>
                <w:lang w:val="ru-RU" w:eastAsia="ru-RU"/>
              </w:rPr>
              <w:t>відбору</w:t>
            </w:r>
            <w:proofErr w:type="spellEnd"/>
            <w:r w:rsidRPr="00E974B7">
              <w:rPr>
                <w:color w:val="211F1F"/>
                <w:sz w:val="28"/>
                <w:szCs w:val="28"/>
                <w:lang w:val="ru-RU" w:eastAsia="ru-RU"/>
              </w:rPr>
              <w:t> </w:t>
            </w:r>
            <w:proofErr w:type="spellStart"/>
            <w:r w:rsidRPr="00093AB9">
              <w:rPr>
                <w:color w:val="211F1F"/>
                <w:sz w:val="28"/>
                <w:szCs w:val="28"/>
                <w:lang w:val="ru-RU" w:eastAsia="ru-RU"/>
              </w:rPr>
              <w:t>відповідно</w:t>
            </w:r>
            <w:proofErr w:type="spellEnd"/>
            <w:r w:rsidRPr="00093AB9">
              <w:rPr>
                <w:color w:val="211F1F"/>
                <w:sz w:val="28"/>
                <w:szCs w:val="28"/>
                <w:lang w:val="ru-RU" w:eastAsia="ru-RU"/>
              </w:rPr>
              <w:t xml:space="preserve"> до </w:t>
            </w:r>
            <w:proofErr w:type="spellStart"/>
            <w:r w:rsidRPr="00093AB9">
              <w:rPr>
                <w:color w:val="211F1F"/>
                <w:sz w:val="28"/>
                <w:szCs w:val="28"/>
                <w:lang w:val="ru-RU" w:eastAsia="ru-RU"/>
              </w:rPr>
              <w:t>вимог</w:t>
            </w:r>
            <w:proofErr w:type="spellEnd"/>
            <w:r w:rsidRPr="00093AB9">
              <w:rPr>
                <w:color w:val="211F1F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93AB9">
              <w:rPr>
                <w:color w:val="211F1F"/>
                <w:sz w:val="28"/>
                <w:szCs w:val="28"/>
                <w:lang w:val="ru-RU" w:eastAsia="ru-RU"/>
              </w:rPr>
              <w:t>законів</w:t>
            </w:r>
            <w:proofErr w:type="spellEnd"/>
            <w:r w:rsidRPr="00093AB9">
              <w:rPr>
                <w:color w:val="211F1F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93AB9">
              <w:rPr>
                <w:color w:val="211F1F"/>
                <w:sz w:val="28"/>
                <w:szCs w:val="28"/>
                <w:lang w:val="ru-RU" w:eastAsia="ru-RU"/>
              </w:rPr>
              <w:t>України</w:t>
            </w:r>
            <w:proofErr w:type="spellEnd"/>
            <w:r w:rsidRPr="00093AB9">
              <w:rPr>
                <w:color w:val="211F1F"/>
                <w:sz w:val="28"/>
                <w:szCs w:val="28"/>
                <w:lang w:val="ru-RU" w:eastAsia="ru-RU"/>
              </w:rPr>
              <w:t xml:space="preserve"> «Про </w:t>
            </w:r>
            <w:proofErr w:type="spellStart"/>
            <w:r w:rsidRPr="00093AB9">
              <w:rPr>
                <w:color w:val="211F1F"/>
                <w:sz w:val="28"/>
                <w:szCs w:val="28"/>
                <w:lang w:val="ru-RU" w:eastAsia="ru-RU"/>
              </w:rPr>
              <w:t>державну</w:t>
            </w:r>
            <w:proofErr w:type="spellEnd"/>
            <w:r w:rsidRPr="00093AB9">
              <w:rPr>
                <w:color w:val="211F1F"/>
                <w:sz w:val="28"/>
                <w:szCs w:val="28"/>
                <w:lang w:val="ru-RU" w:eastAsia="ru-RU"/>
              </w:rPr>
              <w:t xml:space="preserve"> службу», «Про </w:t>
            </w:r>
            <w:proofErr w:type="spellStart"/>
            <w:r w:rsidRPr="00093AB9">
              <w:rPr>
                <w:color w:val="211F1F"/>
                <w:sz w:val="28"/>
                <w:szCs w:val="28"/>
                <w:lang w:val="ru-RU" w:eastAsia="ru-RU"/>
              </w:rPr>
              <w:t>запобігання</w:t>
            </w:r>
            <w:proofErr w:type="spellEnd"/>
            <w:r w:rsidRPr="00E974B7">
              <w:rPr>
                <w:color w:val="211F1F"/>
                <w:sz w:val="28"/>
                <w:szCs w:val="28"/>
                <w:lang w:val="ru-RU" w:eastAsia="ru-RU"/>
              </w:rPr>
              <w:t> </w:t>
            </w:r>
            <w:r w:rsidRPr="00093AB9">
              <w:rPr>
                <w:color w:val="211F1F"/>
                <w:sz w:val="28"/>
                <w:szCs w:val="28"/>
                <w:lang w:val="ru-RU" w:eastAsia="ru-RU"/>
              </w:rPr>
              <w:t> </w:t>
            </w:r>
            <w:proofErr w:type="spellStart"/>
            <w:r w:rsidRPr="00093AB9">
              <w:rPr>
                <w:color w:val="211F1F"/>
                <w:sz w:val="28"/>
                <w:szCs w:val="28"/>
                <w:lang w:val="ru-RU" w:eastAsia="ru-RU"/>
              </w:rPr>
              <w:t>корупції</w:t>
            </w:r>
            <w:proofErr w:type="spellEnd"/>
            <w:r w:rsidRPr="00093AB9">
              <w:rPr>
                <w:color w:val="211F1F"/>
                <w:sz w:val="28"/>
                <w:szCs w:val="28"/>
                <w:lang w:val="ru-RU" w:eastAsia="ru-RU"/>
              </w:rPr>
              <w:t>»</w:t>
            </w:r>
            <w:r w:rsidRPr="00E974B7">
              <w:rPr>
                <w:color w:val="211F1F"/>
                <w:sz w:val="28"/>
                <w:szCs w:val="28"/>
                <w:lang w:val="ru-RU" w:eastAsia="ru-RU"/>
              </w:rPr>
              <w:t> </w:t>
            </w:r>
            <w:r w:rsidRPr="00093AB9">
              <w:rPr>
                <w:color w:val="211F1F"/>
                <w:sz w:val="28"/>
                <w:szCs w:val="28"/>
                <w:lang w:val="ru-RU" w:eastAsia="ru-RU"/>
              </w:rPr>
              <w:t xml:space="preserve">та за </w:t>
            </w:r>
            <w:proofErr w:type="spellStart"/>
            <w:r w:rsidRPr="00093AB9">
              <w:rPr>
                <w:color w:val="211F1F"/>
                <w:sz w:val="28"/>
                <w:szCs w:val="28"/>
                <w:lang w:val="ru-RU" w:eastAsia="ru-RU"/>
              </w:rPr>
              <w:t>результа</w:t>
            </w:r>
            <w:r w:rsidR="00BB4560">
              <w:rPr>
                <w:color w:val="211F1F"/>
                <w:sz w:val="28"/>
                <w:szCs w:val="28"/>
                <w:lang w:val="ru-RU" w:eastAsia="ru-RU"/>
              </w:rPr>
              <w:t>-</w:t>
            </w:r>
            <w:r w:rsidRPr="00093AB9">
              <w:rPr>
                <w:color w:val="211F1F"/>
                <w:sz w:val="28"/>
                <w:szCs w:val="28"/>
                <w:lang w:val="ru-RU" w:eastAsia="ru-RU"/>
              </w:rPr>
              <w:t>тами</w:t>
            </w:r>
            <w:proofErr w:type="spellEnd"/>
            <w:r w:rsidRPr="00093AB9">
              <w:rPr>
                <w:color w:val="211F1F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93AB9">
              <w:rPr>
                <w:color w:val="211F1F"/>
                <w:sz w:val="28"/>
                <w:szCs w:val="28"/>
                <w:lang w:val="ru-RU" w:eastAsia="ru-RU"/>
              </w:rPr>
              <w:t>проведення</w:t>
            </w:r>
            <w:proofErr w:type="spellEnd"/>
            <w:r w:rsidRPr="00093AB9">
              <w:rPr>
                <w:color w:val="211F1F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93AB9">
              <w:rPr>
                <w:color w:val="211F1F"/>
                <w:sz w:val="28"/>
                <w:szCs w:val="28"/>
                <w:lang w:val="ru-RU" w:eastAsia="ru-RU"/>
              </w:rPr>
              <w:t>спеціальної</w:t>
            </w:r>
            <w:proofErr w:type="spellEnd"/>
            <w:r w:rsidRPr="00093AB9">
              <w:rPr>
                <w:color w:val="211F1F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93AB9">
              <w:rPr>
                <w:color w:val="211F1F"/>
                <w:sz w:val="28"/>
                <w:szCs w:val="28"/>
                <w:lang w:val="ru-RU" w:eastAsia="ru-RU"/>
              </w:rPr>
              <w:t>перевірки</w:t>
            </w:r>
            <w:proofErr w:type="spellEnd"/>
            <w:r w:rsidRPr="00093AB9">
              <w:rPr>
                <w:color w:val="211F1F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93AB9">
              <w:rPr>
                <w:color w:val="211F1F"/>
                <w:sz w:val="28"/>
                <w:szCs w:val="28"/>
                <w:lang w:val="ru-RU" w:eastAsia="ru-RU"/>
              </w:rPr>
              <w:t>осіб</w:t>
            </w:r>
            <w:proofErr w:type="spellEnd"/>
            <w:r w:rsidRPr="00093AB9">
              <w:rPr>
                <w:color w:val="211F1F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093AB9">
              <w:rPr>
                <w:color w:val="211F1F"/>
                <w:sz w:val="28"/>
                <w:szCs w:val="28"/>
                <w:lang w:val="ru-RU" w:eastAsia="ru-RU"/>
              </w:rPr>
              <w:t>які</w:t>
            </w:r>
            <w:proofErr w:type="spellEnd"/>
            <w:r w:rsidRPr="00093AB9">
              <w:rPr>
                <w:color w:val="211F1F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93AB9">
              <w:rPr>
                <w:color w:val="211F1F"/>
                <w:sz w:val="28"/>
                <w:szCs w:val="28"/>
                <w:lang w:val="ru-RU" w:eastAsia="ru-RU"/>
              </w:rPr>
              <w:t>претендують</w:t>
            </w:r>
            <w:proofErr w:type="spellEnd"/>
            <w:r w:rsidRPr="00093AB9">
              <w:rPr>
                <w:color w:val="211F1F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Pr="00093AB9">
              <w:rPr>
                <w:color w:val="211F1F"/>
                <w:sz w:val="28"/>
                <w:szCs w:val="28"/>
                <w:lang w:val="ru-RU" w:eastAsia="ru-RU"/>
              </w:rPr>
              <w:t>зайняття</w:t>
            </w:r>
            <w:proofErr w:type="spellEnd"/>
            <w:r w:rsidRPr="00093AB9">
              <w:rPr>
                <w:color w:val="211F1F"/>
                <w:sz w:val="28"/>
                <w:szCs w:val="28"/>
                <w:lang w:val="ru-RU" w:eastAsia="ru-RU"/>
              </w:rPr>
              <w:t xml:space="preserve"> посад, </w:t>
            </w:r>
            <w:proofErr w:type="spellStart"/>
            <w:r w:rsidRPr="00093AB9">
              <w:rPr>
                <w:color w:val="211F1F"/>
                <w:sz w:val="28"/>
                <w:szCs w:val="28"/>
                <w:lang w:val="ru-RU" w:eastAsia="ru-RU"/>
              </w:rPr>
              <w:t>пов’язаних</w:t>
            </w:r>
            <w:proofErr w:type="spellEnd"/>
            <w:r w:rsidRPr="00093AB9">
              <w:rPr>
                <w:color w:val="211F1F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93AB9">
              <w:rPr>
                <w:color w:val="211F1F"/>
                <w:sz w:val="28"/>
                <w:szCs w:val="28"/>
                <w:lang w:val="ru-RU" w:eastAsia="ru-RU"/>
              </w:rPr>
              <w:t>із</w:t>
            </w:r>
            <w:proofErr w:type="spellEnd"/>
            <w:r w:rsidRPr="00093AB9">
              <w:rPr>
                <w:color w:val="211F1F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93AB9">
              <w:rPr>
                <w:color w:val="211F1F"/>
                <w:sz w:val="28"/>
                <w:szCs w:val="28"/>
                <w:lang w:val="ru-RU" w:eastAsia="ru-RU"/>
              </w:rPr>
              <w:t>виконанням</w:t>
            </w:r>
            <w:proofErr w:type="spellEnd"/>
            <w:r w:rsidRPr="00093AB9">
              <w:rPr>
                <w:color w:val="211F1F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93AB9">
              <w:rPr>
                <w:color w:val="211F1F"/>
                <w:sz w:val="28"/>
                <w:szCs w:val="28"/>
                <w:lang w:val="ru-RU" w:eastAsia="ru-RU"/>
              </w:rPr>
              <w:t>функцій</w:t>
            </w:r>
            <w:proofErr w:type="spellEnd"/>
            <w:r w:rsidRPr="00093AB9">
              <w:rPr>
                <w:color w:val="211F1F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93AB9">
              <w:rPr>
                <w:color w:val="211F1F"/>
                <w:sz w:val="28"/>
                <w:szCs w:val="28"/>
                <w:lang w:val="ru-RU" w:eastAsia="ru-RU"/>
              </w:rPr>
              <w:t>держави</w:t>
            </w:r>
            <w:proofErr w:type="spellEnd"/>
            <w:proofErr w:type="gramEnd"/>
          </w:p>
        </w:tc>
        <w:tc>
          <w:tcPr>
            <w:tcW w:w="4678" w:type="dxa"/>
          </w:tcPr>
          <w:p w:rsidR="005D33D1" w:rsidRDefault="005D33D1" w:rsidP="00E974B7">
            <w:pPr>
              <w:jc w:val="center"/>
              <w:rPr>
                <w:sz w:val="28"/>
                <w:szCs w:val="28"/>
              </w:rPr>
            </w:pPr>
          </w:p>
          <w:p w:rsidR="005D33D1" w:rsidRDefault="005D33D1" w:rsidP="00E974B7">
            <w:pPr>
              <w:jc w:val="center"/>
              <w:rPr>
                <w:sz w:val="28"/>
                <w:szCs w:val="28"/>
              </w:rPr>
            </w:pPr>
          </w:p>
          <w:p w:rsidR="005D33D1" w:rsidRDefault="005D33D1" w:rsidP="00E974B7">
            <w:pPr>
              <w:jc w:val="center"/>
              <w:rPr>
                <w:sz w:val="28"/>
                <w:szCs w:val="28"/>
              </w:rPr>
            </w:pPr>
          </w:p>
          <w:p w:rsidR="005D33D1" w:rsidRPr="0047670F" w:rsidRDefault="005D33D1" w:rsidP="00E97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роботи з персоналом</w:t>
            </w:r>
          </w:p>
        </w:tc>
        <w:tc>
          <w:tcPr>
            <w:tcW w:w="3686" w:type="dxa"/>
          </w:tcPr>
          <w:p w:rsidR="005D33D1" w:rsidRDefault="005D33D1" w:rsidP="00976B96">
            <w:pPr>
              <w:rPr>
                <w:sz w:val="28"/>
                <w:szCs w:val="28"/>
              </w:rPr>
            </w:pPr>
          </w:p>
          <w:p w:rsidR="005D33D1" w:rsidRDefault="005D33D1" w:rsidP="00976B96">
            <w:pPr>
              <w:rPr>
                <w:sz w:val="28"/>
                <w:szCs w:val="28"/>
              </w:rPr>
            </w:pPr>
          </w:p>
          <w:p w:rsidR="005D33D1" w:rsidRDefault="005D33D1" w:rsidP="00EA0AF2">
            <w:pPr>
              <w:jc w:val="center"/>
              <w:rPr>
                <w:sz w:val="28"/>
                <w:szCs w:val="28"/>
              </w:rPr>
            </w:pPr>
          </w:p>
          <w:p w:rsidR="005D33D1" w:rsidRPr="0047670F" w:rsidRDefault="005D33D1" w:rsidP="00EA0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Впродовж року</w:t>
            </w:r>
          </w:p>
        </w:tc>
      </w:tr>
      <w:tr w:rsidR="005D33D1" w:rsidRPr="0047670F" w:rsidTr="00C225A2">
        <w:tc>
          <w:tcPr>
            <w:tcW w:w="668" w:type="dxa"/>
          </w:tcPr>
          <w:p w:rsidR="005D33D1" w:rsidRDefault="005D33D1" w:rsidP="00976B96">
            <w:pPr>
              <w:jc w:val="center"/>
              <w:rPr>
                <w:sz w:val="28"/>
                <w:szCs w:val="28"/>
              </w:rPr>
            </w:pPr>
          </w:p>
          <w:p w:rsidR="005D33D1" w:rsidRPr="0047670F" w:rsidRDefault="00BB4560" w:rsidP="0097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7" w:type="dxa"/>
          </w:tcPr>
          <w:p w:rsidR="005D33D1" w:rsidRPr="00E974B7" w:rsidRDefault="005D33D1" w:rsidP="00EA0AF2">
            <w:pPr>
              <w:jc w:val="both"/>
              <w:rPr>
                <w:color w:val="000000"/>
                <w:sz w:val="28"/>
                <w:szCs w:val="28"/>
              </w:rPr>
            </w:pPr>
            <w:r w:rsidRPr="00093AB9">
              <w:rPr>
                <w:color w:val="211F1F"/>
                <w:sz w:val="28"/>
                <w:szCs w:val="28"/>
                <w:lang w:eastAsia="ru-RU"/>
              </w:rPr>
              <w:t xml:space="preserve">Організація </w:t>
            </w:r>
            <w:r>
              <w:rPr>
                <w:color w:val="211F1F"/>
                <w:sz w:val="28"/>
                <w:szCs w:val="28"/>
                <w:lang w:eastAsia="ru-RU"/>
              </w:rPr>
              <w:t xml:space="preserve">перепідготовки і </w:t>
            </w:r>
            <w:r w:rsidRPr="00093AB9">
              <w:rPr>
                <w:color w:val="211F1F"/>
                <w:sz w:val="28"/>
                <w:szCs w:val="28"/>
                <w:lang w:eastAsia="ru-RU"/>
              </w:rPr>
              <w:t>підвищення кваліфікації з</w:t>
            </w:r>
            <w:r>
              <w:rPr>
                <w:color w:val="211F1F"/>
                <w:sz w:val="28"/>
                <w:szCs w:val="28"/>
                <w:lang w:eastAsia="ru-RU"/>
              </w:rPr>
              <w:t xml:space="preserve"> питань дотримання антикорупційного законодавства,</w:t>
            </w:r>
            <w:r w:rsidRPr="00093AB9">
              <w:rPr>
                <w:color w:val="211F1F"/>
                <w:sz w:val="28"/>
                <w:szCs w:val="28"/>
                <w:lang w:eastAsia="ru-RU"/>
              </w:rPr>
              <w:t xml:space="preserve"> етичної поведінки державни</w:t>
            </w:r>
            <w:r>
              <w:rPr>
                <w:color w:val="211F1F"/>
                <w:sz w:val="28"/>
                <w:szCs w:val="28"/>
                <w:lang w:eastAsia="ru-RU"/>
              </w:rPr>
              <w:t>ми</w:t>
            </w:r>
            <w:r w:rsidRPr="00093AB9">
              <w:rPr>
                <w:color w:val="211F1F"/>
                <w:sz w:val="28"/>
                <w:szCs w:val="28"/>
                <w:lang w:eastAsia="ru-RU"/>
              </w:rPr>
              <w:t xml:space="preserve"> службовц</w:t>
            </w:r>
            <w:r>
              <w:rPr>
                <w:color w:val="211F1F"/>
                <w:sz w:val="28"/>
                <w:szCs w:val="28"/>
                <w:lang w:eastAsia="ru-RU"/>
              </w:rPr>
              <w:t>ями</w:t>
            </w:r>
            <w:r w:rsidRPr="00093AB9">
              <w:rPr>
                <w:color w:val="211F1F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211F1F"/>
                <w:sz w:val="28"/>
                <w:szCs w:val="28"/>
                <w:lang w:eastAsia="ru-RU"/>
              </w:rPr>
              <w:t xml:space="preserve">апарату </w:t>
            </w:r>
            <w:r>
              <w:rPr>
                <w:color w:val="211F1F"/>
                <w:sz w:val="28"/>
                <w:szCs w:val="28"/>
                <w:lang w:eastAsia="ru-RU"/>
              </w:rPr>
              <w:lastRenderedPageBreak/>
              <w:t>Держкомтелерадіо та посадовими особами підвідомчих підприємств сфери його управління</w:t>
            </w:r>
            <w:r w:rsidRPr="00093AB9">
              <w:rPr>
                <w:color w:val="211F1F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78" w:type="dxa"/>
          </w:tcPr>
          <w:p w:rsidR="005D33D1" w:rsidRDefault="005D33D1" w:rsidP="00C82721">
            <w:pPr>
              <w:jc w:val="center"/>
              <w:rPr>
                <w:sz w:val="28"/>
                <w:szCs w:val="28"/>
              </w:rPr>
            </w:pPr>
          </w:p>
          <w:p w:rsidR="005D33D1" w:rsidRPr="0047670F" w:rsidRDefault="005D33D1" w:rsidP="00C827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роботи з персоналом</w:t>
            </w:r>
          </w:p>
        </w:tc>
        <w:tc>
          <w:tcPr>
            <w:tcW w:w="3686" w:type="dxa"/>
          </w:tcPr>
          <w:p w:rsidR="005D33D1" w:rsidRDefault="005D33D1" w:rsidP="00C82721">
            <w:pPr>
              <w:rPr>
                <w:sz w:val="28"/>
                <w:szCs w:val="28"/>
              </w:rPr>
            </w:pPr>
          </w:p>
          <w:p w:rsidR="005D33D1" w:rsidRPr="0047670F" w:rsidRDefault="005D33D1" w:rsidP="00042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Впродовж року</w:t>
            </w:r>
          </w:p>
        </w:tc>
      </w:tr>
      <w:tr w:rsidR="005D33D1" w:rsidRPr="0047670F" w:rsidTr="00C225A2">
        <w:tc>
          <w:tcPr>
            <w:tcW w:w="668" w:type="dxa"/>
          </w:tcPr>
          <w:p w:rsidR="005D33D1" w:rsidRDefault="005D33D1" w:rsidP="00976B96">
            <w:pPr>
              <w:jc w:val="center"/>
              <w:rPr>
                <w:sz w:val="28"/>
                <w:szCs w:val="28"/>
              </w:rPr>
            </w:pPr>
          </w:p>
          <w:p w:rsidR="005D33D1" w:rsidRDefault="005D33D1" w:rsidP="00976B96">
            <w:pPr>
              <w:jc w:val="center"/>
              <w:rPr>
                <w:sz w:val="28"/>
                <w:szCs w:val="28"/>
              </w:rPr>
            </w:pPr>
          </w:p>
          <w:p w:rsidR="005D33D1" w:rsidRDefault="005D33D1" w:rsidP="00976B96">
            <w:pPr>
              <w:jc w:val="center"/>
              <w:rPr>
                <w:sz w:val="28"/>
                <w:szCs w:val="28"/>
              </w:rPr>
            </w:pPr>
          </w:p>
          <w:p w:rsidR="005D33D1" w:rsidRDefault="005D33D1" w:rsidP="00976B96">
            <w:pPr>
              <w:jc w:val="center"/>
              <w:rPr>
                <w:sz w:val="28"/>
                <w:szCs w:val="28"/>
              </w:rPr>
            </w:pPr>
          </w:p>
          <w:p w:rsidR="005D33D1" w:rsidRPr="0047670F" w:rsidRDefault="00BB4560" w:rsidP="0097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7" w:type="dxa"/>
          </w:tcPr>
          <w:p w:rsidR="005D33D1" w:rsidRPr="00E974B7" w:rsidRDefault="005D33D1" w:rsidP="00EA0AF2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093AB9">
              <w:rPr>
                <w:color w:val="211F1F"/>
                <w:sz w:val="28"/>
                <w:szCs w:val="28"/>
                <w:lang w:val="ru-RU" w:eastAsia="ru-RU"/>
              </w:rPr>
              <w:t>Проведення</w:t>
            </w:r>
            <w:proofErr w:type="spellEnd"/>
            <w:r w:rsidRPr="00E974B7">
              <w:rPr>
                <w:color w:val="000000"/>
                <w:sz w:val="28"/>
                <w:szCs w:val="28"/>
                <w:lang w:val="ru-RU" w:eastAsia="ru-RU"/>
              </w:rPr>
              <w:t> </w:t>
            </w:r>
            <w:proofErr w:type="spellStart"/>
            <w:r w:rsidRPr="00093AB9">
              <w:rPr>
                <w:color w:val="000000"/>
                <w:sz w:val="28"/>
                <w:szCs w:val="28"/>
                <w:lang w:val="ru-RU" w:eastAsia="ru-RU"/>
              </w:rPr>
              <w:t>службових</w:t>
            </w:r>
            <w:proofErr w:type="spellEnd"/>
            <w:r w:rsidRPr="00093AB9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93AB9">
              <w:rPr>
                <w:color w:val="000000"/>
                <w:sz w:val="28"/>
                <w:szCs w:val="28"/>
                <w:lang w:val="ru-RU" w:eastAsia="ru-RU"/>
              </w:rPr>
              <w:t>розслідувань</w:t>
            </w:r>
            <w:proofErr w:type="spellEnd"/>
            <w:r w:rsidRPr="00093AB9">
              <w:rPr>
                <w:color w:val="000000"/>
                <w:sz w:val="28"/>
                <w:szCs w:val="28"/>
                <w:lang w:val="ru-RU" w:eastAsia="ru-RU"/>
              </w:rPr>
              <w:t xml:space="preserve"> з метою </w:t>
            </w:r>
            <w:proofErr w:type="spellStart"/>
            <w:r w:rsidRPr="00093AB9">
              <w:rPr>
                <w:color w:val="000000"/>
                <w:sz w:val="28"/>
                <w:szCs w:val="28"/>
                <w:lang w:val="ru-RU" w:eastAsia="ru-RU"/>
              </w:rPr>
              <w:t>виявлення</w:t>
            </w:r>
            <w:proofErr w:type="spellEnd"/>
            <w:r w:rsidRPr="00093AB9">
              <w:rPr>
                <w:color w:val="000000"/>
                <w:sz w:val="28"/>
                <w:szCs w:val="28"/>
                <w:lang w:val="ru-RU" w:eastAsia="ru-RU"/>
              </w:rPr>
              <w:t xml:space="preserve"> причин та умов, </w:t>
            </w:r>
            <w:proofErr w:type="spellStart"/>
            <w:r w:rsidRPr="00093AB9">
              <w:rPr>
                <w:color w:val="000000"/>
                <w:sz w:val="28"/>
                <w:szCs w:val="28"/>
                <w:lang w:val="ru-RU" w:eastAsia="ru-RU"/>
              </w:rPr>
              <w:t>що</w:t>
            </w:r>
            <w:proofErr w:type="spellEnd"/>
            <w:r w:rsidRPr="00093AB9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93AB9">
              <w:rPr>
                <w:color w:val="000000"/>
                <w:sz w:val="28"/>
                <w:szCs w:val="28"/>
                <w:lang w:val="ru-RU" w:eastAsia="ru-RU"/>
              </w:rPr>
              <w:t>призвели</w:t>
            </w:r>
            <w:proofErr w:type="spellEnd"/>
            <w:r w:rsidRPr="00093AB9">
              <w:rPr>
                <w:color w:val="000000"/>
                <w:sz w:val="28"/>
                <w:szCs w:val="28"/>
                <w:lang w:val="ru-RU" w:eastAsia="ru-RU"/>
              </w:rPr>
              <w:t xml:space="preserve"> до </w:t>
            </w:r>
            <w:proofErr w:type="spellStart"/>
            <w:r w:rsidRPr="00093AB9">
              <w:rPr>
                <w:color w:val="000000"/>
                <w:sz w:val="28"/>
                <w:szCs w:val="28"/>
                <w:lang w:val="ru-RU" w:eastAsia="ru-RU"/>
              </w:rPr>
              <w:t>вчинення</w:t>
            </w:r>
            <w:proofErr w:type="spellEnd"/>
            <w:r w:rsidRPr="00093AB9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93AB9">
              <w:rPr>
                <w:color w:val="000000"/>
                <w:sz w:val="28"/>
                <w:szCs w:val="28"/>
                <w:lang w:val="ru-RU" w:eastAsia="ru-RU"/>
              </w:rPr>
              <w:t>корупційного</w:t>
            </w:r>
            <w:proofErr w:type="spellEnd"/>
            <w:r w:rsidRPr="00093AB9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93AB9">
              <w:rPr>
                <w:color w:val="000000"/>
                <w:sz w:val="28"/>
                <w:szCs w:val="28"/>
                <w:lang w:val="ru-RU" w:eastAsia="ru-RU"/>
              </w:rPr>
              <w:t>правопорушення</w:t>
            </w:r>
            <w:proofErr w:type="spellEnd"/>
            <w:r w:rsidRPr="00093AB9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93AB9">
              <w:rPr>
                <w:color w:val="000000"/>
                <w:sz w:val="28"/>
                <w:szCs w:val="28"/>
                <w:lang w:val="ru-RU" w:eastAsia="ru-RU"/>
              </w:rPr>
              <w:t>або</w:t>
            </w:r>
            <w:proofErr w:type="spellEnd"/>
            <w:r w:rsidRPr="00093AB9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93AB9">
              <w:rPr>
                <w:color w:val="000000"/>
                <w:sz w:val="28"/>
                <w:szCs w:val="28"/>
                <w:lang w:val="ru-RU" w:eastAsia="ru-RU"/>
              </w:rPr>
              <w:t>невиконання</w:t>
            </w:r>
            <w:proofErr w:type="spellEnd"/>
            <w:r w:rsidRPr="00093AB9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93AB9">
              <w:rPr>
                <w:color w:val="000000"/>
                <w:sz w:val="28"/>
                <w:szCs w:val="28"/>
                <w:lang w:val="ru-RU" w:eastAsia="ru-RU"/>
              </w:rPr>
              <w:t>вимог</w:t>
            </w:r>
            <w:proofErr w:type="spellEnd"/>
            <w:r w:rsidRPr="00093AB9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93AB9">
              <w:rPr>
                <w:color w:val="000000"/>
                <w:sz w:val="28"/>
                <w:szCs w:val="28"/>
                <w:lang w:val="ru-RU" w:eastAsia="ru-RU"/>
              </w:rPr>
              <w:t>антикорупційного</w:t>
            </w:r>
            <w:proofErr w:type="spellEnd"/>
            <w:r w:rsidRPr="00093AB9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93AB9">
              <w:rPr>
                <w:color w:val="000000"/>
                <w:sz w:val="28"/>
                <w:szCs w:val="28"/>
                <w:lang w:val="ru-RU" w:eastAsia="ru-RU"/>
              </w:rPr>
              <w:t>законодавства</w:t>
            </w:r>
            <w:proofErr w:type="spellEnd"/>
            <w:r w:rsidRPr="00093AB9">
              <w:rPr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093AB9">
              <w:rPr>
                <w:color w:val="000000"/>
                <w:sz w:val="28"/>
                <w:szCs w:val="28"/>
                <w:lang w:val="ru-RU" w:eastAsia="ru-RU"/>
              </w:rPr>
              <w:t>відповідно</w:t>
            </w:r>
            <w:proofErr w:type="spellEnd"/>
            <w:r w:rsidRPr="00093AB9">
              <w:rPr>
                <w:color w:val="000000"/>
                <w:sz w:val="28"/>
                <w:szCs w:val="28"/>
                <w:lang w:val="ru-RU" w:eastAsia="ru-RU"/>
              </w:rPr>
              <w:t xml:space="preserve"> до Порядку </w:t>
            </w:r>
            <w:proofErr w:type="spellStart"/>
            <w:r w:rsidRPr="00093AB9">
              <w:rPr>
                <w:color w:val="000000"/>
                <w:sz w:val="28"/>
                <w:szCs w:val="28"/>
                <w:lang w:val="ru-RU" w:eastAsia="ru-RU"/>
              </w:rPr>
              <w:t>проведення</w:t>
            </w:r>
            <w:proofErr w:type="spellEnd"/>
            <w:r w:rsidRPr="00093AB9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93AB9">
              <w:rPr>
                <w:color w:val="000000"/>
                <w:sz w:val="28"/>
                <w:szCs w:val="28"/>
                <w:lang w:val="ru-RU" w:eastAsia="ru-RU"/>
              </w:rPr>
              <w:t>службового</w:t>
            </w:r>
            <w:proofErr w:type="spellEnd"/>
            <w:r w:rsidRPr="00093AB9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93AB9">
              <w:rPr>
                <w:color w:val="000000"/>
                <w:sz w:val="28"/>
                <w:szCs w:val="28"/>
                <w:lang w:val="ru-RU" w:eastAsia="ru-RU"/>
              </w:rPr>
              <w:t>розслідування</w:t>
            </w:r>
            <w:proofErr w:type="spellEnd"/>
            <w:r w:rsidRPr="00093AB9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93AB9">
              <w:rPr>
                <w:color w:val="000000"/>
                <w:sz w:val="28"/>
                <w:szCs w:val="28"/>
                <w:lang w:val="ru-RU" w:eastAsia="ru-RU"/>
              </w:rPr>
              <w:t>стосовно</w:t>
            </w:r>
            <w:proofErr w:type="spellEnd"/>
            <w:r w:rsidRPr="00093AB9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93AB9">
              <w:rPr>
                <w:color w:val="000000"/>
                <w:sz w:val="28"/>
                <w:szCs w:val="28"/>
                <w:lang w:val="ru-RU" w:eastAsia="ru-RU"/>
              </w:rPr>
              <w:t>осіб</w:t>
            </w:r>
            <w:proofErr w:type="spellEnd"/>
            <w:r w:rsidRPr="00093AB9">
              <w:rPr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093AB9">
              <w:rPr>
                <w:color w:val="000000"/>
                <w:sz w:val="28"/>
                <w:szCs w:val="28"/>
                <w:lang w:val="ru-RU" w:eastAsia="ru-RU"/>
              </w:rPr>
              <w:t>уповноважених</w:t>
            </w:r>
            <w:proofErr w:type="spellEnd"/>
            <w:r w:rsidRPr="00093AB9">
              <w:rPr>
                <w:color w:val="000000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Pr="00093AB9">
              <w:rPr>
                <w:color w:val="000000"/>
                <w:sz w:val="28"/>
                <w:szCs w:val="28"/>
                <w:lang w:val="ru-RU" w:eastAsia="ru-RU"/>
              </w:rPr>
              <w:t>виконання</w:t>
            </w:r>
            <w:proofErr w:type="spellEnd"/>
            <w:r w:rsidRPr="00093AB9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93AB9">
              <w:rPr>
                <w:color w:val="000000"/>
                <w:sz w:val="28"/>
                <w:szCs w:val="28"/>
                <w:lang w:val="ru-RU" w:eastAsia="ru-RU"/>
              </w:rPr>
              <w:t>функцій</w:t>
            </w:r>
            <w:proofErr w:type="spellEnd"/>
            <w:r w:rsidRPr="00093AB9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93AB9">
              <w:rPr>
                <w:color w:val="000000"/>
                <w:sz w:val="28"/>
                <w:szCs w:val="28"/>
                <w:lang w:val="ru-RU" w:eastAsia="ru-RU"/>
              </w:rPr>
              <w:t>держави</w:t>
            </w:r>
            <w:proofErr w:type="spellEnd"/>
            <w:r w:rsidRPr="00093AB9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93AB9">
              <w:rPr>
                <w:color w:val="000000"/>
                <w:sz w:val="28"/>
                <w:szCs w:val="28"/>
                <w:lang w:val="ru-RU" w:eastAsia="ru-RU"/>
              </w:rPr>
              <w:t>або</w:t>
            </w:r>
            <w:proofErr w:type="spellEnd"/>
            <w:r w:rsidRPr="00093AB9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93AB9">
              <w:rPr>
                <w:color w:val="000000"/>
                <w:sz w:val="28"/>
                <w:szCs w:val="28"/>
                <w:lang w:val="ru-RU" w:eastAsia="ru-RU"/>
              </w:rPr>
              <w:t>місцевого</w:t>
            </w:r>
            <w:proofErr w:type="spellEnd"/>
            <w:r w:rsidRPr="00093AB9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93AB9">
              <w:rPr>
                <w:color w:val="000000"/>
                <w:sz w:val="28"/>
                <w:szCs w:val="28"/>
                <w:lang w:val="ru-RU" w:eastAsia="ru-RU"/>
              </w:rPr>
              <w:t>самоврядування</w:t>
            </w:r>
            <w:proofErr w:type="spellEnd"/>
            <w:r w:rsidRPr="00093AB9">
              <w:rPr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093AB9">
              <w:rPr>
                <w:color w:val="000000"/>
                <w:sz w:val="28"/>
                <w:szCs w:val="28"/>
                <w:lang w:val="ru-RU" w:eastAsia="ru-RU"/>
              </w:rPr>
              <w:t>затвердженого</w:t>
            </w:r>
            <w:proofErr w:type="spellEnd"/>
            <w:r w:rsidRPr="00093AB9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93AB9">
              <w:rPr>
                <w:color w:val="000000"/>
                <w:sz w:val="28"/>
                <w:szCs w:val="28"/>
                <w:lang w:val="ru-RU" w:eastAsia="ru-RU"/>
              </w:rPr>
              <w:t>постановою</w:t>
            </w:r>
            <w:proofErr w:type="spellEnd"/>
            <w:r w:rsidRPr="00093AB9">
              <w:rPr>
                <w:color w:val="000000"/>
                <w:sz w:val="28"/>
                <w:szCs w:val="28"/>
                <w:lang w:val="ru-RU" w:eastAsia="ru-RU"/>
              </w:rPr>
              <w:t xml:space="preserve"> К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МУ </w:t>
            </w:r>
            <w:proofErr w:type="spellStart"/>
            <w:r w:rsidRPr="00093AB9">
              <w:rPr>
                <w:color w:val="000000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093AB9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.06.</w:t>
            </w:r>
            <w:r w:rsidRPr="00093AB9">
              <w:rPr>
                <w:color w:val="000000"/>
                <w:sz w:val="28"/>
                <w:szCs w:val="28"/>
                <w:lang w:val="ru-RU" w:eastAsia="ru-RU"/>
              </w:rPr>
              <w:t>2000 року № 950</w:t>
            </w:r>
            <w:proofErr w:type="gramEnd"/>
          </w:p>
        </w:tc>
        <w:tc>
          <w:tcPr>
            <w:tcW w:w="4678" w:type="dxa"/>
          </w:tcPr>
          <w:p w:rsidR="005D33D1" w:rsidRDefault="005D33D1" w:rsidP="00C82721">
            <w:pPr>
              <w:jc w:val="center"/>
              <w:rPr>
                <w:sz w:val="28"/>
                <w:szCs w:val="28"/>
              </w:rPr>
            </w:pPr>
          </w:p>
          <w:p w:rsidR="005D33D1" w:rsidRDefault="005D33D1" w:rsidP="00C82721">
            <w:pPr>
              <w:jc w:val="center"/>
              <w:rPr>
                <w:sz w:val="28"/>
                <w:szCs w:val="28"/>
              </w:rPr>
            </w:pPr>
          </w:p>
          <w:p w:rsidR="005D33D1" w:rsidRDefault="005D33D1" w:rsidP="00C82721">
            <w:pPr>
              <w:jc w:val="center"/>
              <w:rPr>
                <w:sz w:val="28"/>
                <w:szCs w:val="28"/>
              </w:rPr>
            </w:pPr>
          </w:p>
          <w:p w:rsidR="005D33D1" w:rsidRDefault="005D33D1" w:rsidP="00C827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з питань запобігання і виявлення корупції</w:t>
            </w:r>
          </w:p>
          <w:p w:rsidR="005D33D1" w:rsidRPr="0047670F" w:rsidRDefault="005D33D1" w:rsidP="00F306D3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5D33D1" w:rsidRDefault="005D33D1" w:rsidP="00C82721">
            <w:pPr>
              <w:jc w:val="center"/>
              <w:rPr>
                <w:sz w:val="28"/>
                <w:szCs w:val="28"/>
              </w:rPr>
            </w:pPr>
          </w:p>
          <w:p w:rsidR="005D33D1" w:rsidRDefault="005D33D1" w:rsidP="00C82721">
            <w:pPr>
              <w:jc w:val="center"/>
              <w:rPr>
                <w:sz w:val="28"/>
                <w:szCs w:val="28"/>
              </w:rPr>
            </w:pPr>
          </w:p>
          <w:p w:rsidR="005D33D1" w:rsidRDefault="005D33D1" w:rsidP="00C82721">
            <w:pPr>
              <w:jc w:val="center"/>
              <w:rPr>
                <w:sz w:val="28"/>
                <w:szCs w:val="28"/>
              </w:rPr>
            </w:pPr>
          </w:p>
          <w:p w:rsidR="005D33D1" w:rsidRDefault="005D33D1" w:rsidP="00C827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Впродовж року</w:t>
            </w:r>
          </w:p>
          <w:p w:rsidR="005D33D1" w:rsidRPr="00F306D3" w:rsidRDefault="005D33D1" w:rsidP="00C8272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(у разі виявлення таких фактів)</w:t>
            </w:r>
          </w:p>
        </w:tc>
      </w:tr>
      <w:tr w:rsidR="005D33D1" w:rsidRPr="0047670F" w:rsidTr="00C225A2">
        <w:tc>
          <w:tcPr>
            <w:tcW w:w="668" w:type="dxa"/>
          </w:tcPr>
          <w:p w:rsidR="005D33D1" w:rsidRDefault="005D33D1" w:rsidP="00976B96">
            <w:pPr>
              <w:jc w:val="center"/>
              <w:rPr>
                <w:sz w:val="28"/>
                <w:szCs w:val="28"/>
              </w:rPr>
            </w:pPr>
          </w:p>
          <w:p w:rsidR="005D33D1" w:rsidRDefault="005D33D1" w:rsidP="00976B96">
            <w:pPr>
              <w:jc w:val="center"/>
              <w:rPr>
                <w:sz w:val="28"/>
                <w:szCs w:val="28"/>
              </w:rPr>
            </w:pPr>
          </w:p>
          <w:p w:rsidR="005D33D1" w:rsidRPr="0047670F" w:rsidRDefault="005D33D1" w:rsidP="00BB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B4560">
              <w:rPr>
                <w:sz w:val="28"/>
                <w:szCs w:val="28"/>
              </w:rPr>
              <w:t>1</w:t>
            </w:r>
          </w:p>
        </w:tc>
        <w:tc>
          <w:tcPr>
            <w:tcW w:w="5677" w:type="dxa"/>
          </w:tcPr>
          <w:p w:rsidR="005D33D1" w:rsidRPr="00F306D3" w:rsidRDefault="005D33D1" w:rsidP="00EA0AF2">
            <w:pPr>
              <w:jc w:val="both"/>
              <w:rPr>
                <w:sz w:val="28"/>
                <w:szCs w:val="28"/>
              </w:rPr>
            </w:pPr>
            <w:proofErr w:type="spellStart"/>
            <w:r w:rsidRPr="00093AB9">
              <w:rPr>
                <w:color w:val="211F1F"/>
                <w:sz w:val="28"/>
                <w:szCs w:val="28"/>
                <w:lang w:val="ru-RU" w:eastAsia="ru-RU"/>
              </w:rPr>
              <w:t>Надання</w:t>
            </w:r>
            <w:proofErr w:type="spellEnd"/>
            <w:r w:rsidRPr="00093AB9">
              <w:rPr>
                <w:color w:val="211F1F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93AB9">
              <w:rPr>
                <w:color w:val="211F1F"/>
                <w:sz w:val="28"/>
                <w:szCs w:val="28"/>
                <w:lang w:val="ru-RU" w:eastAsia="ru-RU"/>
              </w:rPr>
              <w:t>необхідних</w:t>
            </w:r>
            <w:proofErr w:type="spellEnd"/>
            <w:r w:rsidRPr="00093AB9">
              <w:rPr>
                <w:color w:val="211F1F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93AB9">
              <w:rPr>
                <w:color w:val="211F1F"/>
                <w:sz w:val="28"/>
                <w:szCs w:val="28"/>
                <w:lang w:val="ru-RU" w:eastAsia="ru-RU"/>
              </w:rPr>
              <w:t>рекомендацій</w:t>
            </w:r>
            <w:proofErr w:type="spellEnd"/>
            <w:r w:rsidRPr="00093AB9">
              <w:rPr>
                <w:color w:val="211F1F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093AB9">
              <w:rPr>
                <w:color w:val="211F1F"/>
                <w:sz w:val="28"/>
                <w:szCs w:val="28"/>
                <w:lang w:val="ru-RU" w:eastAsia="ru-RU"/>
              </w:rPr>
              <w:t>роз’яснень</w:t>
            </w:r>
            <w:proofErr w:type="spellEnd"/>
            <w:r w:rsidRPr="00093AB9">
              <w:rPr>
                <w:color w:val="211F1F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093AB9">
              <w:rPr>
                <w:color w:val="211F1F"/>
                <w:sz w:val="28"/>
                <w:szCs w:val="28"/>
                <w:lang w:val="ru-RU" w:eastAsia="ru-RU"/>
              </w:rPr>
              <w:t>практичної</w:t>
            </w:r>
            <w:proofErr w:type="spellEnd"/>
            <w:r w:rsidRPr="00093AB9">
              <w:rPr>
                <w:color w:val="211F1F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93AB9">
              <w:rPr>
                <w:color w:val="211F1F"/>
                <w:sz w:val="28"/>
                <w:szCs w:val="28"/>
                <w:lang w:val="ru-RU" w:eastAsia="ru-RU"/>
              </w:rPr>
              <w:t>допомоги</w:t>
            </w:r>
            <w:proofErr w:type="spellEnd"/>
            <w:r w:rsidRPr="00093AB9">
              <w:rPr>
                <w:color w:val="211F1F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93AB9">
              <w:rPr>
                <w:color w:val="211F1F"/>
                <w:sz w:val="28"/>
                <w:szCs w:val="28"/>
                <w:lang w:val="ru-RU" w:eastAsia="ru-RU"/>
              </w:rPr>
              <w:t>працівникам</w:t>
            </w:r>
            <w:proofErr w:type="spellEnd"/>
            <w:r w:rsidRPr="00093AB9">
              <w:rPr>
                <w:color w:val="211F1F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color w:val="211F1F"/>
                <w:sz w:val="28"/>
                <w:szCs w:val="28"/>
                <w:lang w:val="ru-RU" w:eastAsia="ru-RU"/>
              </w:rPr>
              <w:t>Держкомтелерадіо</w:t>
            </w:r>
            <w:proofErr w:type="spellEnd"/>
            <w:r w:rsidRPr="00093AB9">
              <w:rPr>
                <w:color w:val="211F1F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93AB9">
              <w:rPr>
                <w:color w:val="211F1F"/>
                <w:sz w:val="28"/>
                <w:szCs w:val="28"/>
                <w:lang w:val="ru-RU" w:eastAsia="ru-RU"/>
              </w:rPr>
              <w:t>щодо</w:t>
            </w:r>
            <w:proofErr w:type="spellEnd"/>
            <w:r w:rsidRPr="00093AB9">
              <w:rPr>
                <w:color w:val="211F1F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93AB9">
              <w:rPr>
                <w:color w:val="211F1F"/>
                <w:sz w:val="28"/>
                <w:szCs w:val="28"/>
                <w:lang w:val="ru-RU" w:eastAsia="ru-RU"/>
              </w:rPr>
              <w:t>заповнення</w:t>
            </w:r>
            <w:proofErr w:type="spellEnd"/>
            <w:r w:rsidRPr="00093AB9">
              <w:rPr>
                <w:color w:val="211F1F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93AB9">
              <w:rPr>
                <w:color w:val="211F1F"/>
                <w:sz w:val="28"/>
                <w:szCs w:val="28"/>
                <w:lang w:val="ru-RU" w:eastAsia="ru-RU"/>
              </w:rPr>
              <w:t>відомостей</w:t>
            </w:r>
            <w:proofErr w:type="spellEnd"/>
            <w:r w:rsidRPr="00093AB9">
              <w:rPr>
                <w:color w:val="211F1F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093AB9">
              <w:rPr>
                <w:color w:val="211F1F"/>
                <w:sz w:val="28"/>
                <w:szCs w:val="28"/>
                <w:lang w:val="ru-RU" w:eastAsia="ru-RU"/>
              </w:rPr>
              <w:t>зазначених</w:t>
            </w:r>
            <w:proofErr w:type="spellEnd"/>
            <w:r w:rsidRPr="00093AB9">
              <w:rPr>
                <w:color w:val="211F1F"/>
                <w:sz w:val="28"/>
                <w:szCs w:val="28"/>
                <w:lang w:val="ru-RU" w:eastAsia="ru-RU"/>
              </w:rPr>
              <w:t xml:space="preserve"> у </w:t>
            </w:r>
            <w:proofErr w:type="spellStart"/>
            <w:r w:rsidRPr="00093AB9">
              <w:rPr>
                <w:color w:val="211F1F"/>
                <w:sz w:val="28"/>
                <w:szCs w:val="28"/>
                <w:lang w:val="ru-RU" w:eastAsia="ru-RU"/>
              </w:rPr>
              <w:t>деклараціях</w:t>
            </w:r>
            <w:proofErr w:type="spellEnd"/>
            <w:r w:rsidRPr="00F306D3">
              <w:rPr>
                <w:color w:val="000000"/>
                <w:sz w:val="28"/>
                <w:szCs w:val="28"/>
                <w:lang w:val="ru-RU" w:eastAsia="ru-RU"/>
              </w:rPr>
              <w:t> </w:t>
            </w:r>
            <w:r w:rsidRPr="00093AB9"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 xml:space="preserve">про </w:t>
            </w:r>
            <w:proofErr w:type="spellStart"/>
            <w:r w:rsidRPr="00093AB9"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майно</w:t>
            </w:r>
            <w:proofErr w:type="spellEnd"/>
            <w:r w:rsidRPr="00093AB9"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 xml:space="preserve">, доходи, </w:t>
            </w:r>
            <w:proofErr w:type="spellStart"/>
            <w:r w:rsidRPr="00093AB9"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витрати</w:t>
            </w:r>
            <w:proofErr w:type="spellEnd"/>
            <w:r w:rsidRPr="00093AB9"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 xml:space="preserve"> і </w:t>
            </w:r>
            <w:proofErr w:type="spellStart"/>
            <w:r w:rsidRPr="00093AB9"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зобов’язання</w:t>
            </w:r>
            <w:proofErr w:type="spellEnd"/>
            <w:r w:rsidRPr="00093AB9"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093AB9"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фінансового</w:t>
            </w:r>
            <w:proofErr w:type="spellEnd"/>
            <w:r w:rsidRPr="00093AB9"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 xml:space="preserve"> характеру</w:t>
            </w:r>
          </w:p>
        </w:tc>
        <w:tc>
          <w:tcPr>
            <w:tcW w:w="4678" w:type="dxa"/>
          </w:tcPr>
          <w:p w:rsidR="005D33D1" w:rsidRDefault="005D33D1" w:rsidP="00C82721">
            <w:pPr>
              <w:jc w:val="center"/>
              <w:rPr>
                <w:sz w:val="28"/>
                <w:szCs w:val="28"/>
              </w:rPr>
            </w:pPr>
          </w:p>
          <w:p w:rsidR="005D33D1" w:rsidRDefault="005D33D1" w:rsidP="00C82721">
            <w:pPr>
              <w:jc w:val="center"/>
              <w:rPr>
                <w:sz w:val="28"/>
                <w:szCs w:val="28"/>
              </w:rPr>
            </w:pPr>
          </w:p>
          <w:p w:rsidR="005D33D1" w:rsidRDefault="005D33D1" w:rsidP="00C827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з питань запобігання і виявлення корупції</w:t>
            </w:r>
          </w:p>
          <w:p w:rsidR="005D33D1" w:rsidRPr="0047670F" w:rsidRDefault="005D33D1" w:rsidP="00C82721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5D33D1" w:rsidRDefault="005D33D1" w:rsidP="00C82721">
            <w:pPr>
              <w:jc w:val="center"/>
              <w:rPr>
                <w:sz w:val="28"/>
                <w:szCs w:val="28"/>
              </w:rPr>
            </w:pPr>
          </w:p>
          <w:p w:rsidR="005D33D1" w:rsidRDefault="005D33D1" w:rsidP="00C82721">
            <w:pPr>
              <w:jc w:val="center"/>
              <w:rPr>
                <w:sz w:val="28"/>
                <w:szCs w:val="28"/>
              </w:rPr>
            </w:pPr>
          </w:p>
          <w:p w:rsidR="005D33D1" w:rsidRDefault="005D33D1" w:rsidP="00C827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Впродовж року</w:t>
            </w:r>
          </w:p>
          <w:p w:rsidR="005D33D1" w:rsidRPr="00F306D3" w:rsidRDefault="005D33D1" w:rsidP="00C82721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5D33D1" w:rsidRPr="0047670F" w:rsidTr="00C225A2">
        <w:tc>
          <w:tcPr>
            <w:tcW w:w="668" w:type="dxa"/>
          </w:tcPr>
          <w:p w:rsidR="005D33D1" w:rsidRDefault="005D33D1" w:rsidP="00976B96">
            <w:pPr>
              <w:jc w:val="center"/>
              <w:rPr>
                <w:sz w:val="28"/>
                <w:szCs w:val="28"/>
              </w:rPr>
            </w:pPr>
          </w:p>
          <w:p w:rsidR="005D33D1" w:rsidRDefault="005D33D1" w:rsidP="00976B96">
            <w:pPr>
              <w:jc w:val="center"/>
              <w:rPr>
                <w:sz w:val="28"/>
                <w:szCs w:val="28"/>
              </w:rPr>
            </w:pPr>
          </w:p>
          <w:p w:rsidR="005D33D1" w:rsidRDefault="005D33D1" w:rsidP="00976B96">
            <w:pPr>
              <w:jc w:val="center"/>
              <w:rPr>
                <w:sz w:val="28"/>
                <w:szCs w:val="28"/>
              </w:rPr>
            </w:pPr>
          </w:p>
          <w:p w:rsidR="005D33D1" w:rsidRPr="0047670F" w:rsidRDefault="005D33D1" w:rsidP="00BB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B4560">
              <w:rPr>
                <w:sz w:val="28"/>
                <w:szCs w:val="28"/>
              </w:rPr>
              <w:t>2</w:t>
            </w:r>
          </w:p>
        </w:tc>
        <w:tc>
          <w:tcPr>
            <w:tcW w:w="5677" w:type="dxa"/>
          </w:tcPr>
          <w:p w:rsidR="005D33D1" w:rsidRPr="00EA0AF2" w:rsidRDefault="005D33D1" w:rsidP="00EA0AF2">
            <w:pPr>
              <w:jc w:val="both"/>
              <w:rPr>
                <w:sz w:val="28"/>
                <w:szCs w:val="28"/>
              </w:rPr>
            </w:pPr>
            <w:proofErr w:type="spellStart"/>
            <w:r w:rsidRPr="00093AB9">
              <w:rPr>
                <w:color w:val="000000"/>
                <w:spacing w:val="-3"/>
                <w:sz w:val="28"/>
                <w:szCs w:val="28"/>
                <w:lang w:val="ru-RU" w:eastAsia="ru-RU"/>
              </w:rPr>
              <w:t>Інформування</w:t>
            </w:r>
            <w:proofErr w:type="spellEnd"/>
            <w:r w:rsidRPr="00093AB9">
              <w:rPr>
                <w:color w:val="000000"/>
                <w:spacing w:val="-3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color w:val="000000"/>
                <w:spacing w:val="-3"/>
                <w:sz w:val="28"/>
                <w:szCs w:val="28"/>
                <w:lang w:val="ru-RU" w:eastAsia="ru-RU"/>
              </w:rPr>
              <w:t>спеціально</w:t>
            </w:r>
            <w:proofErr w:type="spellEnd"/>
            <w:r>
              <w:rPr>
                <w:color w:val="000000"/>
                <w:spacing w:val="-3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color w:val="000000"/>
                <w:spacing w:val="-3"/>
                <w:sz w:val="28"/>
                <w:szCs w:val="28"/>
                <w:lang w:val="ru-RU" w:eastAsia="ru-RU"/>
              </w:rPr>
              <w:t>уповноважених</w:t>
            </w:r>
            <w:proofErr w:type="spellEnd"/>
            <w:r>
              <w:rPr>
                <w:color w:val="000000"/>
                <w:spacing w:val="-3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color w:val="000000"/>
                <w:spacing w:val="-3"/>
                <w:sz w:val="28"/>
                <w:szCs w:val="28"/>
                <w:lang w:val="ru-RU" w:eastAsia="ru-RU"/>
              </w:rPr>
              <w:t>суб</w:t>
            </w:r>
            <w:r w:rsidRPr="00EA0AF2">
              <w:rPr>
                <w:color w:val="000000"/>
                <w:spacing w:val="-3"/>
                <w:sz w:val="28"/>
                <w:szCs w:val="28"/>
                <w:lang w:val="ru-RU" w:eastAsia="ru-RU"/>
              </w:rPr>
              <w:t>’</w:t>
            </w:r>
            <w:r>
              <w:rPr>
                <w:color w:val="000000"/>
                <w:spacing w:val="-3"/>
                <w:sz w:val="28"/>
                <w:szCs w:val="28"/>
                <w:lang w:val="ru-RU" w:eastAsia="ru-RU"/>
              </w:rPr>
              <w:t>єктів</w:t>
            </w:r>
            <w:proofErr w:type="spellEnd"/>
            <w:r>
              <w:rPr>
                <w:color w:val="000000"/>
                <w:spacing w:val="-3"/>
                <w:sz w:val="28"/>
                <w:szCs w:val="28"/>
                <w:lang w:val="ru-RU" w:eastAsia="ru-RU"/>
              </w:rPr>
              <w:t xml:space="preserve"> у </w:t>
            </w:r>
            <w:proofErr w:type="spellStart"/>
            <w:r>
              <w:rPr>
                <w:color w:val="000000"/>
                <w:spacing w:val="-3"/>
                <w:sz w:val="28"/>
                <w:szCs w:val="28"/>
                <w:lang w:val="ru-RU" w:eastAsia="ru-RU"/>
              </w:rPr>
              <w:t>сфері</w:t>
            </w:r>
            <w:proofErr w:type="spellEnd"/>
            <w:r>
              <w:rPr>
                <w:color w:val="000000"/>
                <w:spacing w:val="-3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color w:val="000000"/>
                <w:spacing w:val="-3"/>
                <w:sz w:val="28"/>
                <w:szCs w:val="28"/>
                <w:lang w:val="ru-RU" w:eastAsia="ru-RU"/>
              </w:rPr>
              <w:t>протидії</w:t>
            </w:r>
            <w:proofErr w:type="spellEnd"/>
            <w:r>
              <w:rPr>
                <w:color w:val="000000"/>
                <w:spacing w:val="-3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color w:val="000000"/>
                <w:spacing w:val="-3"/>
                <w:sz w:val="28"/>
                <w:szCs w:val="28"/>
                <w:lang w:val="ru-RU" w:eastAsia="ru-RU"/>
              </w:rPr>
              <w:t>корупції</w:t>
            </w:r>
            <w:proofErr w:type="spellEnd"/>
            <w:r w:rsidRPr="00EA0AF2">
              <w:rPr>
                <w:color w:val="000000"/>
                <w:spacing w:val="-3"/>
                <w:sz w:val="28"/>
                <w:szCs w:val="28"/>
                <w:lang w:val="ru-RU" w:eastAsia="ru-RU"/>
              </w:rPr>
              <w:t> </w:t>
            </w:r>
            <w:r w:rsidRPr="00093AB9">
              <w:rPr>
                <w:color w:val="000000"/>
                <w:sz w:val="28"/>
                <w:szCs w:val="28"/>
                <w:lang w:val="ru-RU" w:eastAsia="ru-RU"/>
              </w:rPr>
              <w:t xml:space="preserve">у </w:t>
            </w:r>
            <w:proofErr w:type="spellStart"/>
            <w:r w:rsidRPr="00093AB9">
              <w:rPr>
                <w:color w:val="000000"/>
                <w:sz w:val="28"/>
                <w:szCs w:val="28"/>
                <w:lang w:val="ru-RU" w:eastAsia="ru-RU"/>
              </w:rPr>
              <w:t>разі</w:t>
            </w:r>
            <w:proofErr w:type="spellEnd"/>
            <w:r w:rsidRPr="00093AB9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93AB9">
              <w:rPr>
                <w:color w:val="000000"/>
                <w:sz w:val="28"/>
                <w:szCs w:val="28"/>
                <w:lang w:val="ru-RU" w:eastAsia="ru-RU"/>
              </w:rPr>
              <w:t>виявлення</w:t>
            </w:r>
            <w:proofErr w:type="spellEnd"/>
            <w:r w:rsidRPr="00093AB9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93AB9">
              <w:rPr>
                <w:color w:val="000000"/>
                <w:sz w:val="28"/>
                <w:szCs w:val="28"/>
                <w:lang w:val="ru-RU" w:eastAsia="ru-RU"/>
              </w:rPr>
              <w:t>фактів</w:t>
            </w:r>
            <w:proofErr w:type="spellEnd"/>
            <w:r w:rsidRPr="00093AB9">
              <w:rPr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093AB9">
              <w:rPr>
                <w:color w:val="000000"/>
                <w:sz w:val="28"/>
                <w:szCs w:val="28"/>
                <w:lang w:val="ru-RU" w:eastAsia="ru-RU"/>
              </w:rPr>
              <w:t>що</w:t>
            </w:r>
            <w:proofErr w:type="spellEnd"/>
            <w:r w:rsidRPr="00093AB9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93AB9">
              <w:rPr>
                <w:color w:val="000000"/>
                <w:sz w:val="28"/>
                <w:szCs w:val="28"/>
                <w:lang w:val="ru-RU" w:eastAsia="ru-RU"/>
              </w:rPr>
              <w:t>можуть</w:t>
            </w:r>
            <w:proofErr w:type="spellEnd"/>
            <w:r w:rsidRPr="00093AB9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093AB9">
              <w:rPr>
                <w:color w:val="000000"/>
                <w:sz w:val="28"/>
                <w:szCs w:val="28"/>
                <w:lang w:val="ru-RU" w:eastAsia="ru-RU"/>
              </w:rPr>
              <w:t>св</w:t>
            </w:r>
            <w:proofErr w:type="gramEnd"/>
            <w:r w:rsidRPr="00093AB9">
              <w:rPr>
                <w:color w:val="000000"/>
                <w:sz w:val="28"/>
                <w:szCs w:val="28"/>
                <w:lang w:val="ru-RU" w:eastAsia="ru-RU"/>
              </w:rPr>
              <w:t>ідчити</w:t>
            </w:r>
            <w:proofErr w:type="spellEnd"/>
            <w:r w:rsidRPr="00093AB9">
              <w:rPr>
                <w:color w:val="000000"/>
                <w:sz w:val="28"/>
                <w:szCs w:val="28"/>
                <w:lang w:val="ru-RU" w:eastAsia="ru-RU"/>
              </w:rPr>
              <w:t xml:space="preserve"> про </w:t>
            </w:r>
            <w:proofErr w:type="spellStart"/>
            <w:r w:rsidRPr="00093AB9">
              <w:rPr>
                <w:color w:val="000000"/>
                <w:sz w:val="28"/>
                <w:szCs w:val="28"/>
                <w:lang w:val="ru-RU" w:eastAsia="ru-RU"/>
              </w:rPr>
              <w:t>вчинення</w:t>
            </w:r>
            <w:proofErr w:type="spellEnd"/>
            <w:r w:rsidRPr="00093AB9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93AB9">
              <w:rPr>
                <w:color w:val="000000"/>
                <w:sz w:val="28"/>
                <w:szCs w:val="28"/>
                <w:lang w:val="ru-RU" w:eastAsia="ru-RU"/>
              </w:rPr>
              <w:t>корупційних</w:t>
            </w:r>
            <w:proofErr w:type="spellEnd"/>
            <w:r w:rsidRPr="00093AB9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93AB9">
              <w:rPr>
                <w:color w:val="000000"/>
                <w:sz w:val="28"/>
                <w:szCs w:val="28"/>
                <w:lang w:val="ru-RU" w:eastAsia="ru-RU"/>
              </w:rPr>
              <w:t>правопорушень</w:t>
            </w:r>
            <w:proofErr w:type="spellEnd"/>
            <w:r w:rsidRPr="00093AB9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93AB9">
              <w:rPr>
                <w:color w:val="000000"/>
                <w:sz w:val="28"/>
                <w:szCs w:val="28"/>
                <w:lang w:val="ru-RU" w:eastAsia="ru-RU"/>
              </w:rPr>
              <w:t>працівниками</w:t>
            </w:r>
            <w:proofErr w:type="spellEnd"/>
            <w:r w:rsidRPr="00093AB9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Держкомтелерадіо</w:t>
            </w:r>
            <w:proofErr w:type="spellEnd"/>
            <w:r w:rsidRPr="00093AB9">
              <w:rPr>
                <w:color w:val="000000"/>
                <w:sz w:val="28"/>
                <w:szCs w:val="28"/>
                <w:lang w:val="ru-RU" w:eastAsia="ru-RU"/>
              </w:rPr>
              <w:t xml:space="preserve">, а </w:t>
            </w:r>
            <w:proofErr w:type="spellStart"/>
            <w:r w:rsidRPr="00093AB9">
              <w:rPr>
                <w:color w:val="000000"/>
                <w:sz w:val="28"/>
                <w:szCs w:val="28"/>
                <w:lang w:val="ru-RU" w:eastAsia="ru-RU"/>
              </w:rPr>
              <w:t>також</w:t>
            </w:r>
            <w:proofErr w:type="spellEnd"/>
            <w:r w:rsidRPr="00093AB9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93AB9">
              <w:rPr>
                <w:color w:val="000000"/>
                <w:sz w:val="28"/>
                <w:szCs w:val="28"/>
                <w:lang w:val="ru-RU" w:eastAsia="ru-RU"/>
              </w:rPr>
              <w:t>ознак</w:t>
            </w:r>
            <w:proofErr w:type="spellEnd"/>
            <w:r w:rsidRPr="00093AB9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93AB9">
              <w:rPr>
                <w:color w:val="000000"/>
                <w:sz w:val="28"/>
                <w:szCs w:val="28"/>
                <w:lang w:val="ru-RU" w:eastAsia="ru-RU"/>
              </w:rPr>
              <w:t>правопорушення</w:t>
            </w:r>
            <w:proofErr w:type="spellEnd"/>
            <w:r w:rsidRPr="00093AB9">
              <w:rPr>
                <w:color w:val="000000"/>
                <w:sz w:val="28"/>
                <w:szCs w:val="28"/>
                <w:lang w:val="ru-RU" w:eastAsia="ru-RU"/>
              </w:rPr>
              <w:t xml:space="preserve"> за результатами </w:t>
            </w:r>
            <w:proofErr w:type="spellStart"/>
            <w:r w:rsidRPr="00093AB9">
              <w:rPr>
                <w:color w:val="000000"/>
                <w:sz w:val="28"/>
                <w:szCs w:val="28"/>
                <w:lang w:val="ru-RU" w:eastAsia="ru-RU"/>
              </w:rPr>
              <w:t>перевірок</w:t>
            </w:r>
            <w:proofErr w:type="spellEnd"/>
            <w:r w:rsidRPr="00093AB9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93AB9">
              <w:rPr>
                <w:color w:val="000000"/>
                <w:sz w:val="28"/>
                <w:szCs w:val="28"/>
                <w:lang w:val="ru-RU" w:eastAsia="ru-RU"/>
              </w:rPr>
              <w:t>декларацій</w:t>
            </w:r>
            <w:proofErr w:type="spellEnd"/>
            <w:r w:rsidRPr="00093AB9">
              <w:rPr>
                <w:color w:val="000000"/>
                <w:sz w:val="28"/>
                <w:szCs w:val="28"/>
                <w:lang w:val="ru-RU" w:eastAsia="ru-RU"/>
              </w:rPr>
              <w:t xml:space="preserve"> про </w:t>
            </w:r>
            <w:proofErr w:type="spellStart"/>
            <w:r w:rsidRPr="00093AB9">
              <w:rPr>
                <w:color w:val="000000"/>
                <w:sz w:val="28"/>
                <w:szCs w:val="28"/>
                <w:lang w:val="ru-RU" w:eastAsia="ru-RU"/>
              </w:rPr>
              <w:t>майно</w:t>
            </w:r>
            <w:proofErr w:type="spellEnd"/>
            <w:r w:rsidRPr="00093AB9">
              <w:rPr>
                <w:color w:val="000000"/>
                <w:sz w:val="28"/>
                <w:szCs w:val="28"/>
                <w:lang w:val="ru-RU" w:eastAsia="ru-RU"/>
              </w:rPr>
              <w:t xml:space="preserve">, доходи, </w:t>
            </w:r>
            <w:proofErr w:type="spellStart"/>
            <w:r w:rsidRPr="00093AB9">
              <w:rPr>
                <w:color w:val="000000"/>
                <w:sz w:val="28"/>
                <w:szCs w:val="28"/>
                <w:lang w:val="ru-RU" w:eastAsia="ru-RU"/>
              </w:rPr>
              <w:t>витрати</w:t>
            </w:r>
            <w:proofErr w:type="spellEnd"/>
            <w:r w:rsidRPr="00093AB9">
              <w:rPr>
                <w:color w:val="000000"/>
                <w:sz w:val="28"/>
                <w:szCs w:val="28"/>
                <w:lang w:val="ru-RU" w:eastAsia="ru-RU"/>
              </w:rPr>
              <w:t xml:space="preserve"> і </w:t>
            </w:r>
            <w:proofErr w:type="spellStart"/>
            <w:r w:rsidRPr="00093AB9">
              <w:rPr>
                <w:color w:val="000000"/>
                <w:sz w:val="28"/>
                <w:szCs w:val="28"/>
                <w:lang w:val="ru-RU" w:eastAsia="ru-RU"/>
              </w:rPr>
              <w:t>зобов’язання</w:t>
            </w:r>
            <w:proofErr w:type="spellEnd"/>
            <w:r w:rsidRPr="00093AB9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93AB9">
              <w:rPr>
                <w:color w:val="000000"/>
                <w:sz w:val="28"/>
                <w:szCs w:val="28"/>
                <w:lang w:val="ru-RU" w:eastAsia="ru-RU"/>
              </w:rPr>
              <w:t>фінансового</w:t>
            </w:r>
            <w:proofErr w:type="spellEnd"/>
            <w:r w:rsidRPr="00093AB9">
              <w:rPr>
                <w:color w:val="000000"/>
                <w:sz w:val="28"/>
                <w:szCs w:val="28"/>
                <w:lang w:val="ru-RU" w:eastAsia="ru-RU"/>
              </w:rPr>
              <w:t xml:space="preserve"> характеру</w:t>
            </w:r>
          </w:p>
        </w:tc>
        <w:tc>
          <w:tcPr>
            <w:tcW w:w="4678" w:type="dxa"/>
          </w:tcPr>
          <w:p w:rsidR="005D33D1" w:rsidRDefault="005D33D1" w:rsidP="00C82721">
            <w:pPr>
              <w:jc w:val="center"/>
              <w:rPr>
                <w:sz w:val="28"/>
                <w:szCs w:val="28"/>
              </w:rPr>
            </w:pPr>
          </w:p>
          <w:p w:rsidR="005D33D1" w:rsidRDefault="005D33D1" w:rsidP="00C82721">
            <w:pPr>
              <w:jc w:val="center"/>
              <w:rPr>
                <w:sz w:val="28"/>
                <w:szCs w:val="28"/>
              </w:rPr>
            </w:pPr>
          </w:p>
          <w:p w:rsidR="005D33D1" w:rsidRDefault="005D33D1" w:rsidP="00C82721">
            <w:pPr>
              <w:jc w:val="center"/>
              <w:rPr>
                <w:sz w:val="28"/>
                <w:szCs w:val="28"/>
              </w:rPr>
            </w:pPr>
          </w:p>
          <w:p w:rsidR="005D33D1" w:rsidRDefault="005D33D1" w:rsidP="00C827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з питань запобігання і виявлення корупції</w:t>
            </w:r>
          </w:p>
          <w:p w:rsidR="005D33D1" w:rsidRPr="0047670F" w:rsidRDefault="005D33D1" w:rsidP="00C82721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5D33D1" w:rsidRDefault="005D33D1" w:rsidP="00C82721">
            <w:pPr>
              <w:jc w:val="center"/>
              <w:rPr>
                <w:sz w:val="28"/>
                <w:szCs w:val="28"/>
              </w:rPr>
            </w:pPr>
          </w:p>
          <w:p w:rsidR="005D33D1" w:rsidRDefault="005D33D1" w:rsidP="00C82721">
            <w:pPr>
              <w:jc w:val="center"/>
              <w:rPr>
                <w:sz w:val="28"/>
                <w:szCs w:val="28"/>
              </w:rPr>
            </w:pPr>
          </w:p>
          <w:p w:rsidR="005D33D1" w:rsidRDefault="005D33D1" w:rsidP="00C82721">
            <w:pPr>
              <w:jc w:val="center"/>
              <w:rPr>
                <w:sz w:val="28"/>
                <w:szCs w:val="28"/>
              </w:rPr>
            </w:pPr>
          </w:p>
          <w:p w:rsidR="005D33D1" w:rsidRDefault="005D33D1" w:rsidP="00C827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Впродовж року</w:t>
            </w:r>
          </w:p>
          <w:p w:rsidR="005D33D1" w:rsidRPr="00F306D3" w:rsidRDefault="005D33D1" w:rsidP="00C82721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5D33D1" w:rsidRPr="0047670F" w:rsidTr="00C225A2">
        <w:tc>
          <w:tcPr>
            <w:tcW w:w="668" w:type="dxa"/>
          </w:tcPr>
          <w:p w:rsidR="00BB4560" w:rsidRDefault="00BB4560" w:rsidP="00976B96">
            <w:pPr>
              <w:jc w:val="center"/>
              <w:rPr>
                <w:sz w:val="28"/>
                <w:szCs w:val="28"/>
              </w:rPr>
            </w:pPr>
          </w:p>
          <w:p w:rsidR="00BB4560" w:rsidRDefault="00BB4560" w:rsidP="00976B96">
            <w:pPr>
              <w:jc w:val="center"/>
              <w:rPr>
                <w:sz w:val="28"/>
                <w:szCs w:val="28"/>
              </w:rPr>
            </w:pPr>
          </w:p>
          <w:p w:rsidR="00BB4560" w:rsidRDefault="00BB4560" w:rsidP="00976B96">
            <w:pPr>
              <w:jc w:val="center"/>
              <w:rPr>
                <w:sz w:val="28"/>
                <w:szCs w:val="28"/>
              </w:rPr>
            </w:pPr>
          </w:p>
          <w:p w:rsidR="00BB4560" w:rsidRDefault="00BB4560" w:rsidP="00976B96">
            <w:pPr>
              <w:jc w:val="center"/>
              <w:rPr>
                <w:sz w:val="28"/>
                <w:szCs w:val="28"/>
              </w:rPr>
            </w:pPr>
          </w:p>
          <w:p w:rsidR="005D33D1" w:rsidRPr="0047670F" w:rsidRDefault="001E34D4" w:rsidP="0097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B4560">
              <w:rPr>
                <w:sz w:val="28"/>
                <w:szCs w:val="28"/>
              </w:rPr>
              <w:t>3</w:t>
            </w:r>
          </w:p>
        </w:tc>
        <w:tc>
          <w:tcPr>
            <w:tcW w:w="5677" w:type="dxa"/>
          </w:tcPr>
          <w:p w:rsidR="005D33D1" w:rsidRPr="00042AF4" w:rsidRDefault="005D33D1" w:rsidP="00042AF4">
            <w:pPr>
              <w:jc w:val="both"/>
              <w:rPr>
                <w:color w:val="FF0000"/>
                <w:sz w:val="28"/>
                <w:szCs w:val="28"/>
              </w:rPr>
            </w:pPr>
            <w:r w:rsidRPr="00093AB9">
              <w:rPr>
                <w:color w:val="211F1F"/>
                <w:sz w:val="28"/>
                <w:szCs w:val="28"/>
                <w:lang w:eastAsia="ru-RU"/>
              </w:rPr>
              <w:lastRenderedPageBreak/>
              <w:t xml:space="preserve">Проведення за участю керівництва </w:t>
            </w:r>
            <w:r>
              <w:rPr>
                <w:color w:val="211F1F"/>
                <w:sz w:val="28"/>
                <w:szCs w:val="28"/>
                <w:lang w:eastAsia="ru-RU"/>
              </w:rPr>
              <w:t>Держкомтелерадіо</w:t>
            </w:r>
            <w:r w:rsidRPr="00093AB9">
              <w:rPr>
                <w:color w:val="211F1F"/>
                <w:sz w:val="28"/>
                <w:szCs w:val="28"/>
                <w:lang w:eastAsia="ru-RU"/>
              </w:rPr>
              <w:t xml:space="preserve"> прес-конференцій, нарад, </w:t>
            </w:r>
            <w:r w:rsidRPr="00093AB9">
              <w:rPr>
                <w:color w:val="211F1F"/>
                <w:sz w:val="28"/>
                <w:szCs w:val="28"/>
                <w:lang w:eastAsia="ru-RU"/>
              </w:rPr>
              <w:lastRenderedPageBreak/>
              <w:t xml:space="preserve">засідань круглого столу, брифінгів, “гарячих” телефонних ліній із запрошенням представників засобів масової інформації, громадських організацій, регулярне висвітлення у засобах масової інформації актуальних питань </w:t>
            </w:r>
            <w:r>
              <w:rPr>
                <w:color w:val="211F1F"/>
                <w:sz w:val="28"/>
                <w:szCs w:val="28"/>
                <w:lang w:eastAsia="ru-RU"/>
              </w:rPr>
              <w:t>щодо запобігання і виявлення корупції</w:t>
            </w:r>
          </w:p>
        </w:tc>
        <w:tc>
          <w:tcPr>
            <w:tcW w:w="4678" w:type="dxa"/>
          </w:tcPr>
          <w:p w:rsidR="005D33D1" w:rsidRDefault="005D33D1" w:rsidP="00042AF4">
            <w:pPr>
              <w:jc w:val="center"/>
              <w:rPr>
                <w:sz w:val="28"/>
                <w:szCs w:val="28"/>
              </w:rPr>
            </w:pPr>
          </w:p>
          <w:p w:rsidR="001E34D4" w:rsidRDefault="001E34D4" w:rsidP="00042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Керівництво Держкомтелерадіо,</w:t>
            </w:r>
          </w:p>
          <w:p w:rsidR="005D33D1" w:rsidRDefault="005D33D1" w:rsidP="00042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Сектор організаційного забезпечення діяльності керівництва Держкомтелерадіо, </w:t>
            </w:r>
          </w:p>
          <w:p w:rsidR="005D33D1" w:rsidRPr="0047670F" w:rsidRDefault="005D33D1" w:rsidP="00042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консультацій з громадськістю та взаємодії зі ЗМІ</w:t>
            </w:r>
          </w:p>
        </w:tc>
        <w:tc>
          <w:tcPr>
            <w:tcW w:w="3686" w:type="dxa"/>
          </w:tcPr>
          <w:p w:rsidR="005D33D1" w:rsidRDefault="005D33D1" w:rsidP="005D33D1">
            <w:pPr>
              <w:jc w:val="center"/>
              <w:rPr>
                <w:sz w:val="28"/>
                <w:szCs w:val="28"/>
              </w:rPr>
            </w:pPr>
          </w:p>
          <w:p w:rsidR="005D33D1" w:rsidRDefault="005D33D1" w:rsidP="005D33D1">
            <w:pPr>
              <w:jc w:val="center"/>
              <w:rPr>
                <w:sz w:val="28"/>
                <w:szCs w:val="28"/>
              </w:rPr>
            </w:pPr>
          </w:p>
          <w:p w:rsidR="005D33D1" w:rsidRDefault="005D33D1" w:rsidP="005D33D1">
            <w:pPr>
              <w:jc w:val="center"/>
              <w:rPr>
                <w:sz w:val="28"/>
                <w:szCs w:val="28"/>
              </w:rPr>
            </w:pPr>
          </w:p>
          <w:p w:rsidR="001E34D4" w:rsidRDefault="001E34D4" w:rsidP="005D33D1">
            <w:pPr>
              <w:jc w:val="center"/>
              <w:rPr>
                <w:sz w:val="28"/>
                <w:szCs w:val="28"/>
              </w:rPr>
            </w:pPr>
          </w:p>
          <w:p w:rsidR="005D33D1" w:rsidRDefault="005D33D1" w:rsidP="005D3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Впродовж року</w:t>
            </w:r>
          </w:p>
          <w:p w:rsidR="005D33D1" w:rsidRPr="0047670F" w:rsidRDefault="005D33D1" w:rsidP="005D33D1">
            <w:pPr>
              <w:jc w:val="center"/>
              <w:rPr>
                <w:sz w:val="28"/>
                <w:szCs w:val="28"/>
              </w:rPr>
            </w:pPr>
          </w:p>
        </w:tc>
      </w:tr>
      <w:tr w:rsidR="00196A8C" w:rsidRPr="0047670F" w:rsidTr="005F6021">
        <w:trPr>
          <w:trHeight w:val="2576"/>
        </w:trPr>
        <w:tc>
          <w:tcPr>
            <w:tcW w:w="668" w:type="dxa"/>
          </w:tcPr>
          <w:p w:rsidR="00196A8C" w:rsidRDefault="00196A8C" w:rsidP="00976B96">
            <w:pPr>
              <w:jc w:val="center"/>
              <w:rPr>
                <w:sz w:val="28"/>
                <w:szCs w:val="28"/>
              </w:rPr>
            </w:pPr>
          </w:p>
          <w:p w:rsidR="00196A8C" w:rsidRDefault="00196A8C" w:rsidP="00976B96">
            <w:pPr>
              <w:jc w:val="center"/>
              <w:rPr>
                <w:sz w:val="28"/>
                <w:szCs w:val="28"/>
              </w:rPr>
            </w:pPr>
          </w:p>
          <w:p w:rsidR="00196A8C" w:rsidRDefault="00196A8C" w:rsidP="00976B96">
            <w:pPr>
              <w:jc w:val="center"/>
              <w:rPr>
                <w:sz w:val="28"/>
                <w:szCs w:val="28"/>
              </w:rPr>
            </w:pPr>
          </w:p>
          <w:p w:rsidR="00196A8C" w:rsidRPr="001E34D4" w:rsidRDefault="00196A8C" w:rsidP="00BB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B4560">
              <w:rPr>
                <w:sz w:val="28"/>
                <w:szCs w:val="28"/>
              </w:rPr>
              <w:t>4</w:t>
            </w:r>
          </w:p>
        </w:tc>
        <w:tc>
          <w:tcPr>
            <w:tcW w:w="5677" w:type="dxa"/>
          </w:tcPr>
          <w:p w:rsidR="00196A8C" w:rsidRPr="001E34D4" w:rsidRDefault="00196A8C" w:rsidP="001E34D4">
            <w:pPr>
              <w:jc w:val="both"/>
              <w:rPr>
                <w:sz w:val="28"/>
                <w:szCs w:val="28"/>
              </w:rPr>
            </w:pPr>
            <w:r w:rsidRPr="00093AB9">
              <w:rPr>
                <w:color w:val="211F1F"/>
                <w:sz w:val="28"/>
                <w:szCs w:val="28"/>
                <w:lang w:eastAsia="ru-RU"/>
              </w:rPr>
              <w:t xml:space="preserve">Організація роботи, спрямованої на забезпечення доброчесності на державній службі, додержання працівниками </w:t>
            </w:r>
            <w:r>
              <w:rPr>
                <w:color w:val="211F1F"/>
                <w:sz w:val="28"/>
                <w:szCs w:val="28"/>
                <w:lang w:eastAsia="ru-RU"/>
              </w:rPr>
              <w:t>Держкомтелерадіо</w:t>
            </w:r>
            <w:r w:rsidRPr="00093AB9">
              <w:rPr>
                <w:color w:val="211F1F"/>
                <w:sz w:val="28"/>
                <w:szCs w:val="28"/>
                <w:lang w:eastAsia="ru-RU"/>
              </w:rPr>
              <w:t xml:space="preserve"> правил етичної поведінки, неприпустимість вчинення ними корупційних діянь, шляхом проведення роз’яснювальної роботи щодо виконання антикорупційного законодавства</w:t>
            </w:r>
          </w:p>
        </w:tc>
        <w:tc>
          <w:tcPr>
            <w:tcW w:w="4678" w:type="dxa"/>
          </w:tcPr>
          <w:p w:rsidR="00196A8C" w:rsidRDefault="00196A8C" w:rsidP="00C82721">
            <w:pPr>
              <w:jc w:val="center"/>
              <w:rPr>
                <w:sz w:val="28"/>
                <w:szCs w:val="28"/>
              </w:rPr>
            </w:pPr>
          </w:p>
          <w:p w:rsidR="00196A8C" w:rsidRDefault="00196A8C" w:rsidP="00C82721">
            <w:pPr>
              <w:jc w:val="center"/>
              <w:rPr>
                <w:sz w:val="28"/>
                <w:szCs w:val="28"/>
              </w:rPr>
            </w:pPr>
          </w:p>
          <w:p w:rsidR="00196A8C" w:rsidRDefault="00196A8C" w:rsidP="00C82721">
            <w:pPr>
              <w:jc w:val="center"/>
              <w:rPr>
                <w:sz w:val="28"/>
                <w:szCs w:val="28"/>
              </w:rPr>
            </w:pPr>
          </w:p>
          <w:p w:rsidR="00196A8C" w:rsidRDefault="00196A8C" w:rsidP="00C827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з питань запобігання і виявлення корупції</w:t>
            </w:r>
          </w:p>
          <w:p w:rsidR="00196A8C" w:rsidRPr="0047670F" w:rsidRDefault="00196A8C" w:rsidP="00C82721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196A8C" w:rsidRDefault="00196A8C" w:rsidP="00C82721">
            <w:pPr>
              <w:jc w:val="center"/>
              <w:rPr>
                <w:sz w:val="28"/>
                <w:szCs w:val="28"/>
              </w:rPr>
            </w:pPr>
          </w:p>
          <w:p w:rsidR="00196A8C" w:rsidRDefault="00196A8C" w:rsidP="00C82721">
            <w:pPr>
              <w:jc w:val="center"/>
              <w:rPr>
                <w:sz w:val="28"/>
                <w:szCs w:val="28"/>
              </w:rPr>
            </w:pPr>
          </w:p>
          <w:p w:rsidR="00196A8C" w:rsidRDefault="00196A8C" w:rsidP="00C82721">
            <w:pPr>
              <w:jc w:val="center"/>
              <w:rPr>
                <w:sz w:val="28"/>
                <w:szCs w:val="28"/>
              </w:rPr>
            </w:pPr>
          </w:p>
          <w:p w:rsidR="00196A8C" w:rsidRDefault="00196A8C" w:rsidP="00C827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Впродовж року</w:t>
            </w:r>
          </w:p>
          <w:p w:rsidR="00196A8C" w:rsidRPr="00F306D3" w:rsidRDefault="00196A8C" w:rsidP="00C82721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B4560" w:rsidRPr="0047670F" w:rsidTr="00BB4560">
        <w:trPr>
          <w:trHeight w:val="2022"/>
        </w:trPr>
        <w:tc>
          <w:tcPr>
            <w:tcW w:w="668" w:type="dxa"/>
          </w:tcPr>
          <w:p w:rsidR="00BB4560" w:rsidRDefault="00BB4560" w:rsidP="00976B96">
            <w:pPr>
              <w:jc w:val="center"/>
              <w:rPr>
                <w:sz w:val="28"/>
                <w:szCs w:val="28"/>
              </w:rPr>
            </w:pPr>
          </w:p>
          <w:p w:rsidR="00BB4560" w:rsidRDefault="00BB4560" w:rsidP="00976B96">
            <w:pPr>
              <w:jc w:val="center"/>
              <w:rPr>
                <w:sz w:val="28"/>
                <w:szCs w:val="28"/>
              </w:rPr>
            </w:pPr>
          </w:p>
          <w:p w:rsidR="00BB4560" w:rsidRDefault="00BB4560" w:rsidP="0097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77" w:type="dxa"/>
          </w:tcPr>
          <w:p w:rsidR="00BB4560" w:rsidRPr="00093AB9" w:rsidRDefault="00BB4560" w:rsidP="001E34D4">
            <w:pPr>
              <w:jc w:val="both"/>
              <w:rPr>
                <w:color w:val="211F1F"/>
                <w:sz w:val="28"/>
                <w:szCs w:val="28"/>
                <w:lang w:eastAsia="ru-RU"/>
              </w:rPr>
            </w:pPr>
            <w:r>
              <w:rPr>
                <w:color w:val="211F1F"/>
                <w:sz w:val="28"/>
                <w:szCs w:val="28"/>
                <w:lang w:eastAsia="ru-RU"/>
              </w:rPr>
              <w:t>Організац</w:t>
            </w:r>
            <w:r w:rsidR="000A7D16">
              <w:rPr>
                <w:color w:val="211F1F"/>
                <w:sz w:val="28"/>
                <w:szCs w:val="28"/>
                <w:lang w:eastAsia="ru-RU"/>
              </w:rPr>
              <w:t>і</w:t>
            </w:r>
            <w:r>
              <w:rPr>
                <w:color w:val="211F1F"/>
                <w:sz w:val="28"/>
                <w:szCs w:val="28"/>
                <w:lang w:eastAsia="ru-RU"/>
              </w:rPr>
              <w:t xml:space="preserve">я роботи, спрямованої на виконання Плану заходів з реалізації Стратегії комунікацій у сфері запобігання та протидії корупції на 2018 рік, затвердженого розпорядженням КМУ від 31.01.2018 р. </w:t>
            </w:r>
            <w:r w:rsidR="007120C0">
              <w:rPr>
                <w:color w:val="211F1F"/>
                <w:sz w:val="28"/>
                <w:szCs w:val="28"/>
                <w:lang w:eastAsia="ru-RU"/>
              </w:rPr>
              <w:t xml:space="preserve">      </w:t>
            </w:r>
            <w:r>
              <w:rPr>
                <w:color w:val="211F1F"/>
                <w:sz w:val="28"/>
                <w:szCs w:val="28"/>
                <w:lang w:eastAsia="ru-RU"/>
              </w:rPr>
              <w:t>№ 86-р</w:t>
            </w:r>
          </w:p>
        </w:tc>
        <w:tc>
          <w:tcPr>
            <w:tcW w:w="4678" w:type="dxa"/>
          </w:tcPr>
          <w:p w:rsidR="00BB4560" w:rsidRDefault="00BB4560" w:rsidP="004A0E74">
            <w:pPr>
              <w:jc w:val="center"/>
              <w:rPr>
                <w:sz w:val="28"/>
                <w:szCs w:val="28"/>
              </w:rPr>
            </w:pPr>
          </w:p>
          <w:p w:rsidR="00BB4560" w:rsidRDefault="00BB4560" w:rsidP="004A0E74">
            <w:pPr>
              <w:jc w:val="center"/>
              <w:rPr>
                <w:sz w:val="28"/>
                <w:szCs w:val="28"/>
              </w:rPr>
            </w:pPr>
          </w:p>
          <w:p w:rsidR="00BB4560" w:rsidRDefault="00BB4560" w:rsidP="004A0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з питань запобігання і виявлення корупції</w:t>
            </w:r>
          </w:p>
          <w:p w:rsidR="00BB4560" w:rsidRPr="0047670F" w:rsidRDefault="00BB4560" w:rsidP="004A0E74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BB4560" w:rsidRDefault="00BB4560" w:rsidP="004A0E74">
            <w:pPr>
              <w:jc w:val="center"/>
              <w:rPr>
                <w:sz w:val="28"/>
                <w:szCs w:val="28"/>
              </w:rPr>
            </w:pPr>
          </w:p>
          <w:p w:rsidR="00BB4560" w:rsidRDefault="00BB4560" w:rsidP="004A0E74">
            <w:pPr>
              <w:jc w:val="center"/>
              <w:rPr>
                <w:sz w:val="28"/>
                <w:szCs w:val="28"/>
              </w:rPr>
            </w:pPr>
          </w:p>
          <w:p w:rsidR="00BB4560" w:rsidRDefault="00BB4560" w:rsidP="004A0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Впродовж року</w:t>
            </w:r>
          </w:p>
          <w:p w:rsidR="00BB4560" w:rsidRPr="00F306D3" w:rsidRDefault="00BB4560" w:rsidP="004A0E74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C83987" w:rsidRPr="00BB4560" w:rsidRDefault="00C83987" w:rsidP="00C225A2"/>
    <w:sectPr w:rsidR="00C83987" w:rsidRPr="00BB4560" w:rsidSect="00C225A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17F6"/>
    <w:rsid w:val="00042AF4"/>
    <w:rsid w:val="00093AB9"/>
    <w:rsid w:val="000A7D16"/>
    <w:rsid w:val="00123D08"/>
    <w:rsid w:val="0013576C"/>
    <w:rsid w:val="0017609C"/>
    <w:rsid w:val="00196A8C"/>
    <w:rsid w:val="001E34D4"/>
    <w:rsid w:val="00386939"/>
    <w:rsid w:val="00507243"/>
    <w:rsid w:val="005D33D1"/>
    <w:rsid w:val="006D2F34"/>
    <w:rsid w:val="007120C0"/>
    <w:rsid w:val="00776F81"/>
    <w:rsid w:val="007A17F6"/>
    <w:rsid w:val="00914064"/>
    <w:rsid w:val="009C3FE0"/>
    <w:rsid w:val="00AF73D3"/>
    <w:rsid w:val="00BB4560"/>
    <w:rsid w:val="00C225A2"/>
    <w:rsid w:val="00C83987"/>
    <w:rsid w:val="00E974B7"/>
    <w:rsid w:val="00EA0AF2"/>
    <w:rsid w:val="00F3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3AB9"/>
    <w:rPr>
      <w:b/>
      <w:bCs/>
    </w:rPr>
  </w:style>
  <w:style w:type="character" w:customStyle="1" w:styleId="apple-converted-space">
    <w:name w:val="apple-converted-space"/>
    <w:basedOn w:val="a0"/>
    <w:rsid w:val="00093AB9"/>
  </w:style>
  <w:style w:type="character" w:customStyle="1" w:styleId="fontstyle24">
    <w:name w:val="fontstyle24"/>
    <w:basedOn w:val="a0"/>
    <w:rsid w:val="00093A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3288</Words>
  <Characters>1875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2018-02-20T07:41:00Z</dcterms:created>
  <dcterms:modified xsi:type="dcterms:W3CDTF">2018-02-20T07:41:00Z</dcterms:modified>
</cp:coreProperties>
</file>