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5" w:rsidRPr="00461DB9" w:rsidRDefault="00417845" w:rsidP="00960782">
      <w:pPr>
        <w:shd w:val="clear" w:color="auto" w:fill="FFFFFF"/>
        <w:tabs>
          <w:tab w:val="left" w:pos="426"/>
        </w:tabs>
        <w:ind w:firstLine="4536"/>
        <w:jc w:val="both"/>
      </w:pPr>
      <w:r>
        <w:t xml:space="preserve">                </w:t>
      </w:r>
      <w:r w:rsidRPr="00461DB9">
        <w:t>ЗАТВЕРДЖЕНО</w:t>
      </w:r>
    </w:p>
    <w:p w:rsidR="00417845" w:rsidRDefault="00417845" w:rsidP="00960782">
      <w:pPr>
        <w:shd w:val="clear" w:color="auto" w:fill="FFFFFF"/>
        <w:tabs>
          <w:tab w:val="left" w:pos="426"/>
        </w:tabs>
        <w:ind w:firstLine="4536"/>
        <w:jc w:val="both"/>
      </w:pPr>
      <w:r>
        <w:t xml:space="preserve">                н</w:t>
      </w:r>
      <w:r w:rsidRPr="00461DB9">
        <w:t>аказ Держ</w:t>
      </w:r>
      <w:r>
        <w:t>комтелерадіо</w:t>
      </w:r>
    </w:p>
    <w:p w:rsidR="00417845" w:rsidRPr="00461DB9" w:rsidRDefault="00417845" w:rsidP="00960782">
      <w:pPr>
        <w:shd w:val="clear" w:color="auto" w:fill="FFFFFF"/>
        <w:tabs>
          <w:tab w:val="left" w:pos="426"/>
        </w:tabs>
        <w:ind w:firstLine="4536"/>
        <w:jc w:val="both"/>
      </w:pPr>
      <w:r>
        <w:t xml:space="preserve">                від 09.07.2021 № 320</w:t>
      </w:r>
      <w:bookmarkStart w:id="0" w:name="_GoBack"/>
      <w:bookmarkEnd w:id="0"/>
    </w:p>
    <w:p w:rsidR="00417845" w:rsidRPr="008F2B42" w:rsidRDefault="00417845" w:rsidP="000D7E86">
      <w:pPr>
        <w:shd w:val="clear" w:color="auto" w:fill="FFFFFF"/>
        <w:tabs>
          <w:tab w:val="left" w:pos="426"/>
        </w:tabs>
        <w:rPr>
          <w:color w:val="FF0000"/>
          <w:sz w:val="26"/>
          <w:szCs w:val="26"/>
        </w:rPr>
      </w:pPr>
    </w:p>
    <w:p w:rsidR="00417845" w:rsidRPr="00CD7AAA" w:rsidRDefault="00417845" w:rsidP="000D7E86">
      <w:pPr>
        <w:shd w:val="clear" w:color="auto" w:fill="FFFFFF"/>
        <w:tabs>
          <w:tab w:val="left" w:pos="426"/>
        </w:tabs>
      </w:pPr>
    </w:p>
    <w:p w:rsidR="00417845" w:rsidRPr="00CD7AAA" w:rsidRDefault="00417845" w:rsidP="003774DE">
      <w:pPr>
        <w:shd w:val="clear" w:color="auto" w:fill="FFFFFF"/>
        <w:ind w:left="352" w:right="352"/>
        <w:jc w:val="center"/>
        <w:rPr>
          <w:b/>
        </w:rPr>
      </w:pPr>
      <w:r w:rsidRPr="00CD7AAA">
        <w:rPr>
          <w:b/>
        </w:rPr>
        <w:t xml:space="preserve">ПОРЯДОК </w:t>
      </w:r>
    </w:p>
    <w:p w:rsidR="00417845" w:rsidRDefault="00417845" w:rsidP="003774DE">
      <w:pPr>
        <w:shd w:val="clear" w:color="auto" w:fill="FFFFFF"/>
        <w:ind w:left="352" w:right="352"/>
        <w:jc w:val="center"/>
        <w:rPr>
          <w:b/>
        </w:rPr>
      </w:pPr>
      <w:r w:rsidRPr="00CD7AAA">
        <w:rPr>
          <w:b/>
        </w:rPr>
        <w:t xml:space="preserve">ведення Переліку книжкових видань, зміст яких спрямований </w:t>
      </w:r>
    </w:p>
    <w:p w:rsidR="00417845" w:rsidRPr="00CD7AAA" w:rsidRDefault="00417845" w:rsidP="003774DE">
      <w:pPr>
        <w:shd w:val="clear" w:color="auto" w:fill="FFFFFF"/>
        <w:ind w:left="352" w:right="352"/>
        <w:jc w:val="center"/>
        <w:rPr>
          <w:b/>
        </w:rPr>
      </w:pPr>
      <w:r w:rsidRPr="00CD7AAA">
        <w:rPr>
          <w:b/>
        </w:rPr>
        <w:t>на ліквідацію незалежності України, пропаганду насильства, розпалювання міжетнічної, расової, релігійної ворожнечі, вчинення терористичних актів, посягання на права і свободи людини</w:t>
      </w:r>
      <w:bookmarkStart w:id="1" w:name="n15"/>
      <w:bookmarkEnd w:id="1"/>
    </w:p>
    <w:p w:rsidR="00417845" w:rsidRPr="00CD7AAA" w:rsidRDefault="00417845" w:rsidP="003774DE">
      <w:pPr>
        <w:shd w:val="clear" w:color="auto" w:fill="FFFFFF"/>
        <w:ind w:right="352"/>
      </w:pPr>
    </w:p>
    <w:p w:rsidR="00417845" w:rsidRPr="00CD7AAA" w:rsidRDefault="00417845" w:rsidP="00786274">
      <w:pPr>
        <w:numPr>
          <w:ilvl w:val="0"/>
          <w:numId w:val="12"/>
        </w:numPr>
        <w:shd w:val="clear" w:color="auto" w:fill="FFFFFF"/>
        <w:tabs>
          <w:tab w:val="left" w:pos="993"/>
        </w:tabs>
        <w:spacing w:after="118"/>
        <w:ind w:left="0" w:firstLine="709"/>
        <w:jc w:val="both"/>
      </w:pPr>
      <w:bookmarkStart w:id="2" w:name="n16"/>
      <w:bookmarkEnd w:id="2"/>
      <w:r w:rsidRPr="00CD7AAA">
        <w:t xml:space="preserve">Цей Порядок визначає процедуру формування та внесення змін до Переліку книжкових видань, зміст яких спрямований на ліквідацію незалежності України, пропаганду насильства, розпалювання міжетнічної, расової, релігійної ворожнечі, вчинення терористичних актів, посягання на права і свободи людини (далі – </w:t>
      </w:r>
      <w:r w:rsidRPr="00CD7AAA">
        <w:rPr>
          <w:bCs/>
          <w:shd w:val="clear" w:color="auto" w:fill="FFFFFF"/>
        </w:rPr>
        <w:t>Перелік</w:t>
      </w:r>
      <w:r w:rsidRPr="00CD7AAA">
        <w:t>).</w:t>
      </w:r>
    </w:p>
    <w:p w:rsidR="00417845" w:rsidRDefault="00417845" w:rsidP="00786274">
      <w:pPr>
        <w:numPr>
          <w:ilvl w:val="0"/>
          <w:numId w:val="12"/>
        </w:numPr>
        <w:shd w:val="clear" w:color="auto" w:fill="FFFFFF"/>
        <w:tabs>
          <w:tab w:val="left" w:pos="993"/>
        </w:tabs>
        <w:spacing w:after="118"/>
        <w:ind w:left="0" w:firstLine="709"/>
        <w:jc w:val="both"/>
      </w:pPr>
      <w:r>
        <w:t xml:space="preserve">До Переліку вносяться видання, які </w:t>
      </w:r>
      <w:r w:rsidRPr="00CD7AAA">
        <w:t xml:space="preserve">можуть містити ознаки </w:t>
      </w:r>
      <w:r>
        <w:t>правопорушень</w:t>
      </w:r>
      <w:r w:rsidRPr="00CD7AAA">
        <w:t>, передбачених статтями 109 (Дії, спрямовані на насильницьку зміну чи повалення конституційного ладу або на захоплення державної влади), 110 (Посягання на територіальну цілісність і недоторканність України), 300 (Ввезення,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436 (Пропаганда війни) та 436</w:t>
      </w:r>
      <w:r w:rsidRPr="00CD7AAA">
        <w:rPr>
          <w:vertAlign w:val="superscript"/>
        </w:rPr>
        <w:t>-1</w:t>
      </w:r>
      <w:r w:rsidRPr="00CD7AAA">
        <w:t xml:space="preserve">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Кримінального кодексу України.</w:t>
      </w:r>
    </w:p>
    <w:p w:rsidR="00417845" w:rsidRPr="00CD7AAA" w:rsidRDefault="00417845" w:rsidP="00786274">
      <w:pPr>
        <w:numPr>
          <w:ilvl w:val="0"/>
          <w:numId w:val="12"/>
        </w:numPr>
        <w:shd w:val="clear" w:color="auto" w:fill="FFFFFF"/>
        <w:tabs>
          <w:tab w:val="left" w:pos="993"/>
        </w:tabs>
        <w:spacing w:after="118"/>
        <w:ind w:left="0" w:firstLine="709"/>
        <w:jc w:val="both"/>
      </w:pPr>
      <w:r w:rsidRPr="00CD7AAA">
        <w:t>Перелік ведеться з метою застереження суб’єктів господарювання від завідомо марних спроб отримати дозволи на ввезення в Україну книжкових видань, внесених до Переліку, а також орієнт</w:t>
      </w:r>
      <w:r>
        <w:t>ування</w:t>
      </w:r>
      <w:r w:rsidRPr="00CD7AAA">
        <w:t xml:space="preserve"> правоохоронних органів, юридичних та фізичних осіб на</w:t>
      </w:r>
      <w:r>
        <w:t>, ймовірно, протизаконному характері</w:t>
      </w:r>
      <w:r w:rsidRPr="00CD7AAA">
        <w:t xml:space="preserve"> розповсюдження такої продукції.</w:t>
      </w:r>
    </w:p>
    <w:p w:rsidR="00417845" w:rsidRPr="00461DB9" w:rsidRDefault="00417845" w:rsidP="00B75E18">
      <w:pPr>
        <w:numPr>
          <w:ilvl w:val="0"/>
          <w:numId w:val="12"/>
        </w:numPr>
        <w:shd w:val="clear" w:color="auto" w:fill="FFFFFF"/>
        <w:tabs>
          <w:tab w:val="left" w:pos="993"/>
        </w:tabs>
        <w:spacing w:after="118"/>
        <w:ind w:left="0" w:firstLine="709"/>
        <w:jc w:val="both"/>
      </w:pPr>
      <w:r w:rsidRPr="00461DB9">
        <w:t xml:space="preserve">Перелік формується на підставі пропозицій правоохоронних органів, юридичних та фізичних осіб, а також </w:t>
      </w:r>
      <w:r>
        <w:t>з</w:t>
      </w:r>
      <w:r w:rsidRPr="00461DB9">
        <w:t xml:space="preserve"> власної ініціативи Держкомтелерадіо за результатами здійснення моніторингу видавничої сфери держави-агресора, що проводиться в рамках реалізації завдання, визначеного п. 18 Положення про Державний комітет телебачення і радіомовлення України</w:t>
      </w:r>
      <w:r>
        <w:t xml:space="preserve"> </w:t>
      </w:r>
      <w:r w:rsidRPr="00461DB9">
        <w:t>(</w:t>
      </w:r>
      <w:r w:rsidRPr="00461DB9">
        <w:rPr>
          <w:shd w:val="clear" w:color="auto" w:fill="FFFFFF"/>
        </w:rPr>
        <w:t>вживає за участю інших органів державної влади заходів щодо обмеження доступу до видавничої продукції, що має походження або виготовлена та/або ввозиться з території держави-агресора, тимчасово окупованої території України, згідно із законодавством)</w:t>
      </w:r>
      <w:r w:rsidRPr="00461DB9">
        <w:t>.</w:t>
      </w:r>
    </w:p>
    <w:p w:rsidR="00417845" w:rsidRDefault="00417845" w:rsidP="00B75E18">
      <w:pPr>
        <w:widowControl w:val="0"/>
        <w:numPr>
          <w:ilvl w:val="0"/>
          <w:numId w:val="12"/>
        </w:numPr>
        <w:shd w:val="clear" w:color="auto" w:fill="FFFFFF"/>
        <w:tabs>
          <w:tab w:val="left" w:pos="1134"/>
        </w:tabs>
        <w:suppressAutoHyphens/>
        <w:spacing w:before="120"/>
        <w:ind w:left="0" w:firstLine="709"/>
        <w:jc w:val="both"/>
        <w:rPr>
          <w:bCs/>
          <w:shd w:val="clear" w:color="auto" w:fill="FFFFFF"/>
        </w:rPr>
      </w:pPr>
      <w:r w:rsidRPr="00B75E18">
        <w:rPr>
          <w:rStyle w:val="Strong"/>
          <w:b w:val="0"/>
          <w:bCs w:val="0"/>
        </w:rPr>
        <w:t>Підставою для внесення видання до Переліку</w:t>
      </w:r>
      <w:r>
        <w:rPr>
          <w:rStyle w:val="Strong"/>
          <w:b w:val="0"/>
          <w:bCs w:val="0"/>
        </w:rPr>
        <w:t xml:space="preserve"> або його вилучення з Переліку</w:t>
      </w:r>
      <w:r w:rsidRPr="00B75E18">
        <w:rPr>
          <w:rStyle w:val="Strong"/>
          <w:b w:val="0"/>
          <w:bCs w:val="0"/>
        </w:rPr>
        <w:t xml:space="preserve"> є рішення Голови або Першого заступника Голови, яке оформляється у вигляді резолюції за результатами розгляду службової записки </w:t>
      </w:r>
      <w:r w:rsidRPr="00B75E18">
        <w:rPr>
          <w:bCs/>
          <w:shd w:val="clear" w:color="auto" w:fill="FFFFFF"/>
        </w:rPr>
        <w:t>начальника управління дозвільної процедури та контролю за розповсюдженням видавничої продукції, у якій викладається обґрунтована пропозиція щодо внесення видання до Переліку</w:t>
      </w:r>
      <w:r>
        <w:rPr>
          <w:bCs/>
          <w:shd w:val="clear" w:color="auto" w:fill="FFFFFF"/>
        </w:rPr>
        <w:t>.</w:t>
      </w:r>
    </w:p>
    <w:p w:rsidR="00417845" w:rsidRPr="00CD7AAA" w:rsidRDefault="00417845" w:rsidP="00B75E18">
      <w:pPr>
        <w:numPr>
          <w:ilvl w:val="0"/>
          <w:numId w:val="12"/>
        </w:numPr>
        <w:shd w:val="clear" w:color="auto" w:fill="FFFFFF"/>
        <w:tabs>
          <w:tab w:val="left" w:pos="284"/>
        </w:tabs>
        <w:spacing w:before="120"/>
        <w:ind w:left="0" w:firstLine="709"/>
        <w:jc w:val="both"/>
      </w:pPr>
      <w:r w:rsidRPr="00CD7AAA">
        <w:t xml:space="preserve">Перелік ведеться у вигляді електронної таблиці, що містить такі відомості про видавничу продукцію: </w:t>
      </w:r>
      <w:r w:rsidRPr="00CD7AAA">
        <w:rPr>
          <w:bCs/>
        </w:rPr>
        <w:t>автор або колектив авторів, назва видання, найменування видавця, країна-виробник, міжнародний стандартний номер книги (ISBN).</w:t>
      </w:r>
      <w:r w:rsidRPr="00CD7AAA">
        <w:rPr>
          <w:shd w:val="clear" w:color="auto" w:fill="FFFFFF"/>
        </w:rPr>
        <w:t xml:space="preserve"> </w:t>
      </w:r>
    </w:p>
    <w:p w:rsidR="00417845" w:rsidRDefault="00417845" w:rsidP="00B75E18">
      <w:pPr>
        <w:numPr>
          <w:ilvl w:val="0"/>
          <w:numId w:val="12"/>
        </w:numPr>
        <w:shd w:val="clear" w:color="auto" w:fill="FFFFFF"/>
        <w:tabs>
          <w:tab w:val="left" w:pos="993"/>
        </w:tabs>
        <w:spacing w:before="120"/>
        <w:ind w:left="0" w:firstLine="709"/>
        <w:jc w:val="both"/>
      </w:pPr>
      <w:r w:rsidRPr="00CD7AAA">
        <w:t xml:space="preserve">Перелік ведеться державною мовою, окрім відомостей про </w:t>
      </w:r>
      <w:r w:rsidRPr="00CD7AAA">
        <w:rPr>
          <w:bCs/>
        </w:rPr>
        <w:t>автора або колектив авторів</w:t>
      </w:r>
      <w:r w:rsidRPr="00CD7AAA">
        <w:t xml:space="preserve">, </w:t>
      </w:r>
      <w:r w:rsidRPr="00CD7AAA">
        <w:rPr>
          <w:bCs/>
        </w:rPr>
        <w:t>назву видання та найменування видавця</w:t>
      </w:r>
      <w:r w:rsidRPr="00CD7AAA">
        <w:t>.</w:t>
      </w:r>
    </w:p>
    <w:p w:rsidR="00417845" w:rsidRPr="00CD7AAA" w:rsidRDefault="00417845" w:rsidP="00B75E18">
      <w:pPr>
        <w:numPr>
          <w:ilvl w:val="0"/>
          <w:numId w:val="12"/>
        </w:numPr>
        <w:shd w:val="clear" w:color="auto" w:fill="FFFFFF"/>
        <w:tabs>
          <w:tab w:val="left" w:pos="993"/>
        </w:tabs>
        <w:spacing w:before="120"/>
        <w:ind w:left="0" w:firstLine="709"/>
        <w:jc w:val="both"/>
      </w:pPr>
      <w:r w:rsidRPr="00CD7AAA">
        <w:rPr>
          <w:bCs/>
          <w:shd w:val="clear" w:color="auto" w:fill="FFFFFF"/>
        </w:rPr>
        <w:t xml:space="preserve">Ведення Переліку </w:t>
      </w:r>
      <w:r w:rsidRPr="00CD7AAA">
        <w:t>здійснюється у</w:t>
      </w:r>
      <w:r w:rsidRPr="00CD7AAA">
        <w:rPr>
          <w:bCs/>
          <w:shd w:val="clear" w:color="auto" w:fill="FFFFFF"/>
        </w:rPr>
        <w:t xml:space="preserve">правлінням дозвільної процедури та контролю за розповсюдженням видавничої продукції Держкомтелерадіо. </w:t>
      </w:r>
    </w:p>
    <w:p w:rsidR="00417845" w:rsidRPr="00CD7AAA" w:rsidRDefault="00417845" w:rsidP="00B75E18">
      <w:pPr>
        <w:numPr>
          <w:ilvl w:val="0"/>
          <w:numId w:val="12"/>
        </w:numPr>
        <w:shd w:val="clear" w:color="auto" w:fill="FFFFFF"/>
        <w:tabs>
          <w:tab w:val="left" w:pos="993"/>
        </w:tabs>
        <w:spacing w:before="120"/>
        <w:ind w:left="0" w:firstLine="709"/>
        <w:jc w:val="both"/>
      </w:pPr>
      <w:r w:rsidRPr="00CD7AAA">
        <w:t>Інформація, що міститься в Переліку, є відкритою та розміщується у рубриці «До уваги розповсюджувачів видавничої продукції» на офіційному веб-сайті Держкомтелерадіо.</w:t>
      </w:r>
    </w:p>
    <w:p w:rsidR="00417845" w:rsidRPr="00CD7AAA" w:rsidRDefault="00417845" w:rsidP="00B75E18">
      <w:pPr>
        <w:shd w:val="clear" w:color="auto" w:fill="FFFFFF"/>
        <w:tabs>
          <w:tab w:val="left" w:pos="1134"/>
        </w:tabs>
        <w:spacing w:before="120"/>
        <w:ind w:firstLine="709"/>
        <w:jc w:val="both"/>
      </w:pPr>
    </w:p>
    <w:p w:rsidR="00417845" w:rsidRPr="00CD7AAA" w:rsidRDefault="00417845" w:rsidP="00960782">
      <w:pPr>
        <w:shd w:val="clear" w:color="auto" w:fill="FFFFFF"/>
        <w:tabs>
          <w:tab w:val="left" w:pos="1134"/>
        </w:tabs>
        <w:spacing w:before="120"/>
        <w:jc w:val="both"/>
      </w:pPr>
    </w:p>
    <w:p w:rsidR="00417845" w:rsidRDefault="00417845" w:rsidP="00077735">
      <w:pPr>
        <w:widowControl w:val="0"/>
        <w:shd w:val="clear" w:color="auto" w:fill="FFFFFF"/>
        <w:tabs>
          <w:tab w:val="left" w:pos="1134"/>
        </w:tabs>
        <w:suppressAutoHyphens/>
        <w:rPr>
          <w:bCs/>
          <w:shd w:val="clear" w:color="auto" w:fill="FFFFFF"/>
        </w:rPr>
      </w:pPr>
      <w:r w:rsidRPr="00CD7AAA">
        <w:rPr>
          <w:bCs/>
          <w:shd w:val="clear" w:color="auto" w:fill="FFFFFF"/>
        </w:rPr>
        <w:t xml:space="preserve">Начальник управління </w:t>
      </w:r>
    </w:p>
    <w:p w:rsidR="00417845" w:rsidRDefault="00417845" w:rsidP="00077735">
      <w:pPr>
        <w:widowControl w:val="0"/>
        <w:shd w:val="clear" w:color="auto" w:fill="FFFFFF"/>
        <w:tabs>
          <w:tab w:val="left" w:pos="1134"/>
        </w:tabs>
        <w:suppressAutoHyphens/>
        <w:rPr>
          <w:bCs/>
          <w:shd w:val="clear" w:color="auto" w:fill="FFFFFF"/>
        </w:rPr>
      </w:pPr>
      <w:r>
        <w:rPr>
          <w:bCs/>
          <w:shd w:val="clear" w:color="auto" w:fill="FFFFFF"/>
        </w:rPr>
        <w:t>д</w:t>
      </w:r>
      <w:r w:rsidRPr="00CD7AAA">
        <w:rPr>
          <w:bCs/>
          <w:shd w:val="clear" w:color="auto" w:fill="FFFFFF"/>
        </w:rPr>
        <w:t>озвільної</w:t>
      </w:r>
      <w:r>
        <w:rPr>
          <w:bCs/>
          <w:shd w:val="clear" w:color="auto" w:fill="FFFFFF"/>
        </w:rPr>
        <w:t xml:space="preserve"> </w:t>
      </w:r>
      <w:r w:rsidRPr="00CD7AAA">
        <w:rPr>
          <w:bCs/>
          <w:shd w:val="clear" w:color="auto" w:fill="FFFFFF"/>
        </w:rPr>
        <w:t>процедури та контролю за</w:t>
      </w:r>
      <w:r>
        <w:rPr>
          <w:bCs/>
          <w:shd w:val="clear" w:color="auto" w:fill="FFFFFF"/>
        </w:rPr>
        <w:t xml:space="preserve"> </w:t>
      </w:r>
    </w:p>
    <w:p w:rsidR="00417845" w:rsidRDefault="00417845" w:rsidP="00077735">
      <w:pPr>
        <w:widowControl w:val="0"/>
        <w:shd w:val="clear" w:color="auto" w:fill="FFFFFF"/>
        <w:tabs>
          <w:tab w:val="left" w:pos="1134"/>
        </w:tabs>
        <w:suppressAutoHyphens/>
        <w:rPr>
          <w:b/>
        </w:rPr>
      </w:pPr>
      <w:r w:rsidRPr="00CD7AAA">
        <w:rPr>
          <w:bCs/>
          <w:shd w:val="clear" w:color="auto" w:fill="FFFFFF"/>
        </w:rPr>
        <w:t xml:space="preserve">розповсюдженням видавничої продукції                                </w:t>
      </w:r>
      <w:r w:rsidRPr="00CD7AAA">
        <w:rPr>
          <w:b/>
        </w:rPr>
        <w:t>Сергій ОЛІЙНИК</w:t>
      </w:r>
      <w:r>
        <w:rPr>
          <w:b/>
        </w:rPr>
        <w:t xml:space="preserve"> </w:t>
      </w:r>
    </w:p>
    <w:p w:rsidR="00417845" w:rsidRDefault="00417845" w:rsidP="00417570">
      <w:pPr>
        <w:widowControl w:val="0"/>
        <w:shd w:val="clear" w:color="auto" w:fill="FFFFFF"/>
        <w:tabs>
          <w:tab w:val="left" w:pos="1134"/>
        </w:tabs>
        <w:suppressAutoHyphens/>
        <w:rPr>
          <w:b/>
        </w:rPr>
      </w:pPr>
    </w:p>
    <w:sectPr w:rsidR="00417845" w:rsidSect="00CD7AAA">
      <w:headerReference w:type="even" r:id="rId7"/>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45" w:rsidRDefault="00417845">
      <w:r>
        <w:separator/>
      </w:r>
    </w:p>
  </w:endnote>
  <w:endnote w:type="continuationSeparator" w:id="0">
    <w:p w:rsidR="00417845" w:rsidRDefault="0041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UnicodeMS0">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45" w:rsidRDefault="00417845">
      <w:r>
        <w:separator/>
      </w:r>
    </w:p>
  </w:footnote>
  <w:footnote w:type="continuationSeparator" w:id="0">
    <w:p w:rsidR="00417845" w:rsidRDefault="0041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5" w:rsidRDefault="00417845" w:rsidP="006D2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845" w:rsidRDefault="00417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06"/>
    <w:multiLevelType w:val="hybridMultilevel"/>
    <w:tmpl w:val="457C1A98"/>
    <w:lvl w:ilvl="0" w:tplc="C2B2BB40">
      <w:start w:val="1"/>
      <w:numFmt w:val="decimal"/>
      <w:lvlText w:val="%1."/>
      <w:lvlJc w:val="left"/>
      <w:pPr>
        <w:ind w:left="928" w:hanging="360"/>
      </w:pPr>
      <w:rPr>
        <w:rFonts w:cs="Times New Roman"/>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101B1427"/>
    <w:multiLevelType w:val="hybridMultilevel"/>
    <w:tmpl w:val="5508ACC4"/>
    <w:lvl w:ilvl="0" w:tplc="4168ABCC">
      <w:start w:val="2"/>
      <w:numFmt w:val="bullet"/>
      <w:lvlText w:val="–"/>
      <w:lvlJc w:val="left"/>
      <w:pPr>
        <w:ind w:left="2001" w:hanging="360"/>
      </w:pPr>
      <w:rPr>
        <w:rFonts w:ascii="Times New Roman" w:eastAsia="ArialUnicodeMS0" w:hAnsi="Times New Roman" w:hint="default"/>
        <w:sz w:val="28"/>
      </w:rPr>
    </w:lvl>
    <w:lvl w:ilvl="1" w:tplc="04190003" w:tentative="1">
      <w:start w:val="1"/>
      <w:numFmt w:val="bullet"/>
      <w:lvlText w:val="o"/>
      <w:lvlJc w:val="left"/>
      <w:pPr>
        <w:ind w:left="2721" w:hanging="360"/>
      </w:pPr>
      <w:rPr>
        <w:rFonts w:ascii="Courier New" w:hAnsi="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
    <w:nsid w:val="20396A7E"/>
    <w:multiLevelType w:val="hybridMultilevel"/>
    <w:tmpl w:val="5E9630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6147ECF"/>
    <w:multiLevelType w:val="hybridMultilevel"/>
    <w:tmpl w:val="3B221AE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C35705B"/>
    <w:multiLevelType w:val="hybridMultilevel"/>
    <w:tmpl w:val="55724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503C40"/>
    <w:multiLevelType w:val="hybridMultilevel"/>
    <w:tmpl w:val="06AC304C"/>
    <w:lvl w:ilvl="0" w:tplc="AE4ADD36">
      <w:start w:val="2"/>
      <w:numFmt w:val="bullet"/>
      <w:lvlText w:val="–"/>
      <w:lvlJc w:val="left"/>
      <w:pPr>
        <w:tabs>
          <w:tab w:val="num" w:pos="1409"/>
        </w:tabs>
        <w:ind w:left="1409" w:hanging="870"/>
      </w:pPr>
      <w:rPr>
        <w:rFonts w:ascii="Times New Roman" w:eastAsia="Times New Roman" w:hAnsi="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6">
    <w:nsid w:val="41947B43"/>
    <w:multiLevelType w:val="hybridMultilevel"/>
    <w:tmpl w:val="457C1A98"/>
    <w:lvl w:ilvl="0" w:tplc="C2B2BB40">
      <w:start w:val="1"/>
      <w:numFmt w:val="decimal"/>
      <w:lvlText w:val="%1."/>
      <w:lvlJc w:val="left"/>
      <w:pPr>
        <w:ind w:left="928" w:hanging="360"/>
      </w:pPr>
      <w:rPr>
        <w:rFonts w:cs="Times New Roman"/>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424D410A"/>
    <w:multiLevelType w:val="hybridMultilevel"/>
    <w:tmpl w:val="ACD854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E364449"/>
    <w:multiLevelType w:val="hybridMultilevel"/>
    <w:tmpl w:val="5E9630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F1633F0"/>
    <w:multiLevelType w:val="hybridMultilevel"/>
    <w:tmpl w:val="2E560168"/>
    <w:lvl w:ilvl="0" w:tplc="54FA8E48">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0">
    <w:nsid w:val="5D986BBB"/>
    <w:multiLevelType w:val="hybridMultilevel"/>
    <w:tmpl w:val="18747C2C"/>
    <w:lvl w:ilvl="0" w:tplc="563830B6">
      <w:start w:val="2"/>
      <w:numFmt w:val="bullet"/>
      <w:lvlText w:val="–"/>
      <w:lvlJc w:val="left"/>
      <w:pPr>
        <w:ind w:left="1080" w:hanging="360"/>
      </w:pPr>
      <w:rPr>
        <w:rFonts w:ascii="Times New Roman" w:eastAsia="ArialUnicodeMS0"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49E15B4"/>
    <w:multiLevelType w:val="hybridMultilevel"/>
    <w:tmpl w:val="9E606CE6"/>
    <w:lvl w:ilvl="0" w:tplc="1E840CC8">
      <w:start w:val="2"/>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76D34755"/>
    <w:multiLevelType w:val="hybridMultilevel"/>
    <w:tmpl w:val="955C94A6"/>
    <w:lvl w:ilvl="0" w:tplc="5E36C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382FDC"/>
    <w:multiLevelType w:val="hybridMultilevel"/>
    <w:tmpl w:val="C7D01742"/>
    <w:lvl w:ilvl="0" w:tplc="379497A2">
      <w:start w:val="2"/>
      <w:numFmt w:val="bullet"/>
      <w:lvlText w:val="–"/>
      <w:lvlJc w:val="left"/>
      <w:pPr>
        <w:ind w:left="900" w:hanging="360"/>
      </w:pPr>
      <w:rPr>
        <w:rFonts w:ascii="Times New Roman" w:eastAsia="ArialUnicodeMS0"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1"/>
  </w:num>
  <w:num w:numId="4">
    <w:abstractNumId w:val="13"/>
  </w:num>
  <w:num w:numId="5">
    <w:abstractNumId w:val="10"/>
  </w:num>
  <w:num w:numId="6">
    <w:abstractNumId w:val="1"/>
  </w:num>
  <w:num w:numId="7">
    <w:abstractNumId w:val="12"/>
  </w:num>
  <w:num w:numId="8">
    <w:abstractNumId w:val="7"/>
  </w:num>
  <w:num w:numId="9">
    <w:abstractNumId w:val="3"/>
  </w:num>
  <w:num w:numId="10">
    <w:abstractNumId w:val="4"/>
  </w:num>
  <w:num w:numId="11">
    <w:abstractNumId w:val="2"/>
  </w:num>
  <w:num w:numId="12">
    <w:abstractNumId w:val="6"/>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D9C"/>
    <w:rsid w:val="00001B84"/>
    <w:rsid w:val="0000325F"/>
    <w:rsid w:val="00003AF1"/>
    <w:rsid w:val="00006028"/>
    <w:rsid w:val="000132DE"/>
    <w:rsid w:val="00032E79"/>
    <w:rsid w:val="0003489A"/>
    <w:rsid w:val="00034C41"/>
    <w:rsid w:val="000361D8"/>
    <w:rsid w:val="000365AD"/>
    <w:rsid w:val="00040B13"/>
    <w:rsid w:val="00051E19"/>
    <w:rsid w:val="00053033"/>
    <w:rsid w:val="00054CF1"/>
    <w:rsid w:val="00055190"/>
    <w:rsid w:val="0005531A"/>
    <w:rsid w:val="00056808"/>
    <w:rsid w:val="0006277A"/>
    <w:rsid w:val="0006447D"/>
    <w:rsid w:val="00064B9B"/>
    <w:rsid w:val="0006519A"/>
    <w:rsid w:val="00065464"/>
    <w:rsid w:val="0006587E"/>
    <w:rsid w:val="00065B13"/>
    <w:rsid w:val="000677C7"/>
    <w:rsid w:val="00077663"/>
    <w:rsid w:val="00077735"/>
    <w:rsid w:val="000836A8"/>
    <w:rsid w:val="00084D2B"/>
    <w:rsid w:val="00085223"/>
    <w:rsid w:val="00085818"/>
    <w:rsid w:val="00086169"/>
    <w:rsid w:val="000902BA"/>
    <w:rsid w:val="000955D3"/>
    <w:rsid w:val="0009760B"/>
    <w:rsid w:val="000A077D"/>
    <w:rsid w:val="000A0939"/>
    <w:rsid w:val="000A175B"/>
    <w:rsid w:val="000A7BA7"/>
    <w:rsid w:val="000B2983"/>
    <w:rsid w:val="000C0605"/>
    <w:rsid w:val="000C2491"/>
    <w:rsid w:val="000C3311"/>
    <w:rsid w:val="000C769C"/>
    <w:rsid w:val="000C7B8B"/>
    <w:rsid w:val="000D7E86"/>
    <w:rsid w:val="000E784B"/>
    <w:rsid w:val="000F2A4D"/>
    <w:rsid w:val="000F2D8D"/>
    <w:rsid w:val="000F596C"/>
    <w:rsid w:val="000F69A2"/>
    <w:rsid w:val="0011105E"/>
    <w:rsid w:val="0011224E"/>
    <w:rsid w:val="0011790C"/>
    <w:rsid w:val="00122D19"/>
    <w:rsid w:val="00127FF2"/>
    <w:rsid w:val="00132BB2"/>
    <w:rsid w:val="001335F5"/>
    <w:rsid w:val="00133D46"/>
    <w:rsid w:val="00137644"/>
    <w:rsid w:val="001412E8"/>
    <w:rsid w:val="00143147"/>
    <w:rsid w:val="001562CF"/>
    <w:rsid w:val="00157757"/>
    <w:rsid w:val="00157E47"/>
    <w:rsid w:val="00157F31"/>
    <w:rsid w:val="00164686"/>
    <w:rsid w:val="00164A38"/>
    <w:rsid w:val="00170B6A"/>
    <w:rsid w:val="00171459"/>
    <w:rsid w:val="00180BBA"/>
    <w:rsid w:val="00181B72"/>
    <w:rsid w:val="001845B7"/>
    <w:rsid w:val="00192BCA"/>
    <w:rsid w:val="001A5246"/>
    <w:rsid w:val="001A6FF7"/>
    <w:rsid w:val="001B193F"/>
    <w:rsid w:val="001B239E"/>
    <w:rsid w:val="001B2610"/>
    <w:rsid w:val="001B286C"/>
    <w:rsid w:val="001B4C7C"/>
    <w:rsid w:val="001B6C3E"/>
    <w:rsid w:val="001C655F"/>
    <w:rsid w:val="001D3C35"/>
    <w:rsid w:val="001D67FF"/>
    <w:rsid w:val="001E2267"/>
    <w:rsid w:val="001E4954"/>
    <w:rsid w:val="001E5EC8"/>
    <w:rsid w:val="00201DC8"/>
    <w:rsid w:val="0020227E"/>
    <w:rsid w:val="0020566D"/>
    <w:rsid w:val="0021163E"/>
    <w:rsid w:val="00211F73"/>
    <w:rsid w:val="002176B2"/>
    <w:rsid w:val="00217AC6"/>
    <w:rsid w:val="0022127A"/>
    <w:rsid w:val="00232A94"/>
    <w:rsid w:val="00234865"/>
    <w:rsid w:val="00236E8A"/>
    <w:rsid w:val="00244F34"/>
    <w:rsid w:val="0024774D"/>
    <w:rsid w:val="0025271F"/>
    <w:rsid w:val="002567BA"/>
    <w:rsid w:val="00257269"/>
    <w:rsid w:val="00270660"/>
    <w:rsid w:val="002733C3"/>
    <w:rsid w:val="002740C4"/>
    <w:rsid w:val="002745A2"/>
    <w:rsid w:val="00275BB3"/>
    <w:rsid w:val="00276464"/>
    <w:rsid w:val="00281C3C"/>
    <w:rsid w:val="00283FCD"/>
    <w:rsid w:val="002841D7"/>
    <w:rsid w:val="002870FC"/>
    <w:rsid w:val="00294B96"/>
    <w:rsid w:val="002954E5"/>
    <w:rsid w:val="002A081D"/>
    <w:rsid w:val="002A0AE0"/>
    <w:rsid w:val="002A397E"/>
    <w:rsid w:val="002B22D3"/>
    <w:rsid w:val="002B261A"/>
    <w:rsid w:val="002B28F0"/>
    <w:rsid w:val="002B46C5"/>
    <w:rsid w:val="002C67F2"/>
    <w:rsid w:val="002F0910"/>
    <w:rsid w:val="002F40C1"/>
    <w:rsid w:val="00303D58"/>
    <w:rsid w:val="003110FE"/>
    <w:rsid w:val="00313055"/>
    <w:rsid w:val="00314C1F"/>
    <w:rsid w:val="00325D79"/>
    <w:rsid w:val="00326B3D"/>
    <w:rsid w:val="00331A6C"/>
    <w:rsid w:val="003338B4"/>
    <w:rsid w:val="003377F7"/>
    <w:rsid w:val="003402DB"/>
    <w:rsid w:val="0034646E"/>
    <w:rsid w:val="0034704F"/>
    <w:rsid w:val="0034774F"/>
    <w:rsid w:val="003505EA"/>
    <w:rsid w:val="00351050"/>
    <w:rsid w:val="003527EE"/>
    <w:rsid w:val="00355E83"/>
    <w:rsid w:val="00363B36"/>
    <w:rsid w:val="0036777C"/>
    <w:rsid w:val="003709C6"/>
    <w:rsid w:val="00373005"/>
    <w:rsid w:val="003774DE"/>
    <w:rsid w:val="0038001A"/>
    <w:rsid w:val="00380066"/>
    <w:rsid w:val="003805CE"/>
    <w:rsid w:val="0038079E"/>
    <w:rsid w:val="00381670"/>
    <w:rsid w:val="00382CCC"/>
    <w:rsid w:val="00384366"/>
    <w:rsid w:val="00384CB0"/>
    <w:rsid w:val="00385014"/>
    <w:rsid w:val="00387AA0"/>
    <w:rsid w:val="00394DFD"/>
    <w:rsid w:val="00395EA3"/>
    <w:rsid w:val="003A45AC"/>
    <w:rsid w:val="003A561F"/>
    <w:rsid w:val="003A5C8F"/>
    <w:rsid w:val="003A703A"/>
    <w:rsid w:val="003A74D6"/>
    <w:rsid w:val="003A7A34"/>
    <w:rsid w:val="003B09E0"/>
    <w:rsid w:val="003B4773"/>
    <w:rsid w:val="003C200E"/>
    <w:rsid w:val="003C5189"/>
    <w:rsid w:val="003D005F"/>
    <w:rsid w:val="003D11C1"/>
    <w:rsid w:val="003D1DF2"/>
    <w:rsid w:val="003D375C"/>
    <w:rsid w:val="003E2165"/>
    <w:rsid w:val="003F1722"/>
    <w:rsid w:val="00400D98"/>
    <w:rsid w:val="004015F6"/>
    <w:rsid w:val="00410C5B"/>
    <w:rsid w:val="00413815"/>
    <w:rsid w:val="00413C1B"/>
    <w:rsid w:val="00417570"/>
    <w:rsid w:val="00417845"/>
    <w:rsid w:val="0042103B"/>
    <w:rsid w:val="00425D43"/>
    <w:rsid w:val="004269DF"/>
    <w:rsid w:val="00430B64"/>
    <w:rsid w:val="00437166"/>
    <w:rsid w:val="00440347"/>
    <w:rsid w:val="00440DBE"/>
    <w:rsid w:val="004414E5"/>
    <w:rsid w:val="004421FF"/>
    <w:rsid w:val="0044322C"/>
    <w:rsid w:val="00443C58"/>
    <w:rsid w:val="00447C25"/>
    <w:rsid w:val="004572BE"/>
    <w:rsid w:val="004575DE"/>
    <w:rsid w:val="00460281"/>
    <w:rsid w:val="004616C8"/>
    <w:rsid w:val="00461DB9"/>
    <w:rsid w:val="004711F1"/>
    <w:rsid w:val="004720FA"/>
    <w:rsid w:val="0047553A"/>
    <w:rsid w:val="004767C6"/>
    <w:rsid w:val="004776DC"/>
    <w:rsid w:val="00480F75"/>
    <w:rsid w:val="00483755"/>
    <w:rsid w:val="00484EAB"/>
    <w:rsid w:val="00485A04"/>
    <w:rsid w:val="0049087B"/>
    <w:rsid w:val="0049438D"/>
    <w:rsid w:val="004A7C3E"/>
    <w:rsid w:val="004B7051"/>
    <w:rsid w:val="004B75E4"/>
    <w:rsid w:val="004B7EF9"/>
    <w:rsid w:val="004C0EFF"/>
    <w:rsid w:val="004C3648"/>
    <w:rsid w:val="004C3874"/>
    <w:rsid w:val="004C4093"/>
    <w:rsid w:val="004C63D0"/>
    <w:rsid w:val="004D2C73"/>
    <w:rsid w:val="004D6EDF"/>
    <w:rsid w:val="004D752C"/>
    <w:rsid w:val="004D770E"/>
    <w:rsid w:val="004F01A4"/>
    <w:rsid w:val="004F66B0"/>
    <w:rsid w:val="00514DFE"/>
    <w:rsid w:val="005217A1"/>
    <w:rsid w:val="005224E3"/>
    <w:rsid w:val="00526FE7"/>
    <w:rsid w:val="005316EA"/>
    <w:rsid w:val="00537818"/>
    <w:rsid w:val="00541C90"/>
    <w:rsid w:val="00544452"/>
    <w:rsid w:val="00544DFB"/>
    <w:rsid w:val="00545A96"/>
    <w:rsid w:val="005463E0"/>
    <w:rsid w:val="0055473F"/>
    <w:rsid w:val="005669D2"/>
    <w:rsid w:val="005671A7"/>
    <w:rsid w:val="00567218"/>
    <w:rsid w:val="0057775A"/>
    <w:rsid w:val="00582415"/>
    <w:rsid w:val="00586A32"/>
    <w:rsid w:val="00593DA0"/>
    <w:rsid w:val="005A3757"/>
    <w:rsid w:val="005A699C"/>
    <w:rsid w:val="005A7A6F"/>
    <w:rsid w:val="005B2684"/>
    <w:rsid w:val="005B2B01"/>
    <w:rsid w:val="005B4069"/>
    <w:rsid w:val="005C526B"/>
    <w:rsid w:val="005C5923"/>
    <w:rsid w:val="005C70D1"/>
    <w:rsid w:val="005D0186"/>
    <w:rsid w:val="005D198E"/>
    <w:rsid w:val="005D3911"/>
    <w:rsid w:val="005E088D"/>
    <w:rsid w:val="005E2C4B"/>
    <w:rsid w:val="005E3294"/>
    <w:rsid w:val="005E3603"/>
    <w:rsid w:val="005F0E76"/>
    <w:rsid w:val="00600DD8"/>
    <w:rsid w:val="00605BC0"/>
    <w:rsid w:val="00607388"/>
    <w:rsid w:val="006073F4"/>
    <w:rsid w:val="006079C0"/>
    <w:rsid w:val="006117BB"/>
    <w:rsid w:val="00613E02"/>
    <w:rsid w:val="00623987"/>
    <w:rsid w:val="0062447B"/>
    <w:rsid w:val="00625997"/>
    <w:rsid w:val="006354A8"/>
    <w:rsid w:val="006365E0"/>
    <w:rsid w:val="00637D7E"/>
    <w:rsid w:val="00643EAF"/>
    <w:rsid w:val="0064475E"/>
    <w:rsid w:val="00647BE7"/>
    <w:rsid w:val="006511F9"/>
    <w:rsid w:val="00655B20"/>
    <w:rsid w:val="00663708"/>
    <w:rsid w:val="00663A93"/>
    <w:rsid w:val="00663F65"/>
    <w:rsid w:val="00664A6F"/>
    <w:rsid w:val="006678D5"/>
    <w:rsid w:val="00671123"/>
    <w:rsid w:val="00671718"/>
    <w:rsid w:val="00671F0F"/>
    <w:rsid w:val="00673FDA"/>
    <w:rsid w:val="006765DB"/>
    <w:rsid w:val="0067786F"/>
    <w:rsid w:val="00680E5D"/>
    <w:rsid w:val="00687870"/>
    <w:rsid w:val="00690075"/>
    <w:rsid w:val="006A3F77"/>
    <w:rsid w:val="006A747D"/>
    <w:rsid w:val="006B2893"/>
    <w:rsid w:val="006B5605"/>
    <w:rsid w:val="006C2246"/>
    <w:rsid w:val="006D2208"/>
    <w:rsid w:val="006D2D9C"/>
    <w:rsid w:val="006D38DD"/>
    <w:rsid w:val="006E03C9"/>
    <w:rsid w:val="006E122D"/>
    <w:rsid w:val="006F0F61"/>
    <w:rsid w:val="006F1266"/>
    <w:rsid w:val="006F3972"/>
    <w:rsid w:val="006F5152"/>
    <w:rsid w:val="006F7EA6"/>
    <w:rsid w:val="007008EA"/>
    <w:rsid w:val="00701BAF"/>
    <w:rsid w:val="007040AC"/>
    <w:rsid w:val="00714C52"/>
    <w:rsid w:val="007150ED"/>
    <w:rsid w:val="00721729"/>
    <w:rsid w:val="00721844"/>
    <w:rsid w:val="00723320"/>
    <w:rsid w:val="0072459F"/>
    <w:rsid w:val="00724631"/>
    <w:rsid w:val="007269A8"/>
    <w:rsid w:val="00730D91"/>
    <w:rsid w:val="00731359"/>
    <w:rsid w:val="00731F6A"/>
    <w:rsid w:val="00734F84"/>
    <w:rsid w:val="007408E4"/>
    <w:rsid w:val="007460E8"/>
    <w:rsid w:val="00755E30"/>
    <w:rsid w:val="00764627"/>
    <w:rsid w:val="007653DD"/>
    <w:rsid w:val="00765ECF"/>
    <w:rsid w:val="00773ED7"/>
    <w:rsid w:val="00774DF6"/>
    <w:rsid w:val="007772D0"/>
    <w:rsid w:val="00781147"/>
    <w:rsid w:val="00784554"/>
    <w:rsid w:val="00784646"/>
    <w:rsid w:val="00786274"/>
    <w:rsid w:val="007873D6"/>
    <w:rsid w:val="00797B71"/>
    <w:rsid w:val="007A181F"/>
    <w:rsid w:val="007A1D73"/>
    <w:rsid w:val="007A5D73"/>
    <w:rsid w:val="007A6394"/>
    <w:rsid w:val="007A76D8"/>
    <w:rsid w:val="007B19F0"/>
    <w:rsid w:val="007C072A"/>
    <w:rsid w:val="007C4FDD"/>
    <w:rsid w:val="007C5827"/>
    <w:rsid w:val="007C6E51"/>
    <w:rsid w:val="007D29E8"/>
    <w:rsid w:val="007D7A57"/>
    <w:rsid w:val="007E1C7C"/>
    <w:rsid w:val="007E7361"/>
    <w:rsid w:val="007F1E7E"/>
    <w:rsid w:val="007F49CE"/>
    <w:rsid w:val="007F594D"/>
    <w:rsid w:val="007F5B14"/>
    <w:rsid w:val="008020DA"/>
    <w:rsid w:val="00804092"/>
    <w:rsid w:val="00806881"/>
    <w:rsid w:val="008121AD"/>
    <w:rsid w:val="00814476"/>
    <w:rsid w:val="008239A0"/>
    <w:rsid w:val="00826448"/>
    <w:rsid w:val="00832D35"/>
    <w:rsid w:val="008369FD"/>
    <w:rsid w:val="008457FF"/>
    <w:rsid w:val="00846E64"/>
    <w:rsid w:val="008513DD"/>
    <w:rsid w:val="008520C6"/>
    <w:rsid w:val="00855D91"/>
    <w:rsid w:val="008570AD"/>
    <w:rsid w:val="008611F6"/>
    <w:rsid w:val="008651D2"/>
    <w:rsid w:val="008659A6"/>
    <w:rsid w:val="00872F28"/>
    <w:rsid w:val="00873033"/>
    <w:rsid w:val="00877961"/>
    <w:rsid w:val="00877D15"/>
    <w:rsid w:val="00882F1E"/>
    <w:rsid w:val="00886AAC"/>
    <w:rsid w:val="00893FAF"/>
    <w:rsid w:val="008A319A"/>
    <w:rsid w:val="008B4FA1"/>
    <w:rsid w:val="008B6936"/>
    <w:rsid w:val="008C0E6B"/>
    <w:rsid w:val="008C75EE"/>
    <w:rsid w:val="008D57B0"/>
    <w:rsid w:val="008D7FBC"/>
    <w:rsid w:val="008E20D4"/>
    <w:rsid w:val="008F125A"/>
    <w:rsid w:val="008F2B42"/>
    <w:rsid w:val="008F5E69"/>
    <w:rsid w:val="00902FDC"/>
    <w:rsid w:val="00905C9C"/>
    <w:rsid w:val="00910868"/>
    <w:rsid w:val="009130D1"/>
    <w:rsid w:val="009211D4"/>
    <w:rsid w:val="00930306"/>
    <w:rsid w:val="00931100"/>
    <w:rsid w:val="009315AC"/>
    <w:rsid w:val="009324ED"/>
    <w:rsid w:val="009338B8"/>
    <w:rsid w:val="00935C2B"/>
    <w:rsid w:val="00936985"/>
    <w:rsid w:val="009422B5"/>
    <w:rsid w:val="00943D54"/>
    <w:rsid w:val="00945ADC"/>
    <w:rsid w:val="009476A4"/>
    <w:rsid w:val="00952CA7"/>
    <w:rsid w:val="009537A3"/>
    <w:rsid w:val="00953EE9"/>
    <w:rsid w:val="00954E81"/>
    <w:rsid w:val="009573AD"/>
    <w:rsid w:val="00960782"/>
    <w:rsid w:val="009635F7"/>
    <w:rsid w:val="00967EBB"/>
    <w:rsid w:val="00970CB0"/>
    <w:rsid w:val="00972D13"/>
    <w:rsid w:val="00980F0A"/>
    <w:rsid w:val="00982115"/>
    <w:rsid w:val="00997035"/>
    <w:rsid w:val="009A0D42"/>
    <w:rsid w:val="009A7732"/>
    <w:rsid w:val="009B508E"/>
    <w:rsid w:val="009B7857"/>
    <w:rsid w:val="009C1631"/>
    <w:rsid w:val="009D0498"/>
    <w:rsid w:val="009D0998"/>
    <w:rsid w:val="009E37E9"/>
    <w:rsid w:val="009E7461"/>
    <w:rsid w:val="009F1221"/>
    <w:rsid w:val="009F2D3A"/>
    <w:rsid w:val="009F3B68"/>
    <w:rsid w:val="009F4FB6"/>
    <w:rsid w:val="009F5020"/>
    <w:rsid w:val="00A02DDF"/>
    <w:rsid w:val="00A038A2"/>
    <w:rsid w:val="00A072C7"/>
    <w:rsid w:val="00A110DC"/>
    <w:rsid w:val="00A11A5F"/>
    <w:rsid w:val="00A13251"/>
    <w:rsid w:val="00A13F2B"/>
    <w:rsid w:val="00A25B00"/>
    <w:rsid w:val="00A31BF8"/>
    <w:rsid w:val="00A348E9"/>
    <w:rsid w:val="00A404EB"/>
    <w:rsid w:val="00A411EA"/>
    <w:rsid w:val="00A422F2"/>
    <w:rsid w:val="00A43F94"/>
    <w:rsid w:val="00A4711A"/>
    <w:rsid w:val="00A47D20"/>
    <w:rsid w:val="00A50110"/>
    <w:rsid w:val="00A5083A"/>
    <w:rsid w:val="00A524CB"/>
    <w:rsid w:val="00A52CF4"/>
    <w:rsid w:val="00A57F27"/>
    <w:rsid w:val="00A629AF"/>
    <w:rsid w:val="00A65852"/>
    <w:rsid w:val="00A667C4"/>
    <w:rsid w:val="00A73D03"/>
    <w:rsid w:val="00A76C3A"/>
    <w:rsid w:val="00A776B4"/>
    <w:rsid w:val="00A82A55"/>
    <w:rsid w:val="00A8706F"/>
    <w:rsid w:val="00A93C9C"/>
    <w:rsid w:val="00A975DA"/>
    <w:rsid w:val="00AA480C"/>
    <w:rsid w:val="00AA5268"/>
    <w:rsid w:val="00AB1C22"/>
    <w:rsid w:val="00AB411E"/>
    <w:rsid w:val="00AB6C01"/>
    <w:rsid w:val="00AC156F"/>
    <w:rsid w:val="00AD14FB"/>
    <w:rsid w:val="00AD51C6"/>
    <w:rsid w:val="00AE2CBA"/>
    <w:rsid w:val="00AE3494"/>
    <w:rsid w:val="00AE7022"/>
    <w:rsid w:val="00AF2663"/>
    <w:rsid w:val="00AF7B39"/>
    <w:rsid w:val="00B03460"/>
    <w:rsid w:val="00B062C5"/>
    <w:rsid w:val="00B072C3"/>
    <w:rsid w:val="00B10FC0"/>
    <w:rsid w:val="00B1539C"/>
    <w:rsid w:val="00B162DE"/>
    <w:rsid w:val="00B257A0"/>
    <w:rsid w:val="00B30126"/>
    <w:rsid w:val="00B30AF1"/>
    <w:rsid w:val="00B33A48"/>
    <w:rsid w:val="00B37400"/>
    <w:rsid w:val="00B423DE"/>
    <w:rsid w:val="00B45AA6"/>
    <w:rsid w:val="00B51012"/>
    <w:rsid w:val="00B51603"/>
    <w:rsid w:val="00B521C3"/>
    <w:rsid w:val="00B56C7D"/>
    <w:rsid w:val="00B64CF7"/>
    <w:rsid w:val="00B65B42"/>
    <w:rsid w:val="00B75E18"/>
    <w:rsid w:val="00B76198"/>
    <w:rsid w:val="00B81848"/>
    <w:rsid w:val="00B833F2"/>
    <w:rsid w:val="00B8429B"/>
    <w:rsid w:val="00B84706"/>
    <w:rsid w:val="00B854D1"/>
    <w:rsid w:val="00B930B4"/>
    <w:rsid w:val="00B97BC9"/>
    <w:rsid w:val="00BA3656"/>
    <w:rsid w:val="00BB0812"/>
    <w:rsid w:val="00BB3033"/>
    <w:rsid w:val="00BB338C"/>
    <w:rsid w:val="00BB35D0"/>
    <w:rsid w:val="00BD6874"/>
    <w:rsid w:val="00BE0205"/>
    <w:rsid w:val="00BE3526"/>
    <w:rsid w:val="00BE5416"/>
    <w:rsid w:val="00BF1691"/>
    <w:rsid w:val="00BF1C4D"/>
    <w:rsid w:val="00C0587A"/>
    <w:rsid w:val="00C07A0B"/>
    <w:rsid w:val="00C1004E"/>
    <w:rsid w:val="00C10DBA"/>
    <w:rsid w:val="00C11256"/>
    <w:rsid w:val="00C15FFB"/>
    <w:rsid w:val="00C22A8F"/>
    <w:rsid w:val="00C30CB5"/>
    <w:rsid w:val="00C35B0B"/>
    <w:rsid w:val="00C42355"/>
    <w:rsid w:val="00C47EC9"/>
    <w:rsid w:val="00C56D89"/>
    <w:rsid w:val="00C62C57"/>
    <w:rsid w:val="00C656BC"/>
    <w:rsid w:val="00C7177C"/>
    <w:rsid w:val="00C80092"/>
    <w:rsid w:val="00C8156A"/>
    <w:rsid w:val="00C81C3B"/>
    <w:rsid w:val="00C85115"/>
    <w:rsid w:val="00C86182"/>
    <w:rsid w:val="00C91F22"/>
    <w:rsid w:val="00C92EE8"/>
    <w:rsid w:val="00CA0E5F"/>
    <w:rsid w:val="00CA3F85"/>
    <w:rsid w:val="00CA6FAF"/>
    <w:rsid w:val="00CA7269"/>
    <w:rsid w:val="00CA7443"/>
    <w:rsid w:val="00CA7B2B"/>
    <w:rsid w:val="00CB1596"/>
    <w:rsid w:val="00CB5B9B"/>
    <w:rsid w:val="00CC5E3C"/>
    <w:rsid w:val="00CD0918"/>
    <w:rsid w:val="00CD5B94"/>
    <w:rsid w:val="00CD7AAA"/>
    <w:rsid w:val="00CE0186"/>
    <w:rsid w:val="00CE1C39"/>
    <w:rsid w:val="00CE513E"/>
    <w:rsid w:val="00CE5F9F"/>
    <w:rsid w:val="00CE794B"/>
    <w:rsid w:val="00CE7D89"/>
    <w:rsid w:val="00CF3636"/>
    <w:rsid w:val="00CF46C6"/>
    <w:rsid w:val="00CF4B66"/>
    <w:rsid w:val="00CF5ED8"/>
    <w:rsid w:val="00D00C94"/>
    <w:rsid w:val="00D012F3"/>
    <w:rsid w:val="00D12C76"/>
    <w:rsid w:val="00D200BD"/>
    <w:rsid w:val="00D20C91"/>
    <w:rsid w:val="00D31CEC"/>
    <w:rsid w:val="00D324CA"/>
    <w:rsid w:val="00D3295A"/>
    <w:rsid w:val="00D3575E"/>
    <w:rsid w:val="00D4059C"/>
    <w:rsid w:val="00D409DB"/>
    <w:rsid w:val="00D454DA"/>
    <w:rsid w:val="00D455BB"/>
    <w:rsid w:val="00D50986"/>
    <w:rsid w:val="00D5315C"/>
    <w:rsid w:val="00D53259"/>
    <w:rsid w:val="00D5404D"/>
    <w:rsid w:val="00D54992"/>
    <w:rsid w:val="00D601BD"/>
    <w:rsid w:val="00D621F1"/>
    <w:rsid w:val="00D63DD7"/>
    <w:rsid w:val="00D65335"/>
    <w:rsid w:val="00D707CC"/>
    <w:rsid w:val="00D716CB"/>
    <w:rsid w:val="00D74545"/>
    <w:rsid w:val="00D80F82"/>
    <w:rsid w:val="00D82D5E"/>
    <w:rsid w:val="00D83DA2"/>
    <w:rsid w:val="00D86AD9"/>
    <w:rsid w:val="00D941A8"/>
    <w:rsid w:val="00D95DD5"/>
    <w:rsid w:val="00D97A9E"/>
    <w:rsid w:val="00DA3C52"/>
    <w:rsid w:val="00DA3C67"/>
    <w:rsid w:val="00DB40E4"/>
    <w:rsid w:val="00DC2849"/>
    <w:rsid w:val="00DD3F0B"/>
    <w:rsid w:val="00DE32A4"/>
    <w:rsid w:val="00DE4413"/>
    <w:rsid w:val="00DE525D"/>
    <w:rsid w:val="00DE5B1C"/>
    <w:rsid w:val="00DE6519"/>
    <w:rsid w:val="00DF029A"/>
    <w:rsid w:val="00DF299B"/>
    <w:rsid w:val="00DF7B51"/>
    <w:rsid w:val="00E01396"/>
    <w:rsid w:val="00E15140"/>
    <w:rsid w:val="00E204EE"/>
    <w:rsid w:val="00E24899"/>
    <w:rsid w:val="00E253D2"/>
    <w:rsid w:val="00E26413"/>
    <w:rsid w:val="00E27FC3"/>
    <w:rsid w:val="00E3509A"/>
    <w:rsid w:val="00E369CE"/>
    <w:rsid w:val="00E43EF7"/>
    <w:rsid w:val="00E52568"/>
    <w:rsid w:val="00E5344C"/>
    <w:rsid w:val="00E6056F"/>
    <w:rsid w:val="00E7047B"/>
    <w:rsid w:val="00E73F60"/>
    <w:rsid w:val="00E75829"/>
    <w:rsid w:val="00E856E0"/>
    <w:rsid w:val="00E861E1"/>
    <w:rsid w:val="00E9128A"/>
    <w:rsid w:val="00E97C3B"/>
    <w:rsid w:val="00EA3759"/>
    <w:rsid w:val="00EA398F"/>
    <w:rsid w:val="00EA3F0A"/>
    <w:rsid w:val="00EA4626"/>
    <w:rsid w:val="00EB16DF"/>
    <w:rsid w:val="00EB2DF8"/>
    <w:rsid w:val="00EB5DC4"/>
    <w:rsid w:val="00EC2E82"/>
    <w:rsid w:val="00EC6578"/>
    <w:rsid w:val="00EC7150"/>
    <w:rsid w:val="00ED2EB6"/>
    <w:rsid w:val="00EE14A9"/>
    <w:rsid w:val="00EE220B"/>
    <w:rsid w:val="00EE6131"/>
    <w:rsid w:val="00EF2F54"/>
    <w:rsid w:val="00F04AE0"/>
    <w:rsid w:val="00F06EE0"/>
    <w:rsid w:val="00F13901"/>
    <w:rsid w:val="00F20272"/>
    <w:rsid w:val="00F21994"/>
    <w:rsid w:val="00F27056"/>
    <w:rsid w:val="00F30784"/>
    <w:rsid w:val="00F30E01"/>
    <w:rsid w:val="00F315B3"/>
    <w:rsid w:val="00F32124"/>
    <w:rsid w:val="00F33ED2"/>
    <w:rsid w:val="00F349AD"/>
    <w:rsid w:val="00F448C9"/>
    <w:rsid w:val="00F5051D"/>
    <w:rsid w:val="00F5084F"/>
    <w:rsid w:val="00F521BD"/>
    <w:rsid w:val="00F547BE"/>
    <w:rsid w:val="00F556FA"/>
    <w:rsid w:val="00F55820"/>
    <w:rsid w:val="00F57F72"/>
    <w:rsid w:val="00F65BB7"/>
    <w:rsid w:val="00F65E9E"/>
    <w:rsid w:val="00F862DD"/>
    <w:rsid w:val="00F92339"/>
    <w:rsid w:val="00F92BBF"/>
    <w:rsid w:val="00F93353"/>
    <w:rsid w:val="00F934A6"/>
    <w:rsid w:val="00F94A97"/>
    <w:rsid w:val="00F957DF"/>
    <w:rsid w:val="00F97F0C"/>
    <w:rsid w:val="00FA6C8D"/>
    <w:rsid w:val="00FA74BF"/>
    <w:rsid w:val="00FB4E85"/>
    <w:rsid w:val="00FB51BD"/>
    <w:rsid w:val="00FB62B9"/>
    <w:rsid w:val="00FC5608"/>
    <w:rsid w:val="00FE4C00"/>
    <w:rsid w:val="00FE6876"/>
    <w:rsid w:val="00FF47F4"/>
    <w:rsid w:val="00FF5A09"/>
    <w:rsid w:val="00FF67F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9C"/>
    <w:rPr>
      <w:sz w:val="28"/>
      <w:szCs w:val="28"/>
      <w:lang w:eastAsia="ru-RU"/>
    </w:rPr>
  </w:style>
  <w:style w:type="paragraph" w:styleId="Heading2">
    <w:name w:val="heading 2"/>
    <w:basedOn w:val="Normal"/>
    <w:next w:val="Normal"/>
    <w:link w:val="Heading2Char"/>
    <w:uiPriority w:val="99"/>
    <w:qFormat/>
    <w:rsid w:val="006D2D9C"/>
    <w:pPr>
      <w:keepNext/>
      <w:jc w:val="both"/>
      <w:outlineLvl w:val="1"/>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46A0"/>
    <w:rPr>
      <w:rFonts w:asciiTheme="majorHAnsi" w:eastAsiaTheme="majorEastAsia" w:hAnsiTheme="majorHAnsi" w:cstheme="majorBidi"/>
      <w:b/>
      <w:bCs/>
      <w:i/>
      <w:iCs/>
      <w:sz w:val="28"/>
      <w:szCs w:val="28"/>
      <w:lang w:eastAsia="ru-RU"/>
    </w:rPr>
  </w:style>
  <w:style w:type="paragraph" w:styleId="BodyText">
    <w:name w:val="Body Text"/>
    <w:basedOn w:val="Normal"/>
    <w:link w:val="BodyTextChar"/>
    <w:uiPriority w:val="99"/>
    <w:rsid w:val="006D2D9C"/>
    <w:pPr>
      <w:jc w:val="both"/>
    </w:pPr>
  </w:style>
  <w:style w:type="character" w:customStyle="1" w:styleId="BodyTextChar">
    <w:name w:val="Body Text Char"/>
    <w:basedOn w:val="DefaultParagraphFont"/>
    <w:link w:val="BodyText"/>
    <w:uiPriority w:val="99"/>
    <w:semiHidden/>
    <w:rsid w:val="00FA46A0"/>
    <w:rPr>
      <w:sz w:val="28"/>
      <w:szCs w:val="28"/>
      <w:lang w:eastAsia="ru-RU"/>
    </w:rPr>
  </w:style>
  <w:style w:type="paragraph" w:styleId="Header">
    <w:name w:val="header"/>
    <w:basedOn w:val="Normal"/>
    <w:link w:val="HeaderChar"/>
    <w:uiPriority w:val="99"/>
    <w:rsid w:val="006D2D9C"/>
    <w:pPr>
      <w:tabs>
        <w:tab w:val="center" w:pos="4677"/>
        <w:tab w:val="right" w:pos="9355"/>
      </w:tabs>
    </w:pPr>
  </w:style>
  <w:style w:type="character" w:customStyle="1" w:styleId="HeaderChar">
    <w:name w:val="Header Char"/>
    <w:basedOn w:val="DefaultParagraphFont"/>
    <w:link w:val="Header"/>
    <w:uiPriority w:val="99"/>
    <w:locked/>
    <w:rsid w:val="00CB5B9B"/>
    <w:rPr>
      <w:rFonts w:cs="Times New Roman"/>
      <w:sz w:val="28"/>
      <w:szCs w:val="28"/>
      <w:lang w:val="uk-UA"/>
    </w:rPr>
  </w:style>
  <w:style w:type="character" w:styleId="PageNumber">
    <w:name w:val="page number"/>
    <w:basedOn w:val="DefaultParagraphFont"/>
    <w:uiPriority w:val="99"/>
    <w:rsid w:val="006D2D9C"/>
    <w:rPr>
      <w:rFonts w:cs="Times New Roman"/>
    </w:rPr>
  </w:style>
  <w:style w:type="paragraph" w:styleId="BalloonText">
    <w:name w:val="Balloon Text"/>
    <w:basedOn w:val="Normal"/>
    <w:link w:val="BalloonTextChar"/>
    <w:uiPriority w:val="99"/>
    <w:semiHidden/>
    <w:rsid w:val="0020227E"/>
    <w:rPr>
      <w:rFonts w:ascii="Tahoma" w:hAnsi="Tahoma" w:cs="Tahoma"/>
      <w:sz w:val="16"/>
      <w:szCs w:val="16"/>
    </w:rPr>
  </w:style>
  <w:style w:type="character" w:customStyle="1" w:styleId="BalloonTextChar">
    <w:name w:val="Balloon Text Char"/>
    <w:basedOn w:val="DefaultParagraphFont"/>
    <w:link w:val="BalloonText"/>
    <w:uiPriority w:val="99"/>
    <w:semiHidden/>
    <w:rsid w:val="00FA46A0"/>
    <w:rPr>
      <w:sz w:val="0"/>
      <w:szCs w:val="0"/>
      <w:lang w:eastAsia="ru-RU"/>
    </w:rPr>
  </w:style>
  <w:style w:type="table" w:styleId="TableGrid">
    <w:name w:val="Table Grid"/>
    <w:basedOn w:val="TableNormal"/>
    <w:uiPriority w:val="99"/>
    <w:rsid w:val="00157E4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0F596C"/>
    <w:pPr>
      <w:spacing w:after="120" w:line="480" w:lineRule="auto"/>
      <w:ind w:left="283"/>
    </w:pPr>
  </w:style>
  <w:style w:type="character" w:customStyle="1" w:styleId="BodyTextIndent2Char">
    <w:name w:val="Body Text Indent 2 Char"/>
    <w:basedOn w:val="DefaultParagraphFont"/>
    <w:link w:val="BodyTextIndent2"/>
    <w:uiPriority w:val="99"/>
    <w:semiHidden/>
    <w:rsid w:val="00FA46A0"/>
    <w:rPr>
      <w:sz w:val="28"/>
      <w:szCs w:val="28"/>
      <w:lang w:eastAsia="ru-RU"/>
    </w:rPr>
  </w:style>
  <w:style w:type="paragraph" w:customStyle="1" w:styleId="3">
    <w:name w:val="Стиль3"/>
    <w:basedOn w:val="Normal"/>
    <w:uiPriority w:val="99"/>
    <w:rsid w:val="005E3603"/>
    <w:pPr>
      <w:spacing w:line="360" w:lineRule="auto"/>
      <w:jc w:val="center"/>
    </w:pPr>
    <w:rPr>
      <w:caps/>
      <w:color w:val="000000"/>
      <w:sz w:val="24"/>
      <w:szCs w:val="20"/>
    </w:rPr>
  </w:style>
  <w:style w:type="character" w:customStyle="1" w:styleId="apple-converted-space">
    <w:name w:val="apple-converted-space"/>
    <w:basedOn w:val="DefaultParagraphFont"/>
    <w:uiPriority w:val="99"/>
    <w:rsid w:val="00AD14FB"/>
    <w:rPr>
      <w:rFonts w:cs="Times New Roman"/>
    </w:rPr>
  </w:style>
  <w:style w:type="character" w:styleId="Strong">
    <w:name w:val="Strong"/>
    <w:basedOn w:val="DefaultParagraphFont"/>
    <w:uiPriority w:val="99"/>
    <w:qFormat/>
    <w:rsid w:val="00B76198"/>
    <w:rPr>
      <w:rFonts w:cs="Times New Roman"/>
      <w:b/>
      <w:bCs/>
    </w:rPr>
  </w:style>
  <w:style w:type="character" w:customStyle="1" w:styleId="xfmc1">
    <w:name w:val="xfmc1"/>
    <w:basedOn w:val="DefaultParagraphFont"/>
    <w:uiPriority w:val="99"/>
    <w:rsid w:val="00541C90"/>
    <w:rPr>
      <w:rFonts w:cs="Times New Roman"/>
    </w:rPr>
  </w:style>
  <w:style w:type="paragraph" w:customStyle="1" w:styleId="rvps6">
    <w:name w:val="rvps6"/>
    <w:basedOn w:val="Normal"/>
    <w:uiPriority w:val="99"/>
    <w:rsid w:val="002176B2"/>
    <w:pPr>
      <w:spacing w:before="100" w:beforeAutospacing="1" w:after="100" w:afterAutospacing="1"/>
    </w:pPr>
    <w:rPr>
      <w:sz w:val="24"/>
      <w:szCs w:val="24"/>
      <w:lang w:val="ru-RU"/>
    </w:rPr>
  </w:style>
  <w:style w:type="character" w:customStyle="1" w:styleId="rvts23">
    <w:name w:val="rvts23"/>
    <w:basedOn w:val="DefaultParagraphFont"/>
    <w:uiPriority w:val="99"/>
    <w:rsid w:val="002176B2"/>
    <w:rPr>
      <w:rFonts w:cs="Times New Roman"/>
    </w:rPr>
  </w:style>
  <w:style w:type="paragraph" w:customStyle="1" w:styleId="rvps2">
    <w:name w:val="rvps2"/>
    <w:basedOn w:val="Normal"/>
    <w:uiPriority w:val="99"/>
    <w:rsid w:val="002176B2"/>
    <w:pPr>
      <w:spacing w:before="100" w:beforeAutospacing="1" w:after="100" w:afterAutospacing="1"/>
    </w:pPr>
    <w:rPr>
      <w:sz w:val="24"/>
      <w:szCs w:val="24"/>
      <w:lang w:val="ru-RU"/>
    </w:rPr>
  </w:style>
  <w:style w:type="character" w:styleId="Hyperlink">
    <w:name w:val="Hyperlink"/>
    <w:basedOn w:val="DefaultParagraphFont"/>
    <w:uiPriority w:val="99"/>
    <w:rsid w:val="002176B2"/>
    <w:rPr>
      <w:rFonts w:cs="Times New Roman"/>
      <w:color w:val="0000FF"/>
      <w:u w:val="single"/>
    </w:rPr>
  </w:style>
  <w:style w:type="character" w:customStyle="1" w:styleId="rvts52">
    <w:name w:val="rvts52"/>
    <w:basedOn w:val="DefaultParagraphFont"/>
    <w:uiPriority w:val="99"/>
    <w:rsid w:val="002176B2"/>
    <w:rPr>
      <w:rFonts w:cs="Times New Roman"/>
    </w:rPr>
  </w:style>
  <w:style w:type="paragraph" w:customStyle="1" w:styleId="rvps4">
    <w:name w:val="rvps4"/>
    <w:basedOn w:val="Normal"/>
    <w:uiPriority w:val="99"/>
    <w:rsid w:val="002176B2"/>
    <w:pPr>
      <w:spacing w:before="100" w:beforeAutospacing="1" w:after="100" w:afterAutospacing="1"/>
    </w:pPr>
    <w:rPr>
      <w:sz w:val="24"/>
      <w:szCs w:val="24"/>
      <w:lang w:val="ru-RU"/>
    </w:rPr>
  </w:style>
  <w:style w:type="character" w:customStyle="1" w:styleId="rvts44">
    <w:name w:val="rvts44"/>
    <w:basedOn w:val="DefaultParagraphFont"/>
    <w:uiPriority w:val="99"/>
    <w:rsid w:val="002176B2"/>
    <w:rPr>
      <w:rFonts w:cs="Times New Roman"/>
    </w:rPr>
  </w:style>
  <w:style w:type="paragraph" w:customStyle="1" w:styleId="rvps15">
    <w:name w:val="rvps15"/>
    <w:basedOn w:val="Normal"/>
    <w:uiPriority w:val="99"/>
    <w:rsid w:val="002176B2"/>
    <w:pPr>
      <w:spacing w:before="100" w:beforeAutospacing="1" w:after="100" w:afterAutospacing="1"/>
    </w:pPr>
    <w:rPr>
      <w:sz w:val="24"/>
      <w:szCs w:val="24"/>
      <w:lang w:val="ru-RU"/>
    </w:rPr>
  </w:style>
  <w:style w:type="paragraph" w:customStyle="1" w:styleId="rvps14">
    <w:name w:val="rvps14"/>
    <w:basedOn w:val="Normal"/>
    <w:uiPriority w:val="99"/>
    <w:rsid w:val="002176B2"/>
    <w:pPr>
      <w:spacing w:before="100" w:beforeAutospacing="1" w:after="100" w:afterAutospacing="1"/>
    </w:pPr>
    <w:rPr>
      <w:sz w:val="24"/>
      <w:szCs w:val="24"/>
      <w:lang w:val="ru-RU"/>
    </w:rPr>
  </w:style>
  <w:style w:type="character" w:customStyle="1" w:styleId="rvts9">
    <w:name w:val="rvts9"/>
    <w:basedOn w:val="DefaultParagraphFont"/>
    <w:uiPriority w:val="99"/>
    <w:rsid w:val="002176B2"/>
    <w:rPr>
      <w:rFonts w:cs="Times New Roman"/>
    </w:rPr>
  </w:style>
  <w:style w:type="paragraph" w:customStyle="1" w:styleId="rvps7">
    <w:name w:val="rvps7"/>
    <w:basedOn w:val="Normal"/>
    <w:uiPriority w:val="99"/>
    <w:rsid w:val="002176B2"/>
    <w:pPr>
      <w:spacing w:before="100" w:beforeAutospacing="1" w:after="100" w:afterAutospacing="1"/>
    </w:pPr>
    <w:rPr>
      <w:sz w:val="24"/>
      <w:szCs w:val="24"/>
      <w:lang w:val="ru-RU"/>
    </w:rPr>
  </w:style>
  <w:style w:type="character" w:customStyle="1" w:styleId="rvts15">
    <w:name w:val="rvts15"/>
    <w:basedOn w:val="DefaultParagraphFont"/>
    <w:uiPriority w:val="99"/>
    <w:rsid w:val="002176B2"/>
    <w:rPr>
      <w:rFonts w:cs="Times New Roman"/>
    </w:rPr>
  </w:style>
  <w:style w:type="paragraph" w:styleId="Footer">
    <w:name w:val="footer"/>
    <w:basedOn w:val="Normal"/>
    <w:link w:val="FooterChar"/>
    <w:uiPriority w:val="99"/>
    <w:rsid w:val="00331A6C"/>
    <w:pPr>
      <w:tabs>
        <w:tab w:val="center" w:pos="4677"/>
        <w:tab w:val="right" w:pos="9355"/>
      </w:tabs>
    </w:pPr>
  </w:style>
  <w:style w:type="character" w:customStyle="1" w:styleId="FooterChar">
    <w:name w:val="Footer Char"/>
    <w:basedOn w:val="DefaultParagraphFont"/>
    <w:link w:val="Footer"/>
    <w:uiPriority w:val="99"/>
    <w:locked/>
    <w:rsid w:val="00331A6C"/>
    <w:rPr>
      <w:rFonts w:cs="Times New Roman"/>
      <w:sz w:val="28"/>
      <w:szCs w:val="28"/>
      <w:lang w:val="uk-UA"/>
    </w:rPr>
  </w:style>
  <w:style w:type="character" w:styleId="Emphasis">
    <w:name w:val="Emphasis"/>
    <w:basedOn w:val="DefaultParagraphFont"/>
    <w:uiPriority w:val="99"/>
    <w:qFormat/>
    <w:rsid w:val="003D1DF2"/>
    <w:rPr>
      <w:rFonts w:cs="Times New Roman"/>
      <w:i/>
      <w:iCs/>
    </w:rPr>
  </w:style>
</w:styles>
</file>

<file path=word/webSettings.xml><?xml version="1.0" encoding="utf-8"?>
<w:webSettings xmlns:r="http://schemas.openxmlformats.org/officeDocument/2006/relationships" xmlns:w="http://schemas.openxmlformats.org/wordprocessingml/2006/main">
  <w:divs>
    <w:div w:id="660043235">
      <w:marLeft w:val="0"/>
      <w:marRight w:val="0"/>
      <w:marTop w:val="0"/>
      <w:marBottom w:val="0"/>
      <w:divBdr>
        <w:top w:val="none" w:sz="0" w:space="0" w:color="auto"/>
        <w:left w:val="none" w:sz="0" w:space="0" w:color="auto"/>
        <w:bottom w:val="none" w:sz="0" w:space="0" w:color="auto"/>
        <w:right w:val="none" w:sz="0" w:space="0" w:color="auto"/>
      </w:divBdr>
    </w:div>
    <w:div w:id="660043236">
      <w:marLeft w:val="0"/>
      <w:marRight w:val="0"/>
      <w:marTop w:val="0"/>
      <w:marBottom w:val="0"/>
      <w:divBdr>
        <w:top w:val="none" w:sz="0" w:space="0" w:color="auto"/>
        <w:left w:val="none" w:sz="0" w:space="0" w:color="auto"/>
        <w:bottom w:val="none" w:sz="0" w:space="0" w:color="auto"/>
        <w:right w:val="none" w:sz="0" w:space="0" w:color="auto"/>
      </w:divBdr>
    </w:div>
    <w:div w:id="660043237">
      <w:marLeft w:val="0"/>
      <w:marRight w:val="0"/>
      <w:marTop w:val="0"/>
      <w:marBottom w:val="0"/>
      <w:divBdr>
        <w:top w:val="none" w:sz="0" w:space="0" w:color="auto"/>
        <w:left w:val="none" w:sz="0" w:space="0" w:color="auto"/>
        <w:bottom w:val="none" w:sz="0" w:space="0" w:color="auto"/>
        <w:right w:val="none" w:sz="0" w:space="0" w:color="auto"/>
      </w:divBdr>
      <w:divsChild>
        <w:div w:id="660043238">
          <w:marLeft w:val="0"/>
          <w:marRight w:val="0"/>
          <w:marTop w:val="0"/>
          <w:marBottom w:val="118"/>
          <w:divBdr>
            <w:top w:val="none" w:sz="0" w:space="0" w:color="auto"/>
            <w:left w:val="none" w:sz="0" w:space="0" w:color="auto"/>
            <w:bottom w:val="none" w:sz="0" w:space="0" w:color="auto"/>
            <w:right w:val="none" w:sz="0" w:space="0" w:color="auto"/>
          </w:divBdr>
        </w:div>
        <w:div w:id="660043240">
          <w:marLeft w:val="0"/>
          <w:marRight w:val="0"/>
          <w:marTop w:val="0"/>
          <w:marBottom w:val="118"/>
          <w:divBdr>
            <w:top w:val="none" w:sz="0" w:space="0" w:color="auto"/>
            <w:left w:val="none" w:sz="0" w:space="0" w:color="auto"/>
            <w:bottom w:val="none" w:sz="0" w:space="0" w:color="auto"/>
            <w:right w:val="none" w:sz="0" w:space="0" w:color="auto"/>
          </w:divBdr>
        </w:div>
        <w:div w:id="660043241">
          <w:marLeft w:val="0"/>
          <w:marRight w:val="0"/>
          <w:marTop w:val="0"/>
          <w:marBottom w:val="118"/>
          <w:divBdr>
            <w:top w:val="none" w:sz="0" w:space="0" w:color="auto"/>
            <w:left w:val="none" w:sz="0" w:space="0" w:color="auto"/>
            <w:bottom w:val="none" w:sz="0" w:space="0" w:color="auto"/>
            <w:right w:val="none" w:sz="0" w:space="0" w:color="auto"/>
          </w:divBdr>
        </w:div>
      </w:divsChild>
    </w:div>
    <w:div w:id="660043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2172</Words>
  <Characters>1239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комісії</dc:title>
  <dc:subject/>
  <dc:creator>user</dc:creator>
  <cp:keywords/>
  <dc:description/>
  <cp:lastModifiedBy>User</cp:lastModifiedBy>
  <cp:revision>3</cp:revision>
  <cp:lastPrinted>2021-07-08T12:11:00Z</cp:lastPrinted>
  <dcterms:created xsi:type="dcterms:W3CDTF">2021-07-12T12:32:00Z</dcterms:created>
  <dcterms:modified xsi:type="dcterms:W3CDTF">2021-07-12T12:45:00Z</dcterms:modified>
</cp:coreProperties>
</file>