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Pr="0026376D" w:rsidRDefault="005D3D68" w:rsidP="008F39CE">
      <w:pPr>
        <w:shd w:val="clear" w:color="auto" w:fill="FFFFFF"/>
        <w:spacing w:after="0" w:line="240" w:lineRule="auto"/>
        <w:ind w:firstLine="9923"/>
        <w:jc w:val="right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bookmarkStart w:id="0" w:name="_GoBack"/>
      <w:bookmarkEnd w:id="0"/>
      <w:r w:rsidRPr="0026376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Додаток 1 </w:t>
      </w:r>
    </w:p>
    <w:p w:rsidR="009A505E" w:rsidRDefault="009A505E" w:rsidP="009A50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до Звіту Комісії з оцінки корупційних ризиків Держкомтелерадіо за </w:t>
      </w:r>
    </w:p>
    <w:p w:rsidR="009A505E" w:rsidRDefault="009A505E" w:rsidP="009A50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результатами оцінки корупційних   ризиків у діяльності Держкомтелерадіо  </w:t>
      </w:r>
    </w:p>
    <w:p w:rsidR="00071A22" w:rsidRDefault="00071A22" w:rsidP="009A505E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5150F" w:rsidRPr="004E48DD" w:rsidRDefault="00364F2B" w:rsidP="00E869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Опис </w:t>
      </w:r>
      <w:r w:rsidR="005D3D68" w:rsidRPr="004E48D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і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дентифікован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>их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 xml:space="preserve"> корупційн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 xml:space="preserve">их ризиків у діяльності </w:t>
      </w:r>
      <w:r w:rsidR="00ED4E8D">
        <w:rPr>
          <w:rFonts w:ascii="Times New Roman" w:hAnsi="Times New Roman" w:cs="Times New Roman"/>
          <w:b/>
          <w:sz w:val="28"/>
          <w:lang w:val="uk-UA"/>
        </w:rPr>
        <w:t>Держ</w:t>
      </w:r>
      <w:r>
        <w:rPr>
          <w:rFonts w:ascii="Times New Roman" w:hAnsi="Times New Roman" w:cs="Times New Roman"/>
          <w:b/>
          <w:sz w:val="28"/>
          <w:lang w:val="uk-UA"/>
        </w:rPr>
        <w:t>комтелерадіо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,</w:t>
      </w:r>
      <w:r w:rsidR="008F39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 xml:space="preserve">чинники корупційних ризиків та можливі наслідки корупційного правопорушення 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 xml:space="preserve">чи правопорушення, 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пов’язаного з корупцією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394"/>
        <w:gridCol w:w="4394"/>
        <w:gridCol w:w="3260"/>
      </w:tblGrid>
      <w:tr w:rsidR="00D01260" w:rsidRPr="00DC373F" w:rsidTr="00DE0BBB">
        <w:tc>
          <w:tcPr>
            <w:tcW w:w="709" w:type="dxa"/>
          </w:tcPr>
          <w:p w:rsidR="00D01260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9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Ідентифікований корупційний ризик</w:t>
            </w:r>
          </w:p>
        </w:tc>
        <w:tc>
          <w:tcPr>
            <w:tcW w:w="4394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4394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Чинники корупційного ризику</w:t>
            </w:r>
          </w:p>
        </w:tc>
        <w:tc>
          <w:tcPr>
            <w:tcW w:w="3260" w:type="dxa"/>
            <w:vAlign w:val="center"/>
          </w:tcPr>
          <w:p w:rsidR="00D01260" w:rsidRPr="00DC373F" w:rsidRDefault="00D01260" w:rsidP="00D01260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Можливі наслідки </w:t>
            </w:r>
            <w:proofErr w:type="spellStart"/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коруп</w:t>
            </w:r>
            <w:r w:rsidR="00F15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ційного</w:t>
            </w:r>
            <w:proofErr w:type="spellEnd"/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правопорушення чи правопорушення, пов’язаного з корупцією</w:t>
            </w:r>
          </w:p>
        </w:tc>
      </w:tr>
      <w:tr w:rsidR="007534F0" w:rsidRPr="00DC373F" w:rsidTr="00DE0BBB">
        <w:tc>
          <w:tcPr>
            <w:tcW w:w="15876" w:type="dxa"/>
            <w:gridSpan w:val="5"/>
          </w:tcPr>
          <w:p w:rsidR="007534F0" w:rsidRPr="00BF0405" w:rsidRDefault="0049548A" w:rsidP="00BF0405">
            <w:pPr>
              <w:pStyle w:val="aa"/>
              <w:numPr>
                <w:ilvl w:val="0"/>
                <w:numId w:val="5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внутрішнього контролю</w:t>
            </w:r>
          </w:p>
        </w:tc>
      </w:tr>
      <w:tr w:rsidR="0049548A" w:rsidRPr="00EB4AC9" w:rsidTr="00C46181">
        <w:trPr>
          <w:trHeight w:val="1520"/>
        </w:trPr>
        <w:tc>
          <w:tcPr>
            <w:tcW w:w="709" w:type="dxa"/>
          </w:tcPr>
          <w:p w:rsidR="0049548A" w:rsidRPr="007D36A0" w:rsidRDefault="0049548A" w:rsidP="00806BF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49548A" w:rsidRPr="004F5FB9" w:rsidRDefault="00452587" w:rsidP="00C46181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525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Ймовірне використання внутрішніми аудиторами в особистих цілях службової інформації, отриманої під час здійснення аудиту</w:t>
            </w:r>
          </w:p>
        </w:tc>
        <w:tc>
          <w:tcPr>
            <w:tcW w:w="4394" w:type="dxa"/>
          </w:tcPr>
          <w:p w:rsidR="00452587" w:rsidRPr="00452587" w:rsidRDefault="0049548A" w:rsidP="00C46181">
            <w:pPr>
              <w:pStyle w:val="aa"/>
              <w:tabs>
                <w:tab w:val="left" w:pos="2638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становища для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особистого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інтересу</w:t>
            </w:r>
            <w:proofErr w:type="spellEnd"/>
          </w:p>
        </w:tc>
        <w:tc>
          <w:tcPr>
            <w:tcW w:w="4394" w:type="dxa"/>
          </w:tcPr>
          <w:p w:rsidR="00452587" w:rsidRPr="00452587" w:rsidRDefault="0049548A" w:rsidP="00C46181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4F5FB9">
              <w:t>Наявність</w:t>
            </w:r>
            <w:proofErr w:type="spellEnd"/>
            <w:r w:rsidRPr="004F5FB9">
              <w:t xml:space="preserve"> у </w:t>
            </w:r>
            <w:proofErr w:type="spellStart"/>
            <w:r w:rsidRPr="004F5FB9">
              <w:t>працівника</w:t>
            </w:r>
            <w:proofErr w:type="spellEnd"/>
            <w:r w:rsidRPr="004F5FB9">
              <w:t xml:space="preserve">, </w:t>
            </w:r>
            <w:proofErr w:type="spellStart"/>
            <w:r w:rsidRPr="004F5FB9">
              <w:t>який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здійснює</w:t>
            </w:r>
            <w:proofErr w:type="spellEnd"/>
            <w:r w:rsidRPr="004F5FB9">
              <w:t xml:space="preserve"> аудит</w:t>
            </w:r>
            <w:r w:rsidR="00452587">
              <w:rPr>
                <w:lang w:val="uk-UA"/>
              </w:rPr>
              <w:t xml:space="preserve"> </w:t>
            </w:r>
            <w:r w:rsidRPr="004F5FB9">
              <w:t>(</w:t>
            </w:r>
            <w:proofErr w:type="spellStart"/>
            <w:r w:rsidRPr="004F5FB9">
              <w:t>або</w:t>
            </w:r>
            <w:proofErr w:type="spellEnd"/>
            <w:r w:rsidRPr="004F5FB9">
              <w:t xml:space="preserve"> входить </w:t>
            </w:r>
            <w:proofErr w:type="gramStart"/>
            <w:r w:rsidRPr="004F5FB9">
              <w:t>до</w:t>
            </w:r>
            <w:proofErr w:type="gramEnd"/>
            <w:r w:rsidRPr="004F5FB9">
              <w:t xml:space="preserve"> складу </w:t>
            </w:r>
            <w:proofErr w:type="spellStart"/>
            <w:r w:rsidRPr="004F5FB9">
              <w:t>робочої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групи</w:t>
            </w:r>
            <w:proofErr w:type="spellEnd"/>
            <w:r w:rsidRPr="004F5FB9">
              <w:t xml:space="preserve"> з </w:t>
            </w:r>
            <w:proofErr w:type="spellStart"/>
            <w:r w:rsidRPr="004F5FB9">
              <w:t>проведення</w:t>
            </w:r>
            <w:proofErr w:type="spellEnd"/>
            <w:r w:rsidRPr="004F5FB9">
              <w:t xml:space="preserve"> аудиту)</w:t>
            </w:r>
            <w:r w:rsidRPr="004F5FB9">
              <w:rPr>
                <w:lang w:val="uk-UA"/>
              </w:rPr>
              <w:t>,</w:t>
            </w:r>
            <w:r w:rsidRPr="004F5FB9">
              <w:t xml:space="preserve">  </w:t>
            </w:r>
            <w:proofErr w:type="spellStart"/>
            <w:r w:rsidRPr="004F5FB9">
              <w:t>особистого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майнового</w:t>
            </w:r>
            <w:proofErr w:type="spellEnd"/>
            <w:r w:rsidRPr="004F5FB9">
              <w:rPr>
                <w:lang w:val="uk-UA"/>
              </w:rPr>
              <w:t xml:space="preserve"> </w:t>
            </w:r>
            <w:r w:rsidRPr="004F5FB9">
              <w:t>(</w:t>
            </w:r>
            <w:proofErr w:type="spellStart"/>
            <w:r w:rsidRPr="004F5FB9">
              <w:t>немайнового</w:t>
            </w:r>
            <w:proofErr w:type="spellEnd"/>
            <w:r w:rsidRPr="004F5FB9">
              <w:t xml:space="preserve">) </w:t>
            </w:r>
            <w:proofErr w:type="spellStart"/>
            <w:r w:rsidRPr="004F5FB9">
              <w:t>інтересу</w:t>
            </w:r>
            <w:proofErr w:type="spellEnd"/>
          </w:p>
        </w:tc>
        <w:tc>
          <w:tcPr>
            <w:tcW w:w="3260" w:type="dxa"/>
          </w:tcPr>
          <w:p w:rsidR="00452587" w:rsidRPr="004F5FB9" w:rsidRDefault="0049548A" w:rsidP="00C46181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</w:t>
            </w:r>
          </w:p>
        </w:tc>
      </w:tr>
      <w:tr w:rsidR="0049548A" w:rsidRPr="0049548A" w:rsidTr="00C46181">
        <w:tc>
          <w:tcPr>
            <w:tcW w:w="709" w:type="dxa"/>
          </w:tcPr>
          <w:p w:rsidR="0049548A" w:rsidRDefault="0049548A" w:rsidP="00806BF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49548A" w:rsidRPr="005A41D8" w:rsidRDefault="005A41D8" w:rsidP="00C46181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A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Ймовірність одержання внутрішніми аудиторами подарунків для себе чи близьких осіб від особового складу об’єкта, що </w:t>
            </w:r>
            <w:proofErr w:type="spellStart"/>
            <w:r w:rsidRPr="005A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підля</w:t>
            </w:r>
            <w:proofErr w:type="spellEnd"/>
            <w:r w:rsidRPr="005A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-гає аудиту</w:t>
            </w:r>
          </w:p>
        </w:tc>
        <w:tc>
          <w:tcPr>
            <w:tcW w:w="4394" w:type="dxa"/>
          </w:tcPr>
          <w:p w:rsidR="00F156D7" w:rsidRDefault="0049548A" w:rsidP="00C46181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становища для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особистого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інтересу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вчинення</w:t>
            </w:r>
            <w:proofErr w:type="spellEnd"/>
          </w:p>
          <w:p w:rsidR="0049548A" w:rsidRPr="004F5FB9" w:rsidRDefault="0049548A" w:rsidP="00C46181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невчинення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певних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15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удиту</w:t>
            </w:r>
          </w:p>
        </w:tc>
        <w:tc>
          <w:tcPr>
            <w:tcW w:w="4394" w:type="dxa"/>
          </w:tcPr>
          <w:p w:rsidR="0049548A" w:rsidRPr="004F5FB9" w:rsidRDefault="0049548A" w:rsidP="00C46181">
            <w:pPr>
              <w:pStyle w:val="ab"/>
              <w:shd w:val="clear" w:color="auto" w:fill="FFFFFF"/>
              <w:jc w:val="both"/>
            </w:pPr>
            <w:proofErr w:type="spellStart"/>
            <w:r w:rsidRPr="004F5FB9">
              <w:rPr>
                <w:shd w:val="clear" w:color="auto" w:fill="FFFFFF"/>
              </w:rPr>
              <w:t>Дарування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подарунків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внутрішньому</w:t>
            </w:r>
            <w:proofErr w:type="spellEnd"/>
            <w:r w:rsidRPr="004F5FB9">
              <w:rPr>
                <w:shd w:val="clear" w:color="auto" w:fill="FFFFFF"/>
              </w:rPr>
              <w:t xml:space="preserve"> аудитору </w:t>
            </w:r>
            <w:proofErr w:type="spellStart"/>
            <w:r w:rsidRPr="004F5FB9">
              <w:rPr>
                <w:shd w:val="clear" w:color="auto" w:fill="FFFFFF"/>
              </w:rPr>
              <w:t>може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мати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gramStart"/>
            <w:r w:rsidRPr="004F5FB9">
              <w:rPr>
                <w:shd w:val="clear" w:color="auto" w:fill="FFFFFF"/>
              </w:rPr>
              <w:t>на</w:t>
            </w:r>
            <w:proofErr w:type="gram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5FB9">
              <w:rPr>
                <w:shd w:val="clear" w:color="auto" w:fill="FFFFFF"/>
              </w:rPr>
              <w:t>мет</w:t>
            </w:r>
            <w:proofErr w:type="gramEnd"/>
            <w:r w:rsidRPr="004F5FB9">
              <w:rPr>
                <w:shd w:val="clear" w:color="auto" w:fill="FFFFFF"/>
              </w:rPr>
              <w:t>і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приймання</w:t>
            </w:r>
            <w:proofErr w:type="spellEnd"/>
            <w:r w:rsidRPr="004F5FB9">
              <w:rPr>
                <w:shd w:val="clear" w:color="auto" w:fill="FFFFFF"/>
              </w:rPr>
              <w:t xml:space="preserve"> права </w:t>
            </w:r>
            <w:proofErr w:type="spellStart"/>
            <w:r w:rsidRPr="004F5FB9">
              <w:rPr>
                <w:shd w:val="clear" w:color="auto" w:fill="FFFFFF"/>
              </w:rPr>
              <w:t>зворотної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вимоги</w:t>
            </w:r>
            <w:proofErr w:type="spellEnd"/>
            <w:r w:rsidRPr="004F5FB9">
              <w:rPr>
                <w:shd w:val="clear" w:color="auto" w:fill="FFFFFF"/>
              </w:rPr>
              <w:t xml:space="preserve"> на </w:t>
            </w:r>
            <w:proofErr w:type="spellStart"/>
            <w:r w:rsidRPr="004F5FB9">
              <w:rPr>
                <w:shd w:val="clear" w:color="auto" w:fill="FFFFFF"/>
              </w:rPr>
              <w:t>вчинення</w:t>
            </w:r>
            <w:proofErr w:type="spellEnd"/>
            <w:r w:rsidRPr="004F5FB9">
              <w:rPr>
                <w:shd w:val="clear" w:color="auto" w:fill="FFFFFF"/>
              </w:rPr>
              <w:t xml:space="preserve"> (</w:t>
            </w:r>
            <w:proofErr w:type="spellStart"/>
            <w:r w:rsidRPr="004F5FB9">
              <w:rPr>
                <w:shd w:val="clear" w:color="auto" w:fill="FFFFFF"/>
              </w:rPr>
              <w:t>невчинення</w:t>
            </w:r>
            <w:proofErr w:type="spellEnd"/>
            <w:r w:rsidRPr="004F5FB9">
              <w:rPr>
                <w:shd w:val="clear" w:color="auto" w:fill="FFFFFF"/>
              </w:rPr>
              <w:t xml:space="preserve">) </w:t>
            </w:r>
            <w:proofErr w:type="spellStart"/>
            <w:r w:rsidRPr="004F5FB9">
              <w:rPr>
                <w:shd w:val="clear" w:color="auto" w:fill="FFFFFF"/>
              </w:rPr>
              <w:t>певних</w:t>
            </w:r>
            <w:proofErr w:type="spellEnd"/>
            <w:r w:rsidRPr="004F5FB9">
              <w:rPr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shd w:val="clear" w:color="auto" w:fill="FFFFFF"/>
              </w:rPr>
              <w:t>дій</w:t>
            </w:r>
            <w:proofErr w:type="spellEnd"/>
          </w:p>
        </w:tc>
        <w:tc>
          <w:tcPr>
            <w:tcW w:w="3260" w:type="dxa"/>
          </w:tcPr>
          <w:p w:rsidR="0049548A" w:rsidRPr="004F5FB9" w:rsidRDefault="0049548A" w:rsidP="00C46181">
            <w:pPr>
              <w:pStyle w:val="ab"/>
              <w:shd w:val="clear" w:color="auto" w:fill="FFFFFF"/>
              <w:ind w:left="34"/>
              <w:jc w:val="both"/>
            </w:pPr>
            <w:r w:rsidRPr="004F5FB9">
              <w:rPr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</w:t>
            </w:r>
          </w:p>
        </w:tc>
      </w:tr>
      <w:tr w:rsidR="0049548A" w:rsidRPr="0049548A" w:rsidTr="00C46181">
        <w:trPr>
          <w:trHeight w:val="384"/>
        </w:trPr>
        <w:tc>
          <w:tcPr>
            <w:tcW w:w="709" w:type="dxa"/>
          </w:tcPr>
          <w:p w:rsidR="0049548A" w:rsidRDefault="0049548A" w:rsidP="00806BF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49548A" w:rsidRPr="00B33A23" w:rsidRDefault="00C32DF3" w:rsidP="00C46181">
            <w:pPr>
              <w:pStyle w:val="aa"/>
              <w:tabs>
                <w:tab w:val="left" w:pos="26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Ймовірність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працівником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необ’єктивного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</w:p>
        </w:tc>
        <w:tc>
          <w:tcPr>
            <w:tcW w:w="4394" w:type="dxa"/>
          </w:tcPr>
          <w:p w:rsidR="0049548A" w:rsidRPr="00805F4A" w:rsidRDefault="0049548A" w:rsidP="00C46181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Ймовірність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працівником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аудиторських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впливом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третіх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, таким чином, не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="00C46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цівником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об'єктивності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неуперед</w:t>
            </w:r>
            <w:proofErr w:type="spellEnd"/>
            <w:r w:rsidR="00C46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женого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організаційна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незалежність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пряме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підпорядкування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підзвітність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кері</w:t>
            </w:r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внику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установи)</w:t>
            </w:r>
            <w:proofErr w:type="gramEnd"/>
          </w:p>
        </w:tc>
        <w:tc>
          <w:tcPr>
            <w:tcW w:w="4394" w:type="dxa"/>
          </w:tcPr>
          <w:p w:rsidR="0049548A" w:rsidRPr="001E3626" w:rsidRDefault="0049548A" w:rsidP="00C46181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4F5FB9">
              <w:t>Неправомірне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втручання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третіх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осіб</w:t>
            </w:r>
            <w:proofErr w:type="spellEnd"/>
            <w:r w:rsidRPr="004F5FB9">
              <w:t xml:space="preserve"> у </w:t>
            </w:r>
            <w:proofErr w:type="spellStart"/>
            <w:r w:rsidRPr="004F5FB9">
              <w:t>проведення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внутрішнього</w:t>
            </w:r>
            <w:proofErr w:type="spellEnd"/>
            <w:r w:rsidRPr="004F5FB9">
              <w:t xml:space="preserve"> аудиту та </w:t>
            </w:r>
            <w:proofErr w:type="spellStart"/>
            <w:proofErr w:type="gramStart"/>
            <w:r w:rsidRPr="004F5FB9">
              <w:t>п</w:t>
            </w:r>
            <w:proofErr w:type="gramEnd"/>
            <w:r w:rsidRPr="004F5FB9">
              <w:t>ідготовку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звіту</w:t>
            </w:r>
            <w:proofErr w:type="spellEnd"/>
            <w:r w:rsidRPr="004F5FB9">
              <w:t xml:space="preserve"> про </w:t>
            </w:r>
            <w:proofErr w:type="spellStart"/>
            <w:r w:rsidRPr="004F5FB9">
              <w:t>його</w:t>
            </w:r>
            <w:proofErr w:type="spellEnd"/>
            <w:r w:rsidRPr="004F5FB9">
              <w:t xml:space="preserve"> </w:t>
            </w:r>
            <w:proofErr w:type="spellStart"/>
            <w:r w:rsidRPr="004F5FB9">
              <w:t>результати</w:t>
            </w:r>
            <w:proofErr w:type="spellEnd"/>
          </w:p>
        </w:tc>
        <w:tc>
          <w:tcPr>
            <w:tcW w:w="3260" w:type="dxa"/>
          </w:tcPr>
          <w:p w:rsidR="0049548A" w:rsidRPr="004F5FB9" w:rsidRDefault="0049548A" w:rsidP="00C46181">
            <w:pPr>
              <w:pStyle w:val="ab"/>
              <w:shd w:val="clear" w:color="auto" w:fill="FFFFFF"/>
              <w:ind w:left="34"/>
              <w:jc w:val="both"/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49548A" w:rsidRPr="00EB4AC9" w:rsidTr="00806BF7">
        <w:trPr>
          <w:trHeight w:val="4882"/>
        </w:trPr>
        <w:tc>
          <w:tcPr>
            <w:tcW w:w="709" w:type="dxa"/>
          </w:tcPr>
          <w:p w:rsidR="0049548A" w:rsidRPr="007D36A0" w:rsidRDefault="0049548A" w:rsidP="00806BF7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19" w:type="dxa"/>
          </w:tcPr>
          <w:p w:rsidR="00B33A23" w:rsidRPr="00B33A23" w:rsidRDefault="00B33A23" w:rsidP="00806BF7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Ймовірність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непо-відомлення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внутрішнім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аудитором про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інтересі</w:t>
            </w:r>
            <w:proofErr w:type="gram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аудиту</w:t>
            </w:r>
          </w:p>
          <w:p w:rsidR="0049548A" w:rsidRPr="00B33A23" w:rsidRDefault="0049548A" w:rsidP="00806BF7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48A" w:rsidRDefault="0049548A" w:rsidP="00806BF7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становища для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особистого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немайнового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інтересу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ідлягає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аудиту,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перевірці</w:t>
            </w:r>
            <w:proofErr w:type="spellEnd"/>
          </w:p>
        </w:tc>
        <w:tc>
          <w:tcPr>
            <w:tcW w:w="4394" w:type="dxa"/>
          </w:tcPr>
          <w:p w:rsidR="008B0892" w:rsidRDefault="0049548A" w:rsidP="00806BF7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у працівника, який здійснює аудит (або входить до складу робочої групи з проведення аудиту) особистого майнового (немайнового) інтересу по відношенню до об’єкту, що підлягає аудиту, може спричинити: 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необ’єк</w:t>
            </w:r>
            <w:r w:rsidR="000C1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(упереджене) ставлення до вив</w:t>
            </w:r>
            <w:r w:rsidR="008F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стану справ на об’єкті аудиту, за результатами чого в аудиторському звіті або довідці за результатами аудиту може бути подана недостовірна або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необ’єк</w:t>
            </w:r>
            <w:r w:rsidR="008F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інформація; 2) вчиненню (не вчиненню) певних дій під час здійснення внутрішнього аудиту з метою отримання неправомірної вигоди, що може сприяти вчиненню корупційного чи пов’яза</w:t>
            </w:r>
            <w:r w:rsidR="008B0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 корупцією правопорушення</w:t>
            </w:r>
          </w:p>
        </w:tc>
        <w:tc>
          <w:tcPr>
            <w:tcW w:w="3260" w:type="dxa"/>
          </w:tcPr>
          <w:p w:rsidR="0049548A" w:rsidRPr="002B1ACD" w:rsidRDefault="0049548A" w:rsidP="00806BF7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</w:t>
            </w:r>
          </w:p>
        </w:tc>
      </w:tr>
      <w:tr w:rsidR="0049548A" w:rsidRPr="00843471" w:rsidTr="00DE0BBB">
        <w:trPr>
          <w:trHeight w:val="313"/>
        </w:trPr>
        <w:tc>
          <w:tcPr>
            <w:tcW w:w="15876" w:type="dxa"/>
            <w:gridSpan w:val="5"/>
          </w:tcPr>
          <w:p w:rsidR="0049548A" w:rsidRPr="005B19A1" w:rsidRDefault="0049548A" w:rsidP="000C1C1F">
            <w:pPr>
              <w:pStyle w:val="aa"/>
              <w:numPr>
                <w:ilvl w:val="0"/>
                <w:numId w:val="5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1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r w:rsidR="000C1C1F" w:rsidRPr="005B1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персоналом</w:t>
            </w:r>
          </w:p>
        </w:tc>
      </w:tr>
      <w:tr w:rsidR="00B33A23" w:rsidRPr="0049548A" w:rsidTr="006C4CCB"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B33A23" w:rsidRPr="00E111A7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Ймовірність можливого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членів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кон-курсної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 та адміністратора змін в чинному законодавстві щодо</w:t>
            </w:r>
            <w:r w:rsidRPr="00ED6E6A">
              <w:rPr>
                <w:rFonts w:ascii="Times New Roman" w:hAnsi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ED6E6A">
              <w:rPr>
                <w:rFonts w:ascii="Times New Roman" w:hAnsi="Times New Roman"/>
                <w:sz w:val="24"/>
                <w:szCs w:val="24"/>
              </w:rPr>
              <w:t>відбору</w:t>
            </w:r>
            <w:proofErr w:type="spellEnd"/>
            <w:r w:rsidRPr="00ED6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кандидатів на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ED6E6A">
              <w:rPr>
                <w:rFonts w:ascii="Times New Roman" w:hAnsi="Times New Roman"/>
                <w:sz w:val="24"/>
                <w:szCs w:val="24"/>
                <w:lang w:val="uk-UA"/>
              </w:rPr>
              <w:t>аду державної служби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іністратором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успішного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ходження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датом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посаду державної служби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еправомірн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вигод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о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триман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членами</w:t>
            </w:r>
            <w:r w:rsidRPr="0026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рсної комісії або адміністратором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успішному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проходженні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</w:p>
        </w:tc>
        <w:tc>
          <w:tcPr>
            <w:tcW w:w="3260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49548A" w:rsidTr="006C4CCB">
        <w:trPr>
          <w:trHeight w:val="346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B33A23" w:rsidRPr="004713D8" w:rsidRDefault="00B33A23" w:rsidP="006C4CCB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Ймовірність сприяння </w:t>
            </w:r>
            <w:r w:rsidRPr="004F5FB9">
              <w:rPr>
                <w:shd w:val="clear" w:color="auto" w:fill="FFFFFF"/>
                <w:lang w:val="uk-UA"/>
              </w:rPr>
              <w:t>посадових або інших осіб вступу на державну  служ</w:t>
            </w:r>
            <w:r>
              <w:rPr>
                <w:shd w:val="clear" w:color="auto" w:fill="FFFFFF"/>
                <w:lang w:val="uk-UA"/>
              </w:rPr>
              <w:t>-</w:t>
            </w:r>
            <w:r w:rsidRPr="004F5FB9">
              <w:rPr>
                <w:shd w:val="clear" w:color="auto" w:fill="FFFFFF"/>
                <w:lang w:val="uk-UA"/>
              </w:rPr>
              <w:t>б</w:t>
            </w:r>
            <w:r>
              <w:rPr>
                <w:shd w:val="clear" w:color="auto" w:fill="FFFFFF"/>
                <w:lang w:val="uk-UA"/>
              </w:rPr>
              <w:t>у</w:t>
            </w:r>
            <w:r w:rsidRPr="004F5FB9">
              <w:rPr>
                <w:shd w:val="clear" w:color="auto" w:fill="FFFFFF"/>
                <w:lang w:val="uk-UA"/>
              </w:rPr>
              <w:t xml:space="preserve"> близьких їм осіб, неповідомлення членом конкурсної комісії про конфлікт інтересів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Можливість посадових або інших осіб зловживання посадовим становищем, з метою впливу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членів</w:t>
            </w:r>
            <w:r w:rsidRPr="0026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рсної комісії або адміністратора, для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няття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ними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рішень щодо надання 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вступу на державну службу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близь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ких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посадовим або іншим особам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осіб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Н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еповідомлення членом конкурсної комісії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або адміністратором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конф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лікт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інтересів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Втручання в діяльність конкурсної комісії третіх осіб з метою впливу на прийняття рішень, неповідомлення членом конкурсної комісії про наявний конфлікт інтересів може призвести до вжиття ним заходів щодо переконання інших членів комісії приймати те чи інше рішення</w:t>
            </w:r>
          </w:p>
        </w:tc>
        <w:tc>
          <w:tcPr>
            <w:tcW w:w="3260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49548A" w:rsidTr="006C4CCB">
        <w:trPr>
          <w:trHeight w:val="1864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B33A23" w:rsidRPr="004713D8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Ймовірність сприяння п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осадових або інших осіб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проходженні державної  служби близьких їм осіб, неповідомлення посадо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ю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ою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про конфлікт інтересів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Можливість зловживання посадовим становищем, з метою впливу на прийняття рішень щодо надання сприяння в проходженні державно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ї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служби близьких їм осіб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Втручання в діяльність посадової особи третіх осіб з метою впливу на прийняття рішень, неповідомлення посадовою особою про наявний конфлікт інтересів може призвести до зловживання посадовим становищем</w:t>
            </w:r>
          </w:p>
        </w:tc>
        <w:tc>
          <w:tcPr>
            <w:tcW w:w="3260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843471" w:rsidTr="008B0892">
        <w:trPr>
          <w:trHeight w:val="403"/>
        </w:trPr>
        <w:tc>
          <w:tcPr>
            <w:tcW w:w="15876" w:type="dxa"/>
            <w:gridSpan w:val="5"/>
          </w:tcPr>
          <w:p w:rsidR="00B33A23" w:rsidRPr="00BF0405" w:rsidRDefault="00B33A23" w:rsidP="00B33A23">
            <w:pPr>
              <w:pStyle w:val="aa"/>
              <w:tabs>
                <w:tab w:val="left" w:pos="263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r w:rsidRPr="002B1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процедур публічних </w:t>
            </w:r>
            <w:proofErr w:type="spellStart"/>
            <w:r w:rsidRPr="002B1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</w:tr>
      <w:tr w:rsidR="00B33A23" w:rsidRPr="00EB4AC9" w:rsidTr="00FD4540"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33A23" w:rsidRPr="00E75AA2" w:rsidRDefault="00B33A23" w:rsidP="00FD4540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критеріїв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ідбору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дають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перевагу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етному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рішенню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постачальнику</w:t>
            </w:r>
            <w:proofErr w:type="spellEnd"/>
          </w:p>
        </w:tc>
        <w:tc>
          <w:tcPr>
            <w:tcW w:w="4394" w:type="dxa"/>
          </w:tcPr>
          <w:p w:rsidR="00B33A23" w:rsidRPr="004F5FB9" w:rsidRDefault="00B33A23" w:rsidP="00FD4540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Можливість використання посадового становища для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лобіювання інтересів певних торгівельних марок, фірм чи виробників,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метою одержання неправомірної вигоди для себе чи інших осіб</w:t>
            </w:r>
          </w:p>
        </w:tc>
        <w:tc>
          <w:tcPr>
            <w:tcW w:w="4394" w:type="dxa"/>
          </w:tcPr>
          <w:p w:rsidR="00B33A23" w:rsidRPr="004F5FB9" w:rsidRDefault="00B33A23" w:rsidP="00FD4540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тендерній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документації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предмету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</w:t>
            </w:r>
            <w:proofErr w:type="gram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посиланням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конкретну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торгівельну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марку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фірму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патент,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конструкцію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тип предмета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джерело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походження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виробника</w:t>
            </w:r>
            <w:proofErr w:type="spellEnd"/>
          </w:p>
        </w:tc>
        <w:tc>
          <w:tcPr>
            <w:tcW w:w="3260" w:type="dxa"/>
          </w:tcPr>
          <w:p w:rsidR="00B33A23" w:rsidRPr="004F5FB9" w:rsidRDefault="00B33A23" w:rsidP="00FD4540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Держкомтелерадіо, судові процеси проти Держкомтелерадіо</w:t>
            </w:r>
          </w:p>
        </w:tc>
      </w:tr>
      <w:tr w:rsidR="00B33A23" w:rsidRPr="00EB4AC9" w:rsidTr="00691E1D">
        <w:trPr>
          <w:trHeight w:val="3864"/>
        </w:trPr>
        <w:tc>
          <w:tcPr>
            <w:tcW w:w="709" w:type="dxa"/>
          </w:tcPr>
          <w:p w:rsidR="00B33A23" w:rsidRPr="00DC373F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B33A23" w:rsidRPr="00B33A23" w:rsidRDefault="00B33A23" w:rsidP="00691E1D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Дискреційні повноваження щодо </w:t>
            </w:r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товарно-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394" w:type="dxa"/>
          </w:tcPr>
          <w:p w:rsidR="00B33A23" w:rsidRDefault="00B33A23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укладання договорів на закупівлю товарно-матеріальних цінностей, робіт та послуг надає можливість посадовим особам Держкомтелерадіо, які готують відповідні договори вносити до них положення, які можуть ставити постачальників у невигідне становище (строки поставки, строки оплати, порядок здійснення вхідного контролю, гарантійні зобов’язання тощо), що може сприяти вчиненню корупційного чи пов’язаного з корупцією правопорушення</w:t>
            </w:r>
          </w:p>
          <w:p w:rsidR="008755EC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Pr="004F5FB9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в Держкомтелерадіо</w:t>
            </w:r>
          </w:p>
        </w:tc>
        <w:tc>
          <w:tcPr>
            <w:tcW w:w="3260" w:type="dxa"/>
          </w:tcPr>
          <w:p w:rsidR="00B33A23" w:rsidRPr="004F5FB9" w:rsidRDefault="00B33A23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Держкомтелерадіо, судові процеси проти Держкомтелерадіо</w:t>
            </w:r>
          </w:p>
        </w:tc>
      </w:tr>
      <w:tr w:rsidR="00B33A23" w:rsidRPr="00843471" w:rsidTr="00DE0BBB">
        <w:tc>
          <w:tcPr>
            <w:tcW w:w="15876" w:type="dxa"/>
            <w:gridSpan w:val="5"/>
          </w:tcPr>
          <w:p w:rsidR="00B33A23" w:rsidRPr="00334F9F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Надання адміністративних послуг</w:t>
            </w:r>
          </w:p>
        </w:tc>
      </w:tr>
      <w:tr w:rsidR="00B33A23" w:rsidRPr="00EB4AC9" w:rsidTr="008755EC">
        <w:trPr>
          <w:trHeight w:val="3329"/>
        </w:trPr>
        <w:tc>
          <w:tcPr>
            <w:tcW w:w="709" w:type="dxa"/>
          </w:tcPr>
          <w:p w:rsidR="00B33A23" w:rsidRPr="007D36A0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B33A23" w:rsidRDefault="00B33A23" w:rsidP="00875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Дискреційні повноваження щодо 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видачі дозволів на ввезення видавничої </w:t>
            </w:r>
            <w:proofErr w:type="spellStart"/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прод</w:t>
            </w:r>
            <w:r w:rsidR="008755E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укції</w:t>
            </w:r>
            <w:proofErr w:type="spellEnd"/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має походження або виготовлена та/або ввозиться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рії держави-агресора,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сово 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ваної території України</w:t>
            </w:r>
          </w:p>
          <w:p w:rsidR="00B33A23" w:rsidRDefault="00B33A23" w:rsidP="00875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Default="00B33A23" w:rsidP="00875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Ймовірність зловживань при </w:t>
            </w:r>
            <w:r w:rsidRPr="002E1F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видачі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 можливість посадовим особам Держкомтелерадіо, які виконують відповідні функції, 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власний розсуд, 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Default="00B33A23" w:rsidP="008755EC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еправомірн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о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посадовими особами Держкомтелерадіо, які виконують відповідні функції 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сприяння </w:t>
            </w:r>
            <w:r w:rsidRPr="002E1F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видачі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260" w:type="dxa"/>
          </w:tcPr>
          <w:p w:rsidR="00B33A23" w:rsidRDefault="00B33A23" w:rsidP="008755EC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посадових осіб Держкомтелерадіо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відальності</w:t>
            </w:r>
            <w:proofErr w:type="spellEnd"/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втрата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Держкомтелерадіо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судові процеси проти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телерадіо</w:t>
            </w:r>
            <w:proofErr w:type="spellEnd"/>
          </w:p>
        </w:tc>
      </w:tr>
      <w:tr w:rsidR="00B33A23" w:rsidRPr="00843471" w:rsidTr="00DE0BBB">
        <w:tc>
          <w:tcPr>
            <w:tcW w:w="15876" w:type="dxa"/>
            <w:gridSpan w:val="5"/>
          </w:tcPr>
          <w:p w:rsidR="00B33A23" w:rsidRPr="002B1ACD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об’єктами державної власності</w:t>
            </w:r>
          </w:p>
        </w:tc>
      </w:tr>
      <w:tr w:rsidR="00B33A23" w:rsidRPr="00123923" w:rsidTr="00123923">
        <w:trPr>
          <w:trHeight w:val="445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</w:tcPr>
          <w:p w:rsidR="00B33A23" w:rsidRPr="00B33A23" w:rsidRDefault="00123923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Виключено</w:t>
            </w:r>
          </w:p>
        </w:tc>
        <w:tc>
          <w:tcPr>
            <w:tcW w:w="4394" w:type="dxa"/>
          </w:tcPr>
          <w:p w:rsidR="008755EC" w:rsidRPr="004F5FB9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8755E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33A23" w:rsidRPr="004F5FB9" w:rsidRDefault="00B33A23" w:rsidP="008755E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3A23" w:rsidRPr="00843471" w:rsidTr="00DE0BBB">
        <w:trPr>
          <w:trHeight w:val="351"/>
        </w:trPr>
        <w:tc>
          <w:tcPr>
            <w:tcW w:w="15876" w:type="dxa"/>
            <w:gridSpan w:val="5"/>
          </w:tcPr>
          <w:p w:rsidR="00B33A23" w:rsidRPr="00497D44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D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фінансами</w:t>
            </w:r>
          </w:p>
        </w:tc>
      </w:tr>
      <w:tr w:rsidR="00B33A23" w:rsidRPr="00EB4AC9" w:rsidTr="00CD7B08">
        <w:trPr>
          <w:trHeight w:val="2547"/>
        </w:trPr>
        <w:tc>
          <w:tcPr>
            <w:tcW w:w="709" w:type="dxa"/>
          </w:tcPr>
          <w:p w:rsidR="00B33A23" w:rsidRPr="00F701F3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</w:tcPr>
          <w:p w:rsidR="00B33A23" w:rsidRDefault="00B33A23" w:rsidP="00CD7B08">
            <w:pPr>
              <w:tabs>
                <w:tab w:val="left" w:pos="263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Дискреційні повноваження щодо погодження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кош-торисів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установ та внесення змін до них</w:t>
            </w:r>
          </w:p>
          <w:p w:rsidR="00B33A23" w:rsidRPr="004F5FB9" w:rsidRDefault="00B33A23" w:rsidP="00CD7B08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посадових осіб зловживання посадовим становищем з метою прийняття в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кошторисах бюджетних установ та змінах до них сум, не підтверджених розрахунками та економічними обґрунтуваннями,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Бажання отримати неправомірну вигоду чи заборонені законом подарунки</w:t>
            </w:r>
          </w:p>
        </w:tc>
        <w:tc>
          <w:tcPr>
            <w:tcW w:w="3260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  <w:r>
              <w:rPr>
                <w:shd w:val="clear" w:color="auto" w:fill="FFFFFF"/>
                <w:lang w:val="uk-UA"/>
              </w:rPr>
              <w:t>, можливі фінансові втрати</w:t>
            </w:r>
          </w:p>
        </w:tc>
      </w:tr>
      <w:tr w:rsidR="00B33A23" w:rsidRPr="00843471" w:rsidTr="00DE0BBB">
        <w:trPr>
          <w:trHeight w:val="278"/>
        </w:trPr>
        <w:tc>
          <w:tcPr>
            <w:tcW w:w="15876" w:type="dxa"/>
            <w:gridSpan w:val="5"/>
          </w:tcPr>
          <w:p w:rsidR="00B33A23" w:rsidRPr="00154BB7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Дотримання вимог, обмежень, заборон, встановлених Законом України «Про запобігання корупції»</w:t>
            </w:r>
          </w:p>
        </w:tc>
      </w:tr>
      <w:tr w:rsidR="00B33A23" w:rsidRPr="0049548A" w:rsidTr="00CD7B08">
        <w:trPr>
          <w:trHeight w:val="2334"/>
        </w:trPr>
        <w:tc>
          <w:tcPr>
            <w:tcW w:w="709" w:type="dxa"/>
          </w:tcPr>
          <w:p w:rsidR="00B33A23" w:rsidRPr="00F701F3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</w:tcPr>
          <w:p w:rsidR="00B33A23" w:rsidRPr="004F5FB9" w:rsidRDefault="00B33A23" w:rsidP="00CD7B08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порушення вимог фі</w:t>
            </w:r>
            <w:r w:rsidR="00CD7B0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ансового контро-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</w:t>
            </w:r>
            <w:proofErr w:type="spellEnd"/>
          </w:p>
        </w:tc>
        <w:tc>
          <w:tcPr>
            <w:tcW w:w="4394" w:type="dxa"/>
          </w:tcPr>
          <w:p w:rsidR="00B33A23" w:rsidRPr="004F5FB9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Ймовірність не своєчасного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подання декларацій особою, уповноваженою на виконання функцій держави та не своєчасне повідомлення нею про суттєві зміни в майновому стані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у особи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уповноваженої на виконання функцій держави можливості не своєчасно подати/не подати декларацію та повідомити/не повідомити про суттєві зміни в майновому стані, ігнорування  вимог законодавства про відповідальність за порушення фінансових вимог</w:t>
            </w:r>
          </w:p>
        </w:tc>
        <w:tc>
          <w:tcPr>
            <w:tcW w:w="3260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EB4AC9" w:rsidTr="00123923">
        <w:trPr>
          <w:trHeight w:val="3322"/>
        </w:trPr>
        <w:tc>
          <w:tcPr>
            <w:tcW w:w="709" w:type="dxa"/>
          </w:tcPr>
          <w:p w:rsidR="00B33A23" w:rsidRPr="00F701F3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119" w:type="dxa"/>
          </w:tcPr>
          <w:p w:rsidR="00B33A23" w:rsidRPr="00B33A23" w:rsidRDefault="00B33A23" w:rsidP="00CD7B08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Неврегульованість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корупцію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надходять</w:t>
            </w:r>
            <w:proofErr w:type="spellEnd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Держкомтелерадіо</w:t>
            </w:r>
            <w:proofErr w:type="spellEnd"/>
          </w:p>
          <w:p w:rsidR="00B33A23" w:rsidRPr="00B33A23" w:rsidRDefault="00B33A23" w:rsidP="00CD7B08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7B08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щодо обробки повідомлень про корупцію (отримання, реєстрація, накладення резолюції, розгляд, контроль) може спонукати посадових осіб до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вчинення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корупційного чи пов’язаного з корупцією правопорушення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шляхом приховування, знищення повідомлень, передачі неналежним виконавцям з метою затягування строків його розгляду, розголошення інформації про викривачів</w:t>
            </w:r>
          </w:p>
          <w:p w:rsidR="00B33A23" w:rsidRPr="004F5FB9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Відсутність процедури та порядку обробки повідомлень про корупцію, не встановлення обмеження доступу посадових осіб до інформації про викривачів, незнання законодавства про заборону розголошення інформації про викривачів</w:t>
            </w:r>
          </w:p>
        </w:tc>
        <w:tc>
          <w:tcPr>
            <w:tcW w:w="3260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  <w:r>
              <w:rPr>
                <w:shd w:val="clear" w:color="auto" w:fill="FFFFFF"/>
                <w:lang w:val="uk-UA"/>
              </w:rPr>
              <w:t>, судові процеси проти Держкомтелерадіо, можливі фінансові втрати та людські жертви</w:t>
            </w:r>
          </w:p>
        </w:tc>
      </w:tr>
      <w:tr w:rsidR="00B33A23" w:rsidRPr="0049548A" w:rsidTr="00123923">
        <w:trPr>
          <w:trHeight w:val="439"/>
        </w:trPr>
        <w:tc>
          <w:tcPr>
            <w:tcW w:w="15876" w:type="dxa"/>
            <w:gridSpan w:val="5"/>
          </w:tcPr>
          <w:p w:rsidR="00B33A23" w:rsidRPr="00DE0BBB" w:rsidRDefault="00B33A23" w:rsidP="00B33A23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E0BBB">
              <w:rPr>
                <w:b/>
                <w:sz w:val="28"/>
                <w:szCs w:val="28"/>
                <w:shd w:val="clear" w:color="auto" w:fill="FFFFFF"/>
                <w:lang w:val="uk-UA"/>
              </w:rPr>
              <w:t>Інші питання</w:t>
            </w:r>
          </w:p>
        </w:tc>
      </w:tr>
      <w:tr w:rsidR="00B33A23" w:rsidRPr="00EB4AC9" w:rsidTr="00CD7B08">
        <w:trPr>
          <w:trHeight w:val="3036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</w:tcPr>
          <w:p w:rsidR="00B33A23" w:rsidRPr="00B33A23" w:rsidRDefault="00B33A23" w:rsidP="00CD7B08">
            <w:pPr>
              <w:pStyle w:val="aa"/>
              <w:tabs>
                <w:tab w:val="left" w:pos="26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Неврегульованість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</w:t>
            </w:r>
            <w:proofErr w:type="spellEnd"/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дури 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</w:t>
            </w:r>
            <w:r w:rsidR="001F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нення контролю за виконанням на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підві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домчих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підприємствах сфери управління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комтелерадіо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щодо запобігання виникнення надзвичайних ситуацій і проведення аварійно-рятувальних та інших невідкладних робіт у разі виникнення надзвичайних ситуацій відповідно до </w:t>
            </w:r>
            <w:proofErr w:type="spellStart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</w:t>
            </w:r>
            <w:proofErr w:type="spellEnd"/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-рійних планів</w:t>
            </w:r>
          </w:p>
        </w:tc>
        <w:tc>
          <w:tcPr>
            <w:tcW w:w="4394" w:type="dxa"/>
          </w:tcPr>
          <w:p w:rsidR="00B33A23" w:rsidRDefault="00B33A23" w:rsidP="00CD7B08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здійснення контролю за виконанням на підвідомчих підприємствах сфери управління Держкомтелерадіо заходів щодо запобігання виникнення надзвичайних ситуацій і проведення аварійно-рятувальних та інших невідкладних робіт у разі виникнення надзвичайних ситуацій відповідно до аварійних планів,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 можливість посадовим особам Держкомтелерадіо, які виконують відповідні функції контролю проявляти/не проявляти вибіркову «ретельність» у здійсненні заходів контролю, готувати/не готувати пропозиції щодо притягнення керівника підвідомчого підприємства до відповідальності за невиконання зазначених заходів, 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Default="00B33A23" w:rsidP="00CD7B08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в Держкомтелерадіо</w:t>
            </w:r>
          </w:p>
        </w:tc>
        <w:tc>
          <w:tcPr>
            <w:tcW w:w="3260" w:type="dxa"/>
          </w:tcPr>
          <w:p w:rsidR="00B33A23" w:rsidRDefault="00B33A23" w:rsidP="00CD7B08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посадових осіб Держкомтелерадіо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відальності</w:t>
            </w:r>
            <w:proofErr w:type="spellEnd"/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втрата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Держкомтелерадіо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судові процеси проти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телерадіо</w:t>
            </w:r>
            <w:proofErr w:type="spellEnd"/>
          </w:p>
        </w:tc>
      </w:tr>
    </w:tbl>
    <w:p w:rsidR="0012518E" w:rsidRDefault="0012518E" w:rsidP="00123923">
      <w:pPr>
        <w:pStyle w:val="aa"/>
        <w:jc w:val="both"/>
        <w:rPr>
          <w:rFonts w:ascii="Times New Roman" w:hAnsi="Times New Roman"/>
          <w:b/>
          <w:sz w:val="28"/>
          <w:lang w:val="uk-UA"/>
        </w:rPr>
      </w:pPr>
    </w:p>
    <w:sectPr w:rsidR="0012518E" w:rsidSect="005B19A1"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01" w:rsidRDefault="00E85C01" w:rsidP="001A00A2">
      <w:pPr>
        <w:spacing w:after="0" w:line="240" w:lineRule="auto"/>
      </w:pPr>
      <w:r>
        <w:separator/>
      </w:r>
    </w:p>
  </w:endnote>
  <w:endnote w:type="continuationSeparator" w:id="0">
    <w:p w:rsidR="00E85C01" w:rsidRDefault="00E85C01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01" w:rsidRDefault="00E85C01" w:rsidP="001A00A2">
      <w:pPr>
        <w:spacing w:after="0" w:line="240" w:lineRule="auto"/>
      </w:pPr>
      <w:r>
        <w:separator/>
      </w:r>
    </w:p>
  </w:footnote>
  <w:footnote w:type="continuationSeparator" w:id="0">
    <w:p w:rsidR="00E85C01" w:rsidRDefault="00E85C01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31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C7E1F" w:rsidRPr="00A337F6" w:rsidRDefault="00391F8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C7E1F"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4AC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7E1F" w:rsidRDefault="00CC7E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2687"/>
    <w:multiLevelType w:val="hybridMultilevel"/>
    <w:tmpl w:val="2A009D1C"/>
    <w:lvl w:ilvl="0" w:tplc="16FC37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9C1D5C"/>
    <w:multiLevelType w:val="hybridMultilevel"/>
    <w:tmpl w:val="1F9A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3547"/>
    <w:multiLevelType w:val="hybridMultilevel"/>
    <w:tmpl w:val="12A24522"/>
    <w:lvl w:ilvl="0" w:tplc="D43A76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D2B062B"/>
    <w:multiLevelType w:val="hybridMultilevel"/>
    <w:tmpl w:val="4A2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F4B"/>
    <w:multiLevelType w:val="hybridMultilevel"/>
    <w:tmpl w:val="F4B8C0DA"/>
    <w:lvl w:ilvl="0" w:tplc="E48091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C1340"/>
    <w:multiLevelType w:val="hybridMultilevel"/>
    <w:tmpl w:val="57A2470C"/>
    <w:lvl w:ilvl="0" w:tplc="342A902C">
      <w:start w:val="1"/>
      <w:numFmt w:val="decimal"/>
      <w:lvlText w:val="%1."/>
      <w:lvlJc w:val="left"/>
      <w:pPr>
        <w:ind w:left="252" w:hanging="360"/>
      </w:pPr>
      <w:rPr>
        <w:rFonts w:hint="default"/>
        <w:color w:val="666766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0F"/>
    <w:rsid w:val="000137DB"/>
    <w:rsid w:val="00015C77"/>
    <w:rsid w:val="00024152"/>
    <w:rsid w:val="00033844"/>
    <w:rsid w:val="00050200"/>
    <w:rsid w:val="00064A14"/>
    <w:rsid w:val="00070768"/>
    <w:rsid w:val="00070EBE"/>
    <w:rsid w:val="00071A22"/>
    <w:rsid w:val="00081A91"/>
    <w:rsid w:val="000875B0"/>
    <w:rsid w:val="000A35AF"/>
    <w:rsid w:val="000A4993"/>
    <w:rsid w:val="000A4F14"/>
    <w:rsid w:val="000A6B27"/>
    <w:rsid w:val="000C1C1F"/>
    <w:rsid w:val="000C600C"/>
    <w:rsid w:val="000D2013"/>
    <w:rsid w:val="000E1A45"/>
    <w:rsid w:val="000E21C4"/>
    <w:rsid w:val="000E318B"/>
    <w:rsid w:val="000E7F6C"/>
    <w:rsid w:val="000F3588"/>
    <w:rsid w:val="000F450E"/>
    <w:rsid w:val="00107357"/>
    <w:rsid w:val="0011068E"/>
    <w:rsid w:val="00115AC7"/>
    <w:rsid w:val="00116BFB"/>
    <w:rsid w:val="00117D42"/>
    <w:rsid w:val="00123923"/>
    <w:rsid w:val="00124147"/>
    <w:rsid w:val="00124FDD"/>
    <w:rsid w:val="0012518E"/>
    <w:rsid w:val="00135FC0"/>
    <w:rsid w:val="00152C1C"/>
    <w:rsid w:val="00154BB7"/>
    <w:rsid w:val="0016070A"/>
    <w:rsid w:val="00162F7E"/>
    <w:rsid w:val="001639C2"/>
    <w:rsid w:val="00171EF6"/>
    <w:rsid w:val="00175C9F"/>
    <w:rsid w:val="00177D7F"/>
    <w:rsid w:val="001847A6"/>
    <w:rsid w:val="00192371"/>
    <w:rsid w:val="001A00A2"/>
    <w:rsid w:val="001A107F"/>
    <w:rsid w:val="001A7F15"/>
    <w:rsid w:val="001B287D"/>
    <w:rsid w:val="001B3D32"/>
    <w:rsid w:val="001B3F67"/>
    <w:rsid w:val="001B6043"/>
    <w:rsid w:val="001C7AB8"/>
    <w:rsid w:val="001E3626"/>
    <w:rsid w:val="001E57C6"/>
    <w:rsid w:val="001F4925"/>
    <w:rsid w:val="00200906"/>
    <w:rsid w:val="00205144"/>
    <w:rsid w:val="0021101E"/>
    <w:rsid w:val="002219B8"/>
    <w:rsid w:val="002228D8"/>
    <w:rsid w:val="00223235"/>
    <w:rsid w:val="00225823"/>
    <w:rsid w:val="00250795"/>
    <w:rsid w:val="00256818"/>
    <w:rsid w:val="0025738C"/>
    <w:rsid w:val="002615EC"/>
    <w:rsid w:val="0026376D"/>
    <w:rsid w:val="002641B7"/>
    <w:rsid w:val="00273239"/>
    <w:rsid w:val="0027530D"/>
    <w:rsid w:val="002843F4"/>
    <w:rsid w:val="0029652D"/>
    <w:rsid w:val="002B19B2"/>
    <w:rsid w:val="002B1ACD"/>
    <w:rsid w:val="002C106D"/>
    <w:rsid w:val="002C1FD5"/>
    <w:rsid w:val="002C3057"/>
    <w:rsid w:val="002D0414"/>
    <w:rsid w:val="002F243D"/>
    <w:rsid w:val="003042DF"/>
    <w:rsid w:val="003064C8"/>
    <w:rsid w:val="00307B3E"/>
    <w:rsid w:val="003129AA"/>
    <w:rsid w:val="00333CF9"/>
    <w:rsid w:val="0033434B"/>
    <w:rsid w:val="0033478F"/>
    <w:rsid w:val="00334F9F"/>
    <w:rsid w:val="003508DD"/>
    <w:rsid w:val="0035458A"/>
    <w:rsid w:val="00363A71"/>
    <w:rsid w:val="00364F2B"/>
    <w:rsid w:val="00366291"/>
    <w:rsid w:val="00381601"/>
    <w:rsid w:val="00386D02"/>
    <w:rsid w:val="00391F88"/>
    <w:rsid w:val="003A0F6D"/>
    <w:rsid w:val="003C06F2"/>
    <w:rsid w:val="003C6317"/>
    <w:rsid w:val="003C76BE"/>
    <w:rsid w:val="003D4B92"/>
    <w:rsid w:val="003E17F9"/>
    <w:rsid w:val="003E216E"/>
    <w:rsid w:val="003F59A7"/>
    <w:rsid w:val="0040241A"/>
    <w:rsid w:val="00410933"/>
    <w:rsid w:val="004141D6"/>
    <w:rsid w:val="00420320"/>
    <w:rsid w:val="00422B34"/>
    <w:rsid w:val="00431A63"/>
    <w:rsid w:val="00435A48"/>
    <w:rsid w:val="0045150F"/>
    <w:rsid w:val="00451FCE"/>
    <w:rsid w:val="00452587"/>
    <w:rsid w:val="00455397"/>
    <w:rsid w:val="00461DE2"/>
    <w:rsid w:val="004738BA"/>
    <w:rsid w:val="004916D8"/>
    <w:rsid w:val="0049548A"/>
    <w:rsid w:val="00497A5D"/>
    <w:rsid w:val="00497D44"/>
    <w:rsid w:val="004D1ED1"/>
    <w:rsid w:val="004E0E73"/>
    <w:rsid w:val="004E18EF"/>
    <w:rsid w:val="004E32BC"/>
    <w:rsid w:val="004E48DD"/>
    <w:rsid w:val="004E4D0C"/>
    <w:rsid w:val="004E6078"/>
    <w:rsid w:val="004F07AE"/>
    <w:rsid w:val="004F1A32"/>
    <w:rsid w:val="00502420"/>
    <w:rsid w:val="005042ED"/>
    <w:rsid w:val="00514B5E"/>
    <w:rsid w:val="00550DF6"/>
    <w:rsid w:val="005579E5"/>
    <w:rsid w:val="00570E50"/>
    <w:rsid w:val="005753DD"/>
    <w:rsid w:val="00576690"/>
    <w:rsid w:val="0058204A"/>
    <w:rsid w:val="00583941"/>
    <w:rsid w:val="00586E5C"/>
    <w:rsid w:val="005949DA"/>
    <w:rsid w:val="005A0140"/>
    <w:rsid w:val="005A41D8"/>
    <w:rsid w:val="005B19A1"/>
    <w:rsid w:val="005D13CF"/>
    <w:rsid w:val="005D3D68"/>
    <w:rsid w:val="005D7C05"/>
    <w:rsid w:val="005F4D5F"/>
    <w:rsid w:val="00606304"/>
    <w:rsid w:val="00611C6F"/>
    <w:rsid w:val="006316BF"/>
    <w:rsid w:val="006328DA"/>
    <w:rsid w:val="006344D4"/>
    <w:rsid w:val="00643016"/>
    <w:rsid w:val="0064706A"/>
    <w:rsid w:val="006477FD"/>
    <w:rsid w:val="006574A9"/>
    <w:rsid w:val="00671A52"/>
    <w:rsid w:val="006737C1"/>
    <w:rsid w:val="00680D03"/>
    <w:rsid w:val="00690FFF"/>
    <w:rsid w:val="00691E1D"/>
    <w:rsid w:val="006A5933"/>
    <w:rsid w:val="006B044E"/>
    <w:rsid w:val="006B04E6"/>
    <w:rsid w:val="006C4CCB"/>
    <w:rsid w:val="006D6165"/>
    <w:rsid w:val="006E165A"/>
    <w:rsid w:val="006E3B36"/>
    <w:rsid w:val="006F1F93"/>
    <w:rsid w:val="006F6E99"/>
    <w:rsid w:val="007031FA"/>
    <w:rsid w:val="00721E82"/>
    <w:rsid w:val="007373A2"/>
    <w:rsid w:val="00741E3B"/>
    <w:rsid w:val="007442FC"/>
    <w:rsid w:val="007534F0"/>
    <w:rsid w:val="007536E3"/>
    <w:rsid w:val="00757529"/>
    <w:rsid w:val="00770DAF"/>
    <w:rsid w:val="00771BF3"/>
    <w:rsid w:val="007804EE"/>
    <w:rsid w:val="007831FD"/>
    <w:rsid w:val="00784090"/>
    <w:rsid w:val="007A41FB"/>
    <w:rsid w:val="007B1A12"/>
    <w:rsid w:val="007D148D"/>
    <w:rsid w:val="007D36A0"/>
    <w:rsid w:val="007D4CE5"/>
    <w:rsid w:val="007D65AB"/>
    <w:rsid w:val="007E1367"/>
    <w:rsid w:val="00801A7F"/>
    <w:rsid w:val="00803837"/>
    <w:rsid w:val="00805F4A"/>
    <w:rsid w:val="008064D8"/>
    <w:rsid w:val="00806BF7"/>
    <w:rsid w:val="00815C05"/>
    <w:rsid w:val="008227C0"/>
    <w:rsid w:val="0082628A"/>
    <w:rsid w:val="0083232C"/>
    <w:rsid w:val="00841B1C"/>
    <w:rsid w:val="00843471"/>
    <w:rsid w:val="00851202"/>
    <w:rsid w:val="00861C5B"/>
    <w:rsid w:val="00867F36"/>
    <w:rsid w:val="008755EC"/>
    <w:rsid w:val="00877911"/>
    <w:rsid w:val="00880012"/>
    <w:rsid w:val="00890027"/>
    <w:rsid w:val="00896A78"/>
    <w:rsid w:val="008971B3"/>
    <w:rsid w:val="008A3055"/>
    <w:rsid w:val="008A53A2"/>
    <w:rsid w:val="008A7C40"/>
    <w:rsid w:val="008B0892"/>
    <w:rsid w:val="008B7615"/>
    <w:rsid w:val="008C0DA4"/>
    <w:rsid w:val="008C1AF4"/>
    <w:rsid w:val="008C63F9"/>
    <w:rsid w:val="008D3C7E"/>
    <w:rsid w:val="008D4367"/>
    <w:rsid w:val="008D4BFA"/>
    <w:rsid w:val="008D6E86"/>
    <w:rsid w:val="008F13F9"/>
    <w:rsid w:val="008F39CE"/>
    <w:rsid w:val="00920509"/>
    <w:rsid w:val="009227E0"/>
    <w:rsid w:val="00925E29"/>
    <w:rsid w:val="0093733E"/>
    <w:rsid w:val="009475BD"/>
    <w:rsid w:val="00960B85"/>
    <w:rsid w:val="00972313"/>
    <w:rsid w:val="009767BF"/>
    <w:rsid w:val="00977CDF"/>
    <w:rsid w:val="009800E1"/>
    <w:rsid w:val="00980A70"/>
    <w:rsid w:val="009829FF"/>
    <w:rsid w:val="009A001A"/>
    <w:rsid w:val="009A4EC8"/>
    <w:rsid w:val="009A505E"/>
    <w:rsid w:val="009B02DA"/>
    <w:rsid w:val="009B156E"/>
    <w:rsid w:val="009B5097"/>
    <w:rsid w:val="009C39B7"/>
    <w:rsid w:val="009D2DC7"/>
    <w:rsid w:val="009D404F"/>
    <w:rsid w:val="009D6CD6"/>
    <w:rsid w:val="009E732F"/>
    <w:rsid w:val="009E78CA"/>
    <w:rsid w:val="009F212F"/>
    <w:rsid w:val="00A11815"/>
    <w:rsid w:val="00A156B6"/>
    <w:rsid w:val="00A229F9"/>
    <w:rsid w:val="00A27BE2"/>
    <w:rsid w:val="00A323FD"/>
    <w:rsid w:val="00A337F6"/>
    <w:rsid w:val="00A52121"/>
    <w:rsid w:val="00A54896"/>
    <w:rsid w:val="00A55467"/>
    <w:rsid w:val="00A610AC"/>
    <w:rsid w:val="00A67347"/>
    <w:rsid w:val="00A83CC4"/>
    <w:rsid w:val="00A8478A"/>
    <w:rsid w:val="00A94990"/>
    <w:rsid w:val="00AC1E7A"/>
    <w:rsid w:val="00AC5811"/>
    <w:rsid w:val="00AC682B"/>
    <w:rsid w:val="00AD44C2"/>
    <w:rsid w:val="00AE0093"/>
    <w:rsid w:val="00AF154D"/>
    <w:rsid w:val="00B0319E"/>
    <w:rsid w:val="00B047A9"/>
    <w:rsid w:val="00B0710E"/>
    <w:rsid w:val="00B24466"/>
    <w:rsid w:val="00B33A23"/>
    <w:rsid w:val="00B406A6"/>
    <w:rsid w:val="00B50710"/>
    <w:rsid w:val="00B57BDF"/>
    <w:rsid w:val="00B754CE"/>
    <w:rsid w:val="00B76B8C"/>
    <w:rsid w:val="00B90E0C"/>
    <w:rsid w:val="00B978B0"/>
    <w:rsid w:val="00BA09BA"/>
    <w:rsid w:val="00BA09FC"/>
    <w:rsid w:val="00BA7663"/>
    <w:rsid w:val="00BC55B4"/>
    <w:rsid w:val="00BD5684"/>
    <w:rsid w:val="00BD5C1C"/>
    <w:rsid w:val="00BF0405"/>
    <w:rsid w:val="00BF11C6"/>
    <w:rsid w:val="00C00460"/>
    <w:rsid w:val="00C045EE"/>
    <w:rsid w:val="00C177C4"/>
    <w:rsid w:val="00C22CEC"/>
    <w:rsid w:val="00C315E2"/>
    <w:rsid w:val="00C32DF3"/>
    <w:rsid w:val="00C37C23"/>
    <w:rsid w:val="00C46181"/>
    <w:rsid w:val="00C5302F"/>
    <w:rsid w:val="00C557AA"/>
    <w:rsid w:val="00C63396"/>
    <w:rsid w:val="00C65039"/>
    <w:rsid w:val="00C71011"/>
    <w:rsid w:val="00C7791F"/>
    <w:rsid w:val="00C9221B"/>
    <w:rsid w:val="00CA43A6"/>
    <w:rsid w:val="00CA5304"/>
    <w:rsid w:val="00CB436C"/>
    <w:rsid w:val="00CC7E1F"/>
    <w:rsid w:val="00CD4ACA"/>
    <w:rsid w:val="00CD7B08"/>
    <w:rsid w:val="00CE1CDD"/>
    <w:rsid w:val="00CE7803"/>
    <w:rsid w:val="00CF3583"/>
    <w:rsid w:val="00D01260"/>
    <w:rsid w:val="00D015AE"/>
    <w:rsid w:val="00D01814"/>
    <w:rsid w:val="00D0771E"/>
    <w:rsid w:val="00D12BCB"/>
    <w:rsid w:val="00D13077"/>
    <w:rsid w:val="00D21575"/>
    <w:rsid w:val="00D321CA"/>
    <w:rsid w:val="00D4676B"/>
    <w:rsid w:val="00D50D08"/>
    <w:rsid w:val="00D57B4D"/>
    <w:rsid w:val="00D61DDF"/>
    <w:rsid w:val="00D63324"/>
    <w:rsid w:val="00DA0175"/>
    <w:rsid w:val="00DA2A3D"/>
    <w:rsid w:val="00DB40B6"/>
    <w:rsid w:val="00DC373F"/>
    <w:rsid w:val="00DC6AFA"/>
    <w:rsid w:val="00DD1B5A"/>
    <w:rsid w:val="00DD3566"/>
    <w:rsid w:val="00DE0BBB"/>
    <w:rsid w:val="00DE62F2"/>
    <w:rsid w:val="00E11587"/>
    <w:rsid w:val="00E32F66"/>
    <w:rsid w:val="00E60465"/>
    <w:rsid w:val="00E85C01"/>
    <w:rsid w:val="00E869C6"/>
    <w:rsid w:val="00E91F1D"/>
    <w:rsid w:val="00E9432A"/>
    <w:rsid w:val="00E94F23"/>
    <w:rsid w:val="00EA5921"/>
    <w:rsid w:val="00EB4AC9"/>
    <w:rsid w:val="00EC0D19"/>
    <w:rsid w:val="00EC2029"/>
    <w:rsid w:val="00EC44F3"/>
    <w:rsid w:val="00EC6BD6"/>
    <w:rsid w:val="00ED4E8D"/>
    <w:rsid w:val="00ED6BEE"/>
    <w:rsid w:val="00ED7157"/>
    <w:rsid w:val="00EE2428"/>
    <w:rsid w:val="00EE5532"/>
    <w:rsid w:val="00EF1E22"/>
    <w:rsid w:val="00EF6ABF"/>
    <w:rsid w:val="00F10198"/>
    <w:rsid w:val="00F156D7"/>
    <w:rsid w:val="00F26F31"/>
    <w:rsid w:val="00F427B6"/>
    <w:rsid w:val="00F63A87"/>
    <w:rsid w:val="00F701F3"/>
    <w:rsid w:val="00F91BF4"/>
    <w:rsid w:val="00FA4EF9"/>
    <w:rsid w:val="00FA6764"/>
    <w:rsid w:val="00FB4938"/>
    <w:rsid w:val="00FC316E"/>
    <w:rsid w:val="00FC5CDC"/>
    <w:rsid w:val="00FD4540"/>
    <w:rsid w:val="00FE2654"/>
    <w:rsid w:val="00FE3324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paragraph" w:styleId="ab">
    <w:name w:val="Normal (Web)"/>
    <w:basedOn w:val="a"/>
    <w:uiPriority w:val="99"/>
    <w:unhideWhenUsed/>
    <w:rsid w:val="00F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CF5B-C9D2-48A3-B643-E820869A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7263</Words>
  <Characters>4141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2018-02-08T09:35:00Z</cp:lastPrinted>
  <dcterms:created xsi:type="dcterms:W3CDTF">2018-09-11T09:07:00Z</dcterms:created>
  <dcterms:modified xsi:type="dcterms:W3CDTF">2018-09-11T09:07:00Z</dcterms:modified>
</cp:coreProperties>
</file>