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71" w:rsidRDefault="009A2E71">
      <w:pPr>
        <w:rPr>
          <w:lang w:val="uk-UA"/>
        </w:rPr>
      </w:pPr>
    </w:p>
    <w:p w:rsidR="009A2E71" w:rsidRPr="009A2E71" w:rsidRDefault="009A2E7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2"/>
        <w:gridCol w:w="4862"/>
      </w:tblGrid>
      <w:tr w:rsidR="00517221" w:rsidRPr="00784872" w:rsidTr="00D67E1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517221" w:rsidRPr="00784872" w:rsidRDefault="00517221" w:rsidP="00D67E17">
            <w:pPr>
              <w:pStyle w:val="a3"/>
              <w:rPr>
                <w:b/>
                <w:color w:val="FFFFFF"/>
                <w:sz w:val="36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517221" w:rsidRPr="00784872" w:rsidRDefault="00517221" w:rsidP="00980EED">
            <w:pPr>
              <w:pStyle w:val="a3"/>
              <w:spacing w:before="40" w:after="40"/>
              <w:ind w:left="984"/>
              <w:jc w:val="right"/>
              <w:rPr>
                <w:sz w:val="16"/>
              </w:rPr>
            </w:pPr>
            <w:r w:rsidRPr="00784872">
              <w:rPr>
                <w:sz w:val="24"/>
              </w:rPr>
              <w:t xml:space="preserve">Додаток </w:t>
            </w:r>
            <w:r w:rsidR="004F2A66">
              <w:rPr>
                <w:sz w:val="24"/>
              </w:rPr>
              <w:t>3</w:t>
            </w:r>
          </w:p>
          <w:p w:rsidR="00517221" w:rsidRPr="00784872" w:rsidRDefault="00517221" w:rsidP="00980EED">
            <w:pPr>
              <w:pStyle w:val="a3"/>
              <w:spacing w:before="20" w:after="20"/>
              <w:ind w:left="984"/>
              <w:jc w:val="right"/>
              <w:rPr>
                <w:sz w:val="16"/>
              </w:rPr>
            </w:pPr>
            <w:r w:rsidRPr="00784872">
              <w:rPr>
                <w:sz w:val="24"/>
              </w:rPr>
              <w:t xml:space="preserve">до наказу Держкомтелерадіо </w:t>
            </w:r>
          </w:p>
          <w:p w:rsidR="00517221" w:rsidRPr="00784872" w:rsidRDefault="00517221" w:rsidP="003E0AD3">
            <w:pPr>
              <w:pStyle w:val="a3"/>
              <w:spacing w:before="20" w:after="20"/>
              <w:ind w:left="984"/>
              <w:jc w:val="right"/>
              <w:rPr>
                <w:sz w:val="24"/>
              </w:rPr>
            </w:pPr>
            <w:r w:rsidRPr="00784872">
              <w:rPr>
                <w:sz w:val="24"/>
              </w:rPr>
              <w:t xml:space="preserve">від </w:t>
            </w:r>
            <w:r w:rsidR="003E0AD3">
              <w:rPr>
                <w:sz w:val="24"/>
              </w:rPr>
              <w:t xml:space="preserve"> 24.10.</w:t>
            </w:r>
            <w:r w:rsidR="00DA2A38">
              <w:rPr>
                <w:sz w:val="24"/>
              </w:rPr>
              <w:t>20</w:t>
            </w:r>
            <w:r w:rsidR="007B6227" w:rsidRPr="00784872">
              <w:rPr>
                <w:sz w:val="24"/>
              </w:rPr>
              <w:t>2</w:t>
            </w:r>
            <w:r w:rsidR="004F2A66">
              <w:rPr>
                <w:sz w:val="24"/>
              </w:rPr>
              <w:t>2</w:t>
            </w:r>
            <w:r w:rsidRPr="00784872">
              <w:rPr>
                <w:sz w:val="24"/>
              </w:rPr>
              <w:t xml:space="preserve"> року №</w:t>
            </w:r>
            <w:r w:rsidR="00980EED">
              <w:rPr>
                <w:sz w:val="24"/>
              </w:rPr>
              <w:t xml:space="preserve"> </w:t>
            </w:r>
            <w:r w:rsidR="003E0AD3">
              <w:rPr>
                <w:sz w:val="24"/>
              </w:rPr>
              <w:t>106-к</w:t>
            </w:r>
          </w:p>
        </w:tc>
      </w:tr>
    </w:tbl>
    <w:p w:rsidR="00517221" w:rsidRPr="00784872" w:rsidRDefault="00517221" w:rsidP="00517221">
      <w:pPr>
        <w:pStyle w:val="a3"/>
        <w:rPr>
          <w:b/>
          <w:sz w:val="16"/>
          <w:szCs w:val="16"/>
        </w:rPr>
      </w:pPr>
    </w:p>
    <w:p w:rsidR="00517221" w:rsidRPr="00784872" w:rsidRDefault="00517221" w:rsidP="00980EED">
      <w:pPr>
        <w:pStyle w:val="a3"/>
        <w:jc w:val="both"/>
        <w:rPr>
          <w:b/>
          <w:sz w:val="16"/>
          <w:szCs w:val="16"/>
        </w:rPr>
      </w:pPr>
    </w:p>
    <w:p w:rsidR="00517221" w:rsidRPr="00784872" w:rsidRDefault="00517221" w:rsidP="00980EED">
      <w:pPr>
        <w:pStyle w:val="a3"/>
        <w:rPr>
          <w:b/>
        </w:rPr>
      </w:pPr>
      <w:r w:rsidRPr="00784872">
        <w:rPr>
          <w:b/>
        </w:rPr>
        <w:t>Положення</w:t>
      </w:r>
    </w:p>
    <w:p w:rsidR="00517221" w:rsidRPr="00784872" w:rsidRDefault="00517221" w:rsidP="00980EED">
      <w:pPr>
        <w:jc w:val="center"/>
        <w:rPr>
          <w:b/>
          <w:sz w:val="28"/>
          <w:lang w:val="uk-UA"/>
        </w:rPr>
      </w:pPr>
      <w:r w:rsidRPr="00784872">
        <w:rPr>
          <w:b/>
          <w:sz w:val="28"/>
          <w:lang w:val="uk-UA"/>
        </w:rPr>
        <w:t xml:space="preserve">про </w:t>
      </w:r>
      <w:r w:rsidR="00E876AB">
        <w:rPr>
          <w:b/>
          <w:sz w:val="28"/>
          <w:lang w:val="en-US"/>
        </w:rPr>
        <w:t>c</w:t>
      </w:r>
      <w:r w:rsidR="007B6227" w:rsidRPr="00784872">
        <w:rPr>
          <w:b/>
          <w:sz w:val="28"/>
          <w:lang w:val="uk-UA"/>
        </w:rPr>
        <w:t>ектор</w:t>
      </w:r>
      <w:r w:rsidRPr="00784872">
        <w:rPr>
          <w:b/>
          <w:sz w:val="28"/>
          <w:lang w:val="uk-UA"/>
        </w:rPr>
        <w:t xml:space="preserve"> видавничої справи</w:t>
      </w:r>
    </w:p>
    <w:p w:rsidR="00517221" w:rsidRPr="00784872" w:rsidRDefault="00517221" w:rsidP="00980EED">
      <w:pPr>
        <w:jc w:val="both"/>
        <w:rPr>
          <w:b/>
          <w:sz w:val="16"/>
          <w:lang w:val="uk-UA"/>
        </w:rPr>
      </w:pPr>
    </w:p>
    <w:p w:rsidR="00517221" w:rsidRPr="00784872" w:rsidRDefault="007B6227" w:rsidP="00980EED">
      <w:pPr>
        <w:tabs>
          <w:tab w:val="left" w:pos="-5670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1. Сектор</w:t>
      </w:r>
      <w:r w:rsidR="00517221" w:rsidRPr="00784872">
        <w:rPr>
          <w:sz w:val="28"/>
          <w:szCs w:val="28"/>
          <w:lang w:val="uk-UA"/>
        </w:rPr>
        <w:t xml:space="preserve"> видавничої справи </w:t>
      </w:r>
      <w:r w:rsidRPr="00784872">
        <w:rPr>
          <w:i/>
          <w:sz w:val="28"/>
          <w:szCs w:val="28"/>
          <w:lang w:val="uk-UA"/>
        </w:rPr>
        <w:t>(далі – Сектор</w:t>
      </w:r>
      <w:r w:rsidR="00517221" w:rsidRPr="00784872">
        <w:rPr>
          <w:i/>
          <w:sz w:val="28"/>
          <w:szCs w:val="28"/>
          <w:lang w:val="uk-UA"/>
        </w:rPr>
        <w:t>)</w:t>
      </w:r>
      <w:r w:rsidR="00517221" w:rsidRPr="00784872">
        <w:rPr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="00517221" w:rsidRPr="00784872">
        <w:rPr>
          <w:i/>
          <w:sz w:val="28"/>
          <w:szCs w:val="28"/>
          <w:lang w:val="uk-UA"/>
        </w:rPr>
        <w:t>(далі – Апарат, Держкомтелерадіо)</w:t>
      </w:r>
      <w:r w:rsidR="00517221" w:rsidRPr="00784872">
        <w:rPr>
          <w:sz w:val="28"/>
          <w:szCs w:val="28"/>
          <w:lang w:val="uk-UA"/>
        </w:rPr>
        <w:t>.</w:t>
      </w:r>
    </w:p>
    <w:p w:rsidR="00517221" w:rsidRPr="00784872" w:rsidRDefault="007B6227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>2. Сектор</w:t>
      </w:r>
      <w:r w:rsidR="00517221" w:rsidRPr="00784872">
        <w:rPr>
          <w:szCs w:val="28"/>
        </w:rPr>
        <w:t xml:space="preserve"> у своїй діяльності</w:t>
      </w:r>
      <w:r w:rsidR="004D0C84">
        <w:rPr>
          <w:szCs w:val="28"/>
        </w:rPr>
        <w:t xml:space="preserve"> </w:t>
      </w:r>
      <w:r w:rsidR="004D0C84" w:rsidRPr="003B49F6">
        <w:rPr>
          <w:szCs w:val="28"/>
        </w:rPr>
        <w:t>керується</w:t>
      </w:r>
      <w:r w:rsidR="004D0C84" w:rsidRPr="003B49F6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4D0C84" w:rsidRPr="003B49F6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4D0C84" w:rsidRPr="003B49F6">
        <w:rPr>
          <w:color w:val="000000"/>
          <w:szCs w:val="28"/>
        </w:rPr>
        <w:t>положенн</w:t>
      </w:r>
      <w:r w:rsidR="004D0C84">
        <w:rPr>
          <w:color w:val="000000"/>
          <w:szCs w:val="28"/>
        </w:rPr>
        <w:t>ями про Держкомтелерадіо, Сектор</w:t>
      </w:r>
      <w:r w:rsidR="004D0C84" w:rsidRPr="003B49F6">
        <w:rPr>
          <w:color w:val="000000"/>
          <w:szCs w:val="28"/>
        </w:rPr>
        <w:t>, іншими актами законодавства</w:t>
      </w:r>
      <w:r w:rsidR="00517221" w:rsidRPr="00784872">
        <w:rPr>
          <w:szCs w:val="28"/>
        </w:rPr>
        <w:t>.</w:t>
      </w:r>
    </w:p>
    <w:p w:rsidR="00517221" w:rsidRPr="00473A96" w:rsidRDefault="00B162C3" w:rsidP="00980EED">
      <w:pPr>
        <w:pStyle w:val="a5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3. Основним завданням</w:t>
      </w:r>
      <w:r w:rsidR="007B6227" w:rsidRPr="00473A96">
        <w:rPr>
          <w:szCs w:val="28"/>
        </w:rPr>
        <w:t xml:space="preserve"> Сектору</w:t>
      </w:r>
      <w:r w:rsidR="00473A96" w:rsidRPr="00473A96">
        <w:rPr>
          <w:szCs w:val="28"/>
        </w:rPr>
        <w:t xml:space="preserve"> є </w:t>
      </w:r>
      <w:r w:rsidR="00473A96" w:rsidRPr="00473A96">
        <w:rPr>
          <w:color w:val="333333"/>
          <w:szCs w:val="28"/>
          <w:shd w:val="clear" w:color="auto" w:fill="FFFFFF"/>
        </w:rPr>
        <w:t>участь у забезпеч</w:t>
      </w:r>
      <w:r w:rsidR="00E646BC">
        <w:rPr>
          <w:color w:val="333333"/>
          <w:szCs w:val="28"/>
          <w:shd w:val="clear" w:color="auto" w:fill="FFFFFF"/>
        </w:rPr>
        <w:t>енні формування та реалізації</w:t>
      </w:r>
      <w:r w:rsidR="00473A96" w:rsidRPr="00473A96">
        <w:rPr>
          <w:color w:val="333333"/>
          <w:szCs w:val="28"/>
          <w:shd w:val="clear" w:color="auto" w:fill="FFFFFF"/>
        </w:rPr>
        <w:t xml:space="preserve"> державної політики у видавничій сфері.</w:t>
      </w:r>
    </w:p>
    <w:p w:rsidR="00517221" w:rsidRPr="00784872" w:rsidRDefault="00517221" w:rsidP="00980EE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4. </w:t>
      </w:r>
      <w:r w:rsidR="008D07A0" w:rsidRPr="008D07A0">
        <w:rPr>
          <w:sz w:val="28"/>
          <w:szCs w:val="28"/>
        </w:rPr>
        <w:t>Сектор</w:t>
      </w:r>
      <w:r w:rsidRPr="00784872">
        <w:rPr>
          <w:sz w:val="28"/>
          <w:szCs w:val="28"/>
          <w:lang w:val="uk-UA"/>
        </w:rPr>
        <w:t xml:space="preserve"> відповідно до покладених на нього завдань:</w:t>
      </w:r>
    </w:p>
    <w:p w:rsidR="00517221" w:rsidRPr="00784872" w:rsidRDefault="00517221" w:rsidP="00980EED">
      <w:pPr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бере участь в узагальненні практики застосування законодавства, що стосується видавничої сфери</w:t>
      </w:r>
      <w:r w:rsidR="00975A64">
        <w:rPr>
          <w:sz w:val="28"/>
          <w:szCs w:val="28"/>
          <w:lang w:val="uk-UA"/>
        </w:rPr>
        <w:t xml:space="preserve"> та поліграфії</w:t>
      </w:r>
      <w:r w:rsidRPr="00784872">
        <w:rPr>
          <w:sz w:val="28"/>
          <w:szCs w:val="28"/>
          <w:lang w:val="uk-UA"/>
        </w:rPr>
        <w:t>, розробці пропозицій щодо його вдосконалення, підготовці проектів законодавчих актів, актів Президента України, Кабінету Міністрів України;</w:t>
      </w:r>
    </w:p>
    <w:p w:rsidR="00517221" w:rsidRPr="00784872" w:rsidRDefault="00517221" w:rsidP="00980EED">
      <w:pPr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бере участь у погодженні проектів законів, інших актів законодавства з питань видавничої сфери</w:t>
      </w:r>
      <w:r w:rsidR="00975A64">
        <w:rPr>
          <w:sz w:val="28"/>
          <w:szCs w:val="28"/>
          <w:lang w:val="uk-UA"/>
        </w:rPr>
        <w:t xml:space="preserve"> та поліграфії</w:t>
      </w:r>
      <w:r w:rsidRPr="00784872">
        <w:rPr>
          <w:sz w:val="28"/>
          <w:szCs w:val="28"/>
          <w:lang w:val="uk-UA"/>
        </w:rPr>
        <w:t>, які надходять для погодження від міністерств та інших центральних органів</w:t>
      </w:r>
      <w:r w:rsidR="008B20FA">
        <w:rPr>
          <w:sz w:val="28"/>
          <w:szCs w:val="28"/>
          <w:lang w:val="uk-UA"/>
        </w:rPr>
        <w:t xml:space="preserve"> виконавчої</w:t>
      </w:r>
      <w:r w:rsidRPr="00784872">
        <w:rPr>
          <w:sz w:val="28"/>
          <w:szCs w:val="28"/>
          <w:lang w:val="uk-UA"/>
        </w:rPr>
        <w:t xml:space="preserve"> влади;</w:t>
      </w:r>
    </w:p>
    <w:p w:rsidR="00517221" w:rsidRPr="001A4DEC" w:rsidRDefault="00517221" w:rsidP="00980EED">
      <w:pPr>
        <w:ind w:firstLine="709"/>
        <w:jc w:val="both"/>
        <w:rPr>
          <w:spacing w:val="3"/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готує пропозиції щодо вдосконалення системи державного управлінн</w:t>
      </w:r>
      <w:r w:rsidR="008B20FA">
        <w:rPr>
          <w:sz w:val="28"/>
          <w:szCs w:val="28"/>
          <w:lang w:val="uk-UA"/>
        </w:rPr>
        <w:t xml:space="preserve">я у </w:t>
      </w:r>
      <w:r w:rsidR="008B20FA" w:rsidRPr="001A4DEC">
        <w:rPr>
          <w:sz w:val="28"/>
          <w:szCs w:val="28"/>
          <w:lang w:val="uk-UA"/>
        </w:rPr>
        <w:t>видавничій сфері</w:t>
      </w:r>
      <w:r w:rsidR="00975A64" w:rsidRPr="001A4DEC">
        <w:rPr>
          <w:sz w:val="28"/>
          <w:szCs w:val="28"/>
          <w:lang w:val="uk-UA"/>
        </w:rPr>
        <w:t xml:space="preserve"> та поліграфії</w:t>
      </w:r>
      <w:r w:rsidRPr="001A4DEC">
        <w:rPr>
          <w:sz w:val="28"/>
          <w:szCs w:val="28"/>
          <w:lang w:val="uk-UA"/>
        </w:rPr>
        <w:t>;</w:t>
      </w:r>
    </w:p>
    <w:p w:rsidR="00517221" w:rsidRPr="001A4DEC" w:rsidRDefault="00517221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A4DEC">
        <w:rPr>
          <w:sz w:val="28"/>
          <w:szCs w:val="28"/>
          <w:lang w:val="uk-UA"/>
        </w:rPr>
        <w:t>забезпечує дотримання державної мовної політики у видавничій сфері;</w:t>
      </w:r>
    </w:p>
    <w:p w:rsidR="00975A64" w:rsidRPr="001A4DEC" w:rsidRDefault="00975A64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A4DEC">
        <w:rPr>
          <w:sz w:val="28"/>
          <w:szCs w:val="28"/>
          <w:shd w:val="clear" w:color="auto" w:fill="FFFFFF"/>
          <w:lang w:val="uk-UA"/>
        </w:rPr>
        <w:t>забезпечує підвищення кваліфікації працівників видавничої сфери, поліграфії;</w:t>
      </w:r>
    </w:p>
    <w:p w:rsidR="009B30AD" w:rsidRPr="001A4DEC" w:rsidRDefault="009B30AD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A4DEC">
        <w:rPr>
          <w:sz w:val="28"/>
          <w:szCs w:val="28"/>
          <w:shd w:val="clear" w:color="auto" w:fill="FFFFFF"/>
          <w:lang w:val="uk-UA"/>
        </w:rPr>
        <w:t>проводить аналіз та здійснює прогнозування розвитку ринку у видавничій сфері та поліграфії;</w:t>
      </w:r>
    </w:p>
    <w:p w:rsidR="00E63740" w:rsidRDefault="00CF4287" w:rsidP="00980EE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63740">
        <w:rPr>
          <w:sz w:val="28"/>
          <w:szCs w:val="28"/>
          <w:shd w:val="clear" w:color="auto" w:fill="FFFFFF"/>
          <w:lang w:val="uk-UA"/>
        </w:rPr>
        <w:t>готує пропозиції щодо</w:t>
      </w:r>
      <w:r w:rsidRPr="00B43BCB">
        <w:rPr>
          <w:sz w:val="28"/>
          <w:szCs w:val="28"/>
          <w:shd w:val="clear" w:color="auto" w:fill="FFFFFF"/>
          <w:lang w:val="uk-UA"/>
        </w:rPr>
        <w:t xml:space="preserve"> замовлення на випуск видавничої продук</w:t>
      </w:r>
      <w:r w:rsidR="00E63740">
        <w:rPr>
          <w:sz w:val="28"/>
          <w:szCs w:val="28"/>
          <w:shd w:val="clear" w:color="auto" w:fill="FFFFFF"/>
          <w:lang w:val="uk-UA"/>
        </w:rPr>
        <w:t>ції (крім книжкової продукції);</w:t>
      </w:r>
    </w:p>
    <w:p w:rsidR="00517221" w:rsidRPr="00784872" w:rsidRDefault="00517221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видає видавництвам і підприємствам книгорозповсюдження довідки про випуск та/або розповсюдження не менш як 50 відсотків книжкової продукції державною мовою;</w:t>
      </w:r>
    </w:p>
    <w:p w:rsidR="00517221" w:rsidRPr="00784872" w:rsidRDefault="00517221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веде реєстрацію </w:t>
      </w:r>
      <w:r w:rsidRPr="00783B54">
        <w:rPr>
          <w:sz w:val="28"/>
          <w:szCs w:val="28"/>
          <w:lang w:val="uk-UA"/>
        </w:rPr>
        <w:t>(облік)</w:t>
      </w:r>
      <w:r w:rsidRPr="00784872">
        <w:rPr>
          <w:sz w:val="28"/>
          <w:szCs w:val="28"/>
          <w:lang w:val="uk-UA"/>
        </w:rPr>
        <w:t xml:space="preserve">, </w:t>
      </w:r>
      <w:r w:rsidR="00783B54">
        <w:rPr>
          <w:sz w:val="28"/>
          <w:szCs w:val="28"/>
          <w:lang w:val="uk-UA"/>
        </w:rPr>
        <w:t xml:space="preserve">наукову систематизацію та отримання </w:t>
      </w:r>
      <w:r w:rsidRPr="00784872">
        <w:rPr>
          <w:sz w:val="28"/>
          <w:szCs w:val="28"/>
          <w:lang w:val="uk-UA"/>
        </w:rPr>
        <w:t>обов’язков</w:t>
      </w:r>
      <w:r w:rsidR="00783B54">
        <w:rPr>
          <w:sz w:val="28"/>
          <w:szCs w:val="28"/>
          <w:lang w:val="uk-UA"/>
        </w:rPr>
        <w:t>их</w:t>
      </w:r>
      <w:r w:rsidRPr="00784872">
        <w:rPr>
          <w:sz w:val="28"/>
          <w:szCs w:val="28"/>
          <w:lang w:val="uk-UA"/>
        </w:rPr>
        <w:t xml:space="preserve"> примірник</w:t>
      </w:r>
      <w:r w:rsidR="00783B54">
        <w:rPr>
          <w:sz w:val="28"/>
          <w:szCs w:val="28"/>
          <w:lang w:val="uk-UA"/>
        </w:rPr>
        <w:t>ів</w:t>
      </w:r>
      <w:r w:rsidRPr="00784872">
        <w:rPr>
          <w:sz w:val="28"/>
          <w:szCs w:val="28"/>
          <w:lang w:val="uk-UA"/>
        </w:rPr>
        <w:t xml:space="preserve"> книжкових та періодичних друкованих видань, здійснює контроль за своєчасним доставлянням обов’язкового примірника</w:t>
      </w:r>
      <w:r w:rsidRPr="00784872">
        <w:rPr>
          <w:spacing w:val="-1"/>
          <w:sz w:val="28"/>
          <w:szCs w:val="28"/>
          <w:lang w:val="uk-UA"/>
        </w:rPr>
        <w:t>;</w:t>
      </w:r>
    </w:p>
    <w:p w:rsidR="00517221" w:rsidRPr="00784872" w:rsidRDefault="00E63740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63740">
        <w:rPr>
          <w:sz w:val="28"/>
          <w:szCs w:val="28"/>
          <w:lang w:val="uk-UA"/>
        </w:rPr>
        <w:t xml:space="preserve">бере участь у </w:t>
      </w:r>
      <w:r w:rsidR="00517221" w:rsidRPr="00E63740">
        <w:rPr>
          <w:sz w:val="28"/>
          <w:szCs w:val="28"/>
          <w:lang w:val="uk-UA"/>
        </w:rPr>
        <w:t>забезпеч</w:t>
      </w:r>
      <w:r w:rsidRPr="00E63740">
        <w:rPr>
          <w:sz w:val="28"/>
          <w:szCs w:val="28"/>
          <w:lang w:val="uk-UA"/>
        </w:rPr>
        <w:t>енні</w:t>
      </w:r>
      <w:r w:rsidR="00517221" w:rsidRPr="00E63740">
        <w:rPr>
          <w:sz w:val="28"/>
          <w:szCs w:val="28"/>
          <w:lang w:val="uk-UA"/>
        </w:rPr>
        <w:t xml:space="preserve"> державн</w:t>
      </w:r>
      <w:r w:rsidRPr="00E63740">
        <w:rPr>
          <w:sz w:val="28"/>
          <w:szCs w:val="28"/>
          <w:lang w:val="uk-UA"/>
        </w:rPr>
        <w:t>ої</w:t>
      </w:r>
      <w:r w:rsidR="00517221" w:rsidRPr="00E63740">
        <w:rPr>
          <w:sz w:val="28"/>
          <w:szCs w:val="28"/>
          <w:lang w:val="uk-UA"/>
        </w:rPr>
        <w:t xml:space="preserve"> стандартизаці</w:t>
      </w:r>
      <w:r w:rsidRPr="00E63740">
        <w:rPr>
          <w:sz w:val="28"/>
          <w:szCs w:val="28"/>
          <w:lang w:val="uk-UA"/>
        </w:rPr>
        <w:t>ї</w:t>
      </w:r>
      <w:r w:rsidR="00517221" w:rsidRPr="00E63740">
        <w:rPr>
          <w:sz w:val="28"/>
          <w:szCs w:val="28"/>
          <w:lang w:val="uk-UA"/>
        </w:rPr>
        <w:t xml:space="preserve"> у видавничій сфері, організацію та здійснення контролю за присвоєнням міжнародних стандартних номерів виданням, за їх реєстрацією в національних і міжнародних бібліографічних базах даних;</w:t>
      </w:r>
    </w:p>
    <w:p w:rsidR="00517221" w:rsidRDefault="00517221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lastRenderedPageBreak/>
        <w:t xml:space="preserve">здійснює організаційне забезпечення роботи комітетів з присудження </w:t>
      </w:r>
      <w:r w:rsidRPr="00784872">
        <w:rPr>
          <w:spacing w:val="-1"/>
          <w:sz w:val="28"/>
          <w:szCs w:val="28"/>
          <w:lang w:val="uk-UA"/>
        </w:rPr>
        <w:t>щорічної премії Президента України «Українська книжка року»,</w:t>
      </w:r>
      <w:r w:rsidRPr="00784872">
        <w:rPr>
          <w:sz w:val="28"/>
          <w:szCs w:val="28"/>
          <w:lang w:val="uk-UA"/>
        </w:rPr>
        <w:t xml:space="preserve"> премій Кабінету Міністрів України імені Лесі Українки за літературно-мистецькі твори для дітей та юнацтва, імені Максима Рильського за переклад українською мовою творів видатних зарубіжних авторів, а також за переклад творів українських класиків та сучасних авторів мовами народів світ</w:t>
      </w:r>
      <w:r w:rsidR="00784872">
        <w:rPr>
          <w:sz w:val="28"/>
          <w:szCs w:val="28"/>
          <w:lang w:val="uk-UA"/>
        </w:rPr>
        <w:t>у</w:t>
      </w:r>
      <w:r w:rsidRPr="00784872">
        <w:rPr>
          <w:sz w:val="28"/>
          <w:szCs w:val="28"/>
          <w:lang w:val="uk-UA"/>
        </w:rPr>
        <w:t>;</w:t>
      </w:r>
    </w:p>
    <w:p w:rsidR="001A4DEC" w:rsidRDefault="001A4DEC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0271A">
        <w:rPr>
          <w:sz w:val="28"/>
          <w:szCs w:val="28"/>
          <w:lang w:val="uk-UA"/>
        </w:rPr>
        <w:t>здійснює оформлення матеріалів про адміністративні правопорушення, відповідальність за вчинення яких передбачена статтею 186-7 Кодексу України про адміністративні правопорушення;</w:t>
      </w:r>
    </w:p>
    <w:p w:rsidR="00223809" w:rsidRPr="00784872" w:rsidRDefault="00223809" w:rsidP="00980EE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</w:t>
      </w:r>
      <w:r w:rsidR="00F67D20">
        <w:rPr>
          <w:sz w:val="28"/>
          <w:szCs w:val="28"/>
          <w:lang w:val="uk-UA"/>
        </w:rPr>
        <w:t>ре участь у виконанні покладеного</w:t>
      </w:r>
      <w:r>
        <w:rPr>
          <w:sz w:val="28"/>
          <w:szCs w:val="28"/>
          <w:lang w:val="uk-UA"/>
        </w:rPr>
        <w:t xml:space="preserve"> на Держкомтелерадіо мобілізаційного завдання (замовлення) на особливий період;</w:t>
      </w:r>
    </w:p>
    <w:p w:rsidR="00517221" w:rsidRPr="00784872" w:rsidRDefault="00517221" w:rsidP="00980EED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бере участь у забезпеченні підвищення кваліфікації працівників видавничої сфери та поліграфії;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>розробляє пропозиції до планів роботи Держкомтелерадіо</w:t>
      </w:r>
      <w:r w:rsidR="00784872">
        <w:rPr>
          <w:szCs w:val="28"/>
        </w:rPr>
        <w:t xml:space="preserve"> за напрямами діяльності Сектору</w:t>
      </w:r>
      <w:r w:rsidRPr="00784872">
        <w:rPr>
          <w:szCs w:val="28"/>
        </w:rPr>
        <w:t>;</w:t>
      </w:r>
    </w:p>
    <w:p w:rsidR="00517221" w:rsidRPr="00784872" w:rsidRDefault="00517221" w:rsidP="00980EED">
      <w:pPr>
        <w:pStyle w:val="3"/>
        <w:tabs>
          <w:tab w:val="left" w:pos="142"/>
        </w:tabs>
        <w:spacing w:before="0" w:after="0"/>
        <w:ind w:firstLine="709"/>
        <w:rPr>
          <w:szCs w:val="28"/>
        </w:rPr>
      </w:pPr>
      <w:r w:rsidRPr="00784872">
        <w:rPr>
          <w:szCs w:val="28"/>
        </w:rPr>
        <w:t>розгля</w:t>
      </w:r>
      <w:r w:rsidR="00784872">
        <w:rPr>
          <w:szCs w:val="28"/>
        </w:rPr>
        <w:t>дає, в межах компетенції Сектору</w:t>
      </w:r>
      <w:r w:rsidRPr="00784872">
        <w:rPr>
          <w:szCs w:val="28"/>
        </w:rPr>
        <w:t>, звернення громадян за напрямами діяльності Держкомтелерадіо;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 xml:space="preserve">бере участь у забезпеченні підвищення </w:t>
      </w:r>
      <w:r w:rsidR="00784872">
        <w:rPr>
          <w:szCs w:val="28"/>
        </w:rPr>
        <w:t>кваліфікації  працівників Сектор</w:t>
      </w:r>
      <w:r w:rsidRPr="00784872">
        <w:rPr>
          <w:szCs w:val="28"/>
        </w:rPr>
        <w:t>у;</w:t>
      </w:r>
    </w:p>
    <w:p w:rsidR="00517221" w:rsidRDefault="00517221" w:rsidP="00980EED">
      <w:pPr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бере участь у створенні, ліквідації, реорганізації </w:t>
      </w:r>
      <w:r w:rsidR="005314CC">
        <w:rPr>
          <w:color w:val="333333"/>
          <w:sz w:val="28"/>
          <w:szCs w:val="28"/>
          <w:shd w:val="clear" w:color="auto" w:fill="FFFFFF"/>
          <w:lang w:val="uk-UA"/>
        </w:rPr>
        <w:t>підприємств, установ та організацій, що належать до сфери</w:t>
      </w:r>
      <w:r w:rsidR="005314CC" w:rsidRPr="005314CC">
        <w:rPr>
          <w:color w:val="333333"/>
          <w:sz w:val="28"/>
          <w:szCs w:val="28"/>
          <w:shd w:val="clear" w:color="auto" w:fill="FFFFFF"/>
          <w:lang w:val="uk-UA"/>
        </w:rPr>
        <w:t xml:space="preserve"> управління</w:t>
      </w:r>
      <w:r w:rsidR="00524DF2">
        <w:rPr>
          <w:color w:val="333333"/>
          <w:sz w:val="28"/>
          <w:szCs w:val="28"/>
          <w:shd w:val="clear" w:color="auto" w:fill="FFFFFF"/>
          <w:lang w:val="uk-UA"/>
        </w:rPr>
        <w:t xml:space="preserve"> Держкомтелерадіо (да</w:t>
      </w:r>
      <w:r w:rsidR="005314CC">
        <w:rPr>
          <w:color w:val="333333"/>
          <w:sz w:val="28"/>
          <w:szCs w:val="28"/>
          <w:shd w:val="clear" w:color="auto" w:fill="FFFFFF"/>
          <w:lang w:val="uk-UA"/>
        </w:rPr>
        <w:t xml:space="preserve">лі – підвідомчі </w:t>
      </w:r>
      <w:r w:rsidR="00524DF2">
        <w:rPr>
          <w:color w:val="333333"/>
          <w:sz w:val="28"/>
          <w:szCs w:val="28"/>
          <w:shd w:val="clear" w:color="auto" w:fill="FFFFFF"/>
          <w:lang w:val="uk-UA"/>
        </w:rPr>
        <w:t>організації</w:t>
      </w:r>
      <w:r w:rsidR="005314CC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Pr="00784872">
        <w:rPr>
          <w:sz w:val="28"/>
          <w:szCs w:val="28"/>
          <w:lang w:val="uk-UA"/>
        </w:rPr>
        <w:t>, затвердженні їх положень (статутів), призначенні на посади та звільненні з посад їх керівників;</w:t>
      </w:r>
    </w:p>
    <w:p w:rsidR="00CF4287" w:rsidRPr="00784872" w:rsidRDefault="00CF4287" w:rsidP="00980E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методологічне</w:t>
      </w:r>
      <w:r w:rsidRPr="00784872">
        <w:rPr>
          <w:sz w:val="28"/>
          <w:szCs w:val="28"/>
          <w:lang w:val="uk-UA"/>
        </w:rPr>
        <w:t xml:space="preserve"> забезпечення та </w:t>
      </w:r>
      <w:r w:rsidR="007A0F79">
        <w:rPr>
          <w:sz w:val="28"/>
          <w:szCs w:val="28"/>
          <w:lang w:val="uk-UA"/>
        </w:rPr>
        <w:t>координацію</w:t>
      </w:r>
      <w:r w:rsidRPr="00784872">
        <w:rPr>
          <w:sz w:val="28"/>
          <w:szCs w:val="28"/>
          <w:lang w:val="uk-UA"/>
        </w:rPr>
        <w:t xml:space="preserve"> діяльності державних видавництв, поліграфічних підприємств, установ та організацій, що належать до сфери управління Держкомтелерадіо;</w:t>
      </w:r>
    </w:p>
    <w:p w:rsidR="00517221" w:rsidRPr="00784872" w:rsidRDefault="00517221" w:rsidP="00980EED">
      <w:pPr>
        <w:ind w:firstLine="709"/>
        <w:jc w:val="both"/>
        <w:rPr>
          <w:i/>
          <w:color w:val="FF0000"/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517221" w:rsidRDefault="00517221" w:rsidP="00980EED">
      <w:pPr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виконує інші завдання, визначені наказами Держкомтелерадіо та дорученнями керівництва Держкомтелерадіо.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 xml:space="preserve">5. </w:t>
      </w:r>
      <w:r w:rsidR="004F60CB">
        <w:rPr>
          <w:szCs w:val="28"/>
        </w:rPr>
        <w:t>Сектор</w:t>
      </w:r>
      <w:r w:rsidRPr="00784872">
        <w:rPr>
          <w:szCs w:val="28"/>
        </w:rPr>
        <w:t xml:space="preserve"> відповідно до покладених на нього завдань має право: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</w:t>
      </w:r>
      <w:r w:rsidR="00784872">
        <w:rPr>
          <w:szCs w:val="28"/>
        </w:rPr>
        <w:t>ь за напрямами діяльності Сектор</w:t>
      </w:r>
      <w:r w:rsidRPr="00784872">
        <w:rPr>
          <w:szCs w:val="28"/>
        </w:rPr>
        <w:t>у;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 xml:space="preserve">звертатися із запитами в установленому порядку до підвідомчих організацій та структурних підрозділів Апарату щодо документів і матеріалів, необхідних для виконання покладених на </w:t>
      </w:r>
      <w:r w:rsidR="00784872">
        <w:rPr>
          <w:szCs w:val="28"/>
        </w:rPr>
        <w:t>Сектор</w:t>
      </w:r>
      <w:r w:rsidRPr="00784872">
        <w:rPr>
          <w:szCs w:val="28"/>
        </w:rPr>
        <w:t xml:space="preserve"> завдань;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>розробляти проекти наказів, доручень, інших документів;</w:t>
      </w:r>
    </w:p>
    <w:p w:rsidR="00517221" w:rsidRPr="00784872" w:rsidRDefault="00517221" w:rsidP="00980EED">
      <w:pPr>
        <w:pStyle w:val="a5"/>
        <w:ind w:firstLine="709"/>
        <w:rPr>
          <w:szCs w:val="28"/>
        </w:rPr>
      </w:pPr>
      <w:r w:rsidRPr="00784872">
        <w:rPr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517221" w:rsidRPr="00784872" w:rsidRDefault="00517221" w:rsidP="00980EED">
      <w:pPr>
        <w:pStyle w:val="a5"/>
        <w:ind w:firstLine="709"/>
        <w:rPr>
          <w:szCs w:val="28"/>
        </w:rPr>
      </w:pPr>
      <w:r w:rsidRPr="00784872">
        <w:rPr>
          <w:szCs w:val="28"/>
        </w:rPr>
        <w:lastRenderedPageBreak/>
        <w:t xml:space="preserve">скликати наради, проводити семінари </w:t>
      </w:r>
      <w:r w:rsidRPr="00784872">
        <w:rPr>
          <w:i/>
          <w:szCs w:val="28"/>
        </w:rPr>
        <w:t>(за погодженням із керівництвом</w:t>
      </w:r>
      <w:r w:rsidRPr="00784872">
        <w:rPr>
          <w:szCs w:val="28"/>
        </w:rPr>
        <w:t xml:space="preserve"> </w:t>
      </w:r>
      <w:r w:rsidRPr="00784872">
        <w:rPr>
          <w:i/>
          <w:szCs w:val="28"/>
        </w:rPr>
        <w:t>Держкомтелерадіо)</w:t>
      </w:r>
      <w:r w:rsidRPr="00784872">
        <w:rPr>
          <w:szCs w:val="28"/>
        </w:rPr>
        <w:t xml:space="preserve"> за участю керівників та інших предс</w:t>
      </w:r>
      <w:r w:rsidR="002C393F">
        <w:rPr>
          <w:szCs w:val="28"/>
        </w:rPr>
        <w:t>тавників підвідомчих організацій</w:t>
      </w:r>
      <w:r w:rsidRPr="00784872">
        <w:rPr>
          <w:szCs w:val="28"/>
        </w:rPr>
        <w:t>;</w:t>
      </w:r>
    </w:p>
    <w:p w:rsidR="00517221" w:rsidRPr="00784872" w:rsidRDefault="00517221" w:rsidP="00980EED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>одержувати інформацію, документи і матеріали, необхідні дл</w:t>
      </w:r>
      <w:r w:rsidR="00784872">
        <w:rPr>
          <w:szCs w:val="28"/>
        </w:rPr>
        <w:t>я виконання покладених на Сектор</w:t>
      </w:r>
      <w:r w:rsidRPr="00784872">
        <w:rPr>
          <w:szCs w:val="28"/>
        </w:rPr>
        <w:t xml:space="preserve"> завдань;</w:t>
      </w:r>
    </w:p>
    <w:p w:rsidR="00517221" w:rsidRPr="00784872" w:rsidRDefault="00517221" w:rsidP="00980EED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>отримувати від структурних підрозділів Апарату і підвідомчих організацій необхідні в р</w:t>
      </w:r>
      <w:r w:rsidR="00784872">
        <w:rPr>
          <w:sz w:val="28"/>
          <w:szCs w:val="28"/>
          <w:lang w:val="uk-UA"/>
        </w:rPr>
        <w:t>оботі Сектор</w:t>
      </w:r>
      <w:r w:rsidRPr="00784872">
        <w:rPr>
          <w:sz w:val="28"/>
          <w:szCs w:val="28"/>
          <w:lang w:val="uk-UA"/>
        </w:rPr>
        <w:t>у відомості;</w:t>
      </w:r>
    </w:p>
    <w:p w:rsidR="00517221" w:rsidRPr="00784872" w:rsidRDefault="00517221" w:rsidP="00980EED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вносити пропозиції щодо відзначення та заохочення працівників </w:t>
      </w:r>
      <w:r w:rsidR="00784872">
        <w:rPr>
          <w:sz w:val="28"/>
          <w:szCs w:val="28"/>
          <w:lang w:val="uk-UA"/>
        </w:rPr>
        <w:t>Сектор</w:t>
      </w:r>
      <w:r w:rsidRPr="00784872">
        <w:rPr>
          <w:sz w:val="28"/>
          <w:szCs w:val="28"/>
          <w:lang w:val="uk-UA"/>
        </w:rPr>
        <w:t>у.</w:t>
      </w:r>
    </w:p>
    <w:p w:rsidR="00517221" w:rsidRPr="00784872" w:rsidRDefault="00517221" w:rsidP="00980EED">
      <w:pPr>
        <w:pStyle w:val="a5"/>
        <w:tabs>
          <w:tab w:val="left" w:pos="0"/>
        </w:tabs>
        <w:ind w:firstLine="709"/>
        <w:rPr>
          <w:szCs w:val="28"/>
        </w:rPr>
      </w:pPr>
      <w:r w:rsidRPr="00784872">
        <w:rPr>
          <w:szCs w:val="28"/>
        </w:rPr>
        <w:t>6. Під час вик</w:t>
      </w:r>
      <w:r w:rsidR="00784872">
        <w:rPr>
          <w:szCs w:val="28"/>
        </w:rPr>
        <w:t>онання покладених завдань Сектор</w:t>
      </w:r>
      <w:r w:rsidRPr="00784872">
        <w:rPr>
          <w:szCs w:val="28"/>
        </w:rPr>
        <w:t xml:space="preserve"> співпрацює із структурними підрозділами Апарату, підвідомчими організаціями, відпові</w:t>
      </w:r>
      <w:r w:rsidR="00BD201D">
        <w:rPr>
          <w:szCs w:val="28"/>
        </w:rPr>
        <w:t>дними підрозділами Офісу</w:t>
      </w:r>
      <w:r w:rsidRPr="00784872">
        <w:rPr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:rsidR="00517221" w:rsidRPr="00784872" w:rsidRDefault="00784872" w:rsidP="00980E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Положення про Сектор</w:t>
      </w:r>
      <w:r w:rsidR="00517221" w:rsidRPr="00784872">
        <w:rPr>
          <w:sz w:val="28"/>
          <w:szCs w:val="28"/>
          <w:lang w:val="uk-UA"/>
        </w:rPr>
        <w:t xml:space="preserve"> за</w:t>
      </w:r>
      <w:r w:rsidR="00CA73F4">
        <w:rPr>
          <w:sz w:val="28"/>
          <w:szCs w:val="28"/>
          <w:lang w:val="uk-UA"/>
        </w:rPr>
        <w:t>тверджується керівником А</w:t>
      </w:r>
      <w:r w:rsidR="00517221" w:rsidRPr="00784872">
        <w:rPr>
          <w:sz w:val="28"/>
          <w:szCs w:val="28"/>
          <w:lang w:val="uk-UA"/>
        </w:rPr>
        <w:t>парату.</w:t>
      </w:r>
    </w:p>
    <w:p w:rsidR="00517221" w:rsidRPr="00784872" w:rsidRDefault="00784872" w:rsidP="00980EED">
      <w:pPr>
        <w:pStyle w:val="a5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8. Сектор очолює завідувач</w:t>
      </w:r>
      <w:r w:rsidR="00517221" w:rsidRPr="00784872">
        <w:rPr>
          <w:szCs w:val="28"/>
        </w:rPr>
        <w:t xml:space="preserve">, який призначається та звільняється з посади в установленому порядку </w:t>
      </w:r>
      <w:r w:rsidR="00F77A06">
        <w:rPr>
          <w:szCs w:val="28"/>
        </w:rPr>
        <w:t>к</w:t>
      </w:r>
      <w:r w:rsidR="00517221" w:rsidRPr="00784872">
        <w:rPr>
          <w:szCs w:val="28"/>
        </w:rPr>
        <w:t>ерівником Апарату.</w:t>
      </w:r>
    </w:p>
    <w:p w:rsidR="009215A8" w:rsidRDefault="00784872" w:rsidP="00980EED">
      <w:pPr>
        <w:pStyle w:val="a5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Завідувач Сектор</w:t>
      </w:r>
      <w:r w:rsidR="00517221" w:rsidRPr="00784872">
        <w:rPr>
          <w:szCs w:val="28"/>
        </w:rPr>
        <w:t>у п</w:t>
      </w:r>
      <w:r w:rsidR="00AF63B0">
        <w:rPr>
          <w:szCs w:val="28"/>
        </w:rPr>
        <w:t>ідпорядковується безпосередньо к</w:t>
      </w:r>
      <w:r w:rsidR="00517221" w:rsidRPr="00784872">
        <w:rPr>
          <w:szCs w:val="28"/>
        </w:rPr>
        <w:t>ерівнику Апарату</w:t>
      </w:r>
      <w:r w:rsidR="00CA73F4">
        <w:rPr>
          <w:szCs w:val="28"/>
        </w:rPr>
        <w:t>.</w:t>
      </w:r>
    </w:p>
    <w:p w:rsidR="00AF63B0" w:rsidRDefault="00AF63B0" w:rsidP="00980EED">
      <w:pPr>
        <w:pStyle w:val="a5"/>
        <w:tabs>
          <w:tab w:val="left" w:pos="0"/>
        </w:tabs>
        <w:ind w:firstLine="709"/>
      </w:pPr>
      <w:r w:rsidRPr="009C3E09">
        <w:t xml:space="preserve">9. Освіта, кваліфікація та досвід роботи </w:t>
      </w:r>
      <w:r>
        <w:t xml:space="preserve">завідувача Сектору </w:t>
      </w:r>
      <w:r w:rsidRPr="009C3E09">
        <w:t>мають відповідати таким вимогам:</w:t>
      </w:r>
    </w:p>
    <w:p w:rsidR="00AF63B0" w:rsidRDefault="00AF63B0" w:rsidP="00980EED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D575D9">
        <w:rPr>
          <w:lang w:val="ru-RU"/>
        </w:rPr>
        <w:t>ступінь вищої освіти не нижче</w:t>
      </w:r>
      <w:bookmarkStart w:id="0" w:name="n278"/>
      <w:bookmarkEnd w:id="0"/>
      <w:r w:rsidRPr="00D575D9">
        <w:rPr>
          <w:lang w:val="ru-RU"/>
        </w:rPr>
        <w:t xml:space="preserve"> магістра</w:t>
      </w:r>
      <w:r w:rsidRPr="00D575D9">
        <w:t>;</w:t>
      </w:r>
    </w:p>
    <w:p w:rsidR="00AF63B0" w:rsidRDefault="00AF63B0" w:rsidP="00980EED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D575D9">
        <w:t xml:space="preserve">досвід роботи на посадах державної служби </w:t>
      </w:r>
      <w:hyperlink r:id="rId6" w:anchor="n86" w:history="1">
        <w:r w:rsidR="00D55773">
          <w:rPr>
            <w:rStyle w:val="ac"/>
            <w:color w:val="auto"/>
            <w:u w:val="none"/>
          </w:rPr>
          <w:t>категорій «</w:t>
        </w:r>
        <w:r w:rsidRPr="00AF63B0">
          <w:rPr>
            <w:rStyle w:val="ac"/>
            <w:color w:val="auto"/>
            <w:u w:val="none"/>
          </w:rPr>
          <w:t>Б</w:t>
        </w:r>
      </w:hyperlink>
      <w:r w:rsidR="00D55773">
        <w:t>»</w:t>
      </w:r>
      <w:r w:rsidRPr="00AF63B0">
        <w:t xml:space="preserve"> чи </w:t>
      </w:r>
      <w:hyperlink r:id="rId7" w:anchor="n92" w:history="1">
        <w:r w:rsidR="00D55773">
          <w:rPr>
            <w:rStyle w:val="ac"/>
            <w:color w:val="auto"/>
            <w:u w:val="none"/>
          </w:rPr>
          <w:t>«</w:t>
        </w:r>
        <w:r w:rsidRPr="00AF63B0">
          <w:rPr>
            <w:rStyle w:val="ac"/>
            <w:color w:val="auto"/>
            <w:u w:val="none"/>
          </w:rPr>
          <w:t>В</w:t>
        </w:r>
      </w:hyperlink>
      <w:r w:rsidR="00D55773">
        <w:t>»</w:t>
      </w:r>
      <w:r w:rsidRPr="00CF1734">
        <w:t xml:space="preserve"> або</w:t>
      </w:r>
      <w:r w:rsidRPr="00D575D9">
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AF63B0" w:rsidRDefault="00AF63B0" w:rsidP="00980EED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>
        <w:t>в</w:t>
      </w:r>
      <w:r w:rsidRPr="00D575D9">
        <w:t>ільне володіння державною мовою.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10. У своїй діяльності </w:t>
      </w:r>
      <w:r>
        <w:rPr>
          <w:color w:val="000000"/>
          <w:szCs w:val="28"/>
        </w:rPr>
        <w:t xml:space="preserve">завідувач Сектору </w:t>
      </w:r>
      <w:r w:rsidRPr="00CF1734">
        <w:rPr>
          <w:color w:val="000000"/>
          <w:szCs w:val="28"/>
        </w:rPr>
        <w:t xml:space="preserve">керується Конституцією України та законами України, указами Президента України та постановами Верховної Ради України, </w:t>
      </w:r>
      <w:r w:rsidRPr="00CF1734">
        <w:rPr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Pr="00CF1734">
        <w:rPr>
          <w:color w:val="333333"/>
          <w:szCs w:val="28"/>
          <w:shd w:val="clear" w:color="auto" w:fill="FFFFFF"/>
        </w:rPr>
        <w:t xml:space="preserve">, </w:t>
      </w:r>
      <w:r w:rsidRPr="00CF1734">
        <w:rPr>
          <w:color w:val="000000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</w:t>
      </w:r>
      <w:r w:rsidR="001C02E8">
        <w:rPr>
          <w:color w:val="000000"/>
          <w:szCs w:val="28"/>
        </w:rPr>
        <w:t>ро Держкомтелерадіо і Сектор</w:t>
      </w:r>
      <w:r w:rsidRPr="00CF1734">
        <w:rPr>
          <w:color w:val="000000"/>
          <w:szCs w:val="28"/>
        </w:rPr>
        <w:t xml:space="preserve">, планами їхньої роботи, </w:t>
      </w:r>
      <w:r w:rsidRPr="00E91A10">
        <w:rPr>
          <w:color w:val="000000"/>
          <w:szCs w:val="28"/>
        </w:rPr>
        <w:t>Правилами внутрішнього службового розпорядку  Державного комітету телебачення і радіомовлення України та іншими нормативно-правовими актами.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t>1</w:t>
      </w:r>
      <w:r w:rsidRPr="00CF1734">
        <w:rPr>
          <w:color w:val="000000"/>
          <w:szCs w:val="28"/>
        </w:rPr>
        <w:t>1</w:t>
      </w:r>
      <w:r w:rsidRPr="00CF1734">
        <w:rPr>
          <w:color w:val="000000"/>
          <w:szCs w:val="28"/>
          <w:lang w:val="ru-RU"/>
        </w:rPr>
        <w:t xml:space="preserve">. </w:t>
      </w:r>
      <w:r w:rsidR="00D60B31">
        <w:rPr>
          <w:color w:val="000000"/>
          <w:szCs w:val="28"/>
          <w:lang w:val="ru-RU"/>
        </w:rPr>
        <w:t xml:space="preserve">Завідувач Сектору </w:t>
      </w:r>
      <w:r w:rsidRPr="00CF1734">
        <w:rPr>
          <w:color w:val="000000"/>
          <w:szCs w:val="28"/>
          <w:lang w:val="ru-RU"/>
        </w:rPr>
        <w:t xml:space="preserve">є керівником усіх штатних працівників </w:t>
      </w:r>
      <w:r w:rsidR="00D60B31">
        <w:rPr>
          <w:color w:val="000000"/>
          <w:szCs w:val="28"/>
        </w:rPr>
        <w:t>Сектору</w:t>
      </w:r>
      <w:r w:rsidRPr="00CF1734">
        <w:rPr>
          <w:color w:val="000000"/>
          <w:szCs w:val="28"/>
          <w:lang w:val="ru-RU"/>
        </w:rPr>
        <w:t>, на якого покладається: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t xml:space="preserve">керівництво діяльністю </w:t>
      </w:r>
      <w:r w:rsidR="00D60B31">
        <w:rPr>
          <w:color w:val="000000"/>
          <w:szCs w:val="28"/>
        </w:rPr>
        <w:t>Сектору</w:t>
      </w:r>
      <w:r w:rsidRPr="00CF1734">
        <w:rPr>
          <w:color w:val="000000"/>
          <w:szCs w:val="28"/>
          <w:lang w:val="ru-RU"/>
        </w:rPr>
        <w:t xml:space="preserve">, спрямоване на забезпечення якісного та ефективного виконання покладених на </w:t>
      </w:r>
      <w:r w:rsidR="00D60B31">
        <w:rPr>
          <w:color w:val="000000"/>
          <w:szCs w:val="28"/>
        </w:rPr>
        <w:t>Сектор</w:t>
      </w:r>
      <w:r>
        <w:rPr>
          <w:color w:val="000000"/>
          <w:szCs w:val="28"/>
        </w:rPr>
        <w:t xml:space="preserve"> </w:t>
      </w:r>
      <w:r w:rsidRPr="00CF1734">
        <w:rPr>
          <w:color w:val="000000"/>
          <w:szCs w:val="28"/>
          <w:lang w:val="ru-RU"/>
        </w:rPr>
        <w:t>завдань;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t xml:space="preserve">розподіл обов’язків між працівниками </w:t>
      </w:r>
      <w:r w:rsidR="00D60B31">
        <w:rPr>
          <w:color w:val="000000"/>
          <w:szCs w:val="28"/>
        </w:rPr>
        <w:t>Сектору</w:t>
      </w:r>
      <w:r w:rsidRPr="00CF1734">
        <w:rPr>
          <w:color w:val="000000"/>
          <w:szCs w:val="28"/>
          <w:lang w:val="ru-RU"/>
        </w:rPr>
        <w:t>, організація та координація їхньої роботи;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визначення ступеня відповідальності працівників </w:t>
      </w:r>
      <w:r w:rsidR="00D60B31">
        <w:rPr>
          <w:color w:val="000000"/>
          <w:szCs w:val="28"/>
        </w:rPr>
        <w:t>Сектору</w:t>
      </w:r>
      <w:r w:rsidRPr="00CF1734">
        <w:rPr>
          <w:color w:val="000000"/>
          <w:szCs w:val="28"/>
        </w:rPr>
        <w:t xml:space="preserve"> під час виконання ними покладених завдань.</w:t>
      </w:r>
    </w:p>
    <w:p w:rsidR="00AF63B0" w:rsidRPr="00CF1734" w:rsidRDefault="00AF63B0" w:rsidP="00980EED">
      <w:pPr>
        <w:pStyle w:val="a5"/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lastRenderedPageBreak/>
        <w:t>1</w:t>
      </w:r>
      <w:r w:rsidRPr="00CF1734">
        <w:rPr>
          <w:color w:val="000000"/>
          <w:szCs w:val="28"/>
        </w:rPr>
        <w:t>2.</w:t>
      </w:r>
      <w:r w:rsidRPr="00CF1734">
        <w:rPr>
          <w:color w:val="000000"/>
          <w:szCs w:val="28"/>
          <w:lang w:val="ru-RU"/>
        </w:rPr>
        <w:t xml:space="preserve"> </w:t>
      </w:r>
      <w:r w:rsidR="00D60B31">
        <w:rPr>
          <w:color w:val="000000"/>
          <w:szCs w:val="28"/>
          <w:lang w:val="ru-RU"/>
        </w:rPr>
        <w:t xml:space="preserve">Завідувач Сектору </w:t>
      </w:r>
      <w:r w:rsidRPr="00CF1734">
        <w:rPr>
          <w:color w:val="000000"/>
          <w:szCs w:val="28"/>
          <w:lang w:val="ru-RU"/>
        </w:rPr>
        <w:t xml:space="preserve">забезпечує безумовне виконання працівниками </w:t>
      </w:r>
      <w:r w:rsidR="00D60B31">
        <w:rPr>
          <w:color w:val="000000"/>
          <w:szCs w:val="28"/>
        </w:rPr>
        <w:t>Сектору</w:t>
      </w:r>
      <w:r w:rsidRPr="00CF1734">
        <w:rPr>
          <w:color w:val="000000"/>
          <w:szCs w:val="28"/>
          <w:lang w:val="ru-RU"/>
        </w:rPr>
        <w:t>:</w:t>
      </w:r>
    </w:p>
    <w:p w:rsidR="00AF63B0" w:rsidRPr="00CF1734" w:rsidRDefault="00AF63B0" w:rsidP="00980EED">
      <w:pPr>
        <w:pStyle w:val="a5"/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t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</w:t>
      </w:r>
      <w:r w:rsidRPr="00CF1734">
        <w:rPr>
          <w:color w:val="000000"/>
          <w:szCs w:val="28"/>
        </w:rPr>
        <w:t>у</w:t>
      </w:r>
      <w:r w:rsidRPr="00CF1734">
        <w:rPr>
          <w:color w:val="000000"/>
          <w:szCs w:val="28"/>
          <w:lang w:val="ru-RU"/>
        </w:rPr>
        <w:t xml:space="preserve"> громадян України» та вимог </w:t>
      </w:r>
      <w:hyperlink r:id="rId8" w:anchor="n13" w:history="1">
        <w:r w:rsidRPr="00D60B31">
          <w:rPr>
            <w:rStyle w:val="ac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D60B31">
        <w:rPr>
          <w:szCs w:val="28"/>
          <w:lang w:val="ru-RU"/>
        </w:rPr>
        <w:t xml:space="preserve">, </w:t>
      </w:r>
      <w:r w:rsidRPr="00CF1734">
        <w:rPr>
          <w:szCs w:val="28"/>
          <w:lang w:val="ru-RU"/>
        </w:rPr>
        <w:t>Правил внутрішнього службового  роз</w:t>
      </w:r>
      <w:r w:rsidRPr="00CF1734">
        <w:rPr>
          <w:color w:val="000000"/>
          <w:szCs w:val="28"/>
          <w:lang w:val="ru-RU"/>
        </w:rPr>
        <w:t>порядку  Державного комітету телебачення і радіомовлення України;</w:t>
      </w:r>
    </w:p>
    <w:p w:rsidR="00AF63B0" w:rsidRPr="00CF1734" w:rsidRDefault="00AF63B0" w:rsidP="00980EED">
      <w:pPr>
        <w:pStyle w:val="a5"/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AF63B0" w:rsidRPr="00CF1734" w:rsidRDefault="00AF63B0" w:rsidP="00980EED">
      <w:pPr>
        <w:pStyle w:val="a5"/>
        <w:ind w:firstLine="709"/>
        <w:rPr>
          <w:color w:val="000000"/>
          <w:szCs w:val="28"/>
          <w:lang w:val="ru-RU"/>
        </w:rPr>
      </w:pPr>
      <w:r w:rsidRPr="00CF1734">
        <w:rPr>
          <w:color w:val="000000"/>
          <w:szCs w:val="28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AF63B0" w:rsidRPr="00CF1734" w:rsidRDefault="00AF63B0" w:rsidP="00980EED">
      <w:pPr>
        <w:pStyle w:val="a5"/>
        <w:ind w:firstLine="709"/>
        <w:rPr>
          <w:color w:val="000000"/>
          <w:szCs w:val="28"/>
        </w:rPr>
      </w:pPr>
      <w:r w:rsidRPr="00CF1734">
        <w:rPr>
          <w:color w:val="000000"/>
          <w:szCs w:val="28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 w:rsidRPr="00CF1734">
        <w:rPr>
          <w:color w:val="000000"/>
          <w:szCs w:val="28"/>
        </w:rPr>
        <w:t>;</w:t>
      </w:r>
    </w:p>
    <w:p w:rsidR="00AF63B0" w:rsidRPr="00CF1734" w:rsidRDefault="00AF63B0" w:rsidP="00980EED">
      <w:pPr>
        <w:pStyle w:val="a5"/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</w:t>
      </w:r>
      <w:r w:rsidR="00D60B31">
        <w:rPr>
          <w:color w:val="000000"/>
          <w:szCs w:val="28"/>
        </w:rPr>
        <w:t xml:space="preserve">завідувач Сектору </w:t>
      </w:r>
      <w:r w:rsidRPr="00CF1734">
        <w:rPr>
          <w:color w:val="000000"/>
          <w:szCs w:val="28"/>
        </w:rPr>
        <w:t xml:space="preserve">несе персональну відповідальність за виконання покладених на </w:t>
      </w:r>
      <w:r w:rsidR="00D60B31">
        <w:rPr>
          <w:color w:val="000000"/>
          <w:szCs w:val="28"/>
        </w:rPr>
        <w:t>Сектор</w:t>
      </w:r>
      <w:r w:rsidRPr="00CF1734">
        <w:rPr>
          <w:color w:val="000000"/>
          <w:szCs w:val="28"/>
        </w:rPr>
        <w:t xml:space="preserve"> завдань і функцій, планів його роботи, доручень керівництва Держкомтелерадіо.</w:t>
      </w:r>
    </w:p>
    <w:p w:rsidR="00AF63B0" w:rsidRPr="00CF1734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</w:t>
      </w:r>
      <w:r w:rsidR="00D60B31">
        <w:rPr>
          <w:color w:val="000000"/>
          <w:szCs w:val="28"/>
        </w:rPr>
        <w:t xml:space="preserve">завідувача Сектору </w:t>
      </w:r>
      <w:r w:rsidRPr="00CF1734">
        <w:rPr>
          <w:color w:val="000000"/>
          <w:szCs w:val="28"/>
        </w:rPr>
        <w:t>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AF63B0" w:rsidRPr="00D575D9" w:rsidRDefault="00AF63B0" w:rsidP="00980EED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14. На час відсутності </w:t>
      </w:r>
      <w:r w:rsidR="00D60B31">
        <w:rPr>
          <w:color w:val="000000"/>
          <w:szCs w:val="28"/>
        </w:rPr>
        <w:t xml:space="preserve">завідувача Сектору </w:t>
      </w:r>
      <w:r w:rsidRPr="00CF1734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CF1734">
        <w:rPr>
          <w:color w:val="000000"/>
          <w:szCs w:val="28"/>
        </w:rPr>
        <w:t xml:space="preserve"> виконання його</w:t>
      </w:r>
      <w:r w:rsidRPr="00D575D9">
        <w:rPr>
          <w:color w:val="000000"/>
          <w:szCs w:val="28"/>
        </w:rPr>
        <w:t xml:space="preserve"> </w:t>
      </w:r>
      <w:r w:rsidRPr="003C33D8">
        <w:rPr>
          <w:color w:val="000000"/>
          <w:szCs w:val="28"/>
        </w:rPr>
        <w:t xml:space="preserve">обов’язків покладається на </w:t>
      </w:r>
      <w:r>
        <w:rPr>
          <w:color w:val="000000"/>
          <w:szCs w:val="28"/>
        </w:rPr>
        <w:t>одного із головних спеціалістів</w:t>
      </w:r>
      <w:r w:rsidR="00D60B31">
        <w:rPr>
          <w:color w:val="000000"/>
          <w:szCs w:val="28"/>
        </w:rPr>
        <w:t xml:space="preserve"> Сектору</w:t>
      </w:r>
      <w:r w:rsidRPr="003C33D8">
        <w:rPr>
          <w:color w:val="000000"/>
          <w:szCs w:val="28"/>
        </w:rPr>
        <w:t>.</w:t>
      </w:r>
    </w:p>
    <w:p w:rsidR="00517221" w:rsidRDefault="00517221" w:rsidP="00980EED">
      <w:pPr>
        <w:tabs>
          <w:tab w:val="left" w:pos="142"/>
        </w:tabs>
        <w:ind w:right="-170"/>
        <w:jc w:val="both"/>
        <w:rPr>
          <w:sz w:val="28"/>
          <w:szCs w:val="28"/>
          <w:lang w:val="uk-UA"/>
        </w:rPr>
      </w:pPr>
    </w:p>
    <w:p w:rsidR="00980EED" w:rsidRPr="00784872" w:rsidRDefault="00980EED" w:rsidP="00980EED">
      <w:pPr>
        <w:tabs>
          <w:tab w:val="left" w:pos="142"/>
        </w:tabs>
        <w:ind w:right="-170"/>
        <w:jc w:val="both"/>
        <w:rPr>
          <w:sz w:val="28"/>
          <w:szCs w:val="28"/>
          <w:lang w:val="uk-UA"/>
        </w:rPr>
      </w:pPr>
    </w:p>
    <w:p w:rsidR="00517221" w:rsidRPr="00784872" w:rsidRDefault="00637C43" w:rsidP="00980EED">
      <w:pPr>
        <w:tabs>
          <w:tab w:val="left" w:pos="142"/>
        </w:tabs>
        <w:ind w:right="-1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 сектор</w:t>
      </w:r>
      <w:r w:rsidR="00517221" w:rsidRPr="00784872">
        <w:rPr>
          <w:b/>
          <w:sz w:val="28"/>
          <w:szCs w:val="28"/>
          <w:lang w:val="uk-UA"/>
        </w:rPr>
        <w:t xml:space="preserve">у </w:t>
      </w:r>
    </w:p>
    <w:p w:rsidR="0064441A" w:rsidRPr="00980EED" w:rsidRDefault="00517221" w:rsidP="00980EED">
      <w:pPr>
        <w:tabs>
          <w:tab w:val="left" w:pos="142"/>
        </w:tabs>
        <w:ind w:right="-170"/>
        <w:jc w:val="both"/>
        <w:rPr>
          <w:lang w:val="uk-UA"/>
        </w:rPr>
      </w:pPr>
      <w:r w:rsidRPr="00784872">
        <w:rPr>
          <w:b/>
          <w:sz w:val="28"/>
          <w:szCs w:val="28"/>
          <w:lang w:val="uk-UA"/>
        </w:rPr>
        <w:t xml:space="preserve">видавничої справи                                                               </w:t>
      </w:r>
      <w:r w:rsidR="003E0AD3">
        <w:rPr>
          <w:b/>
          <w:sz w:val="28"/>
          <w:szCs w:val="28"/>
          <w:lang w:val="uk-UA"/>
        </w:rPr>
        <w:t>Людмила ЩЕКУН</w:t>
      </w:r>
    </w:p>
    <w:p w:rsidR="00980EED" w:rsidRPr="00980EED" w:rsidRDefault="00980EED">
      <w:pPr>
        <w:tabs>
          <w:tab w:val="left" w:pos="142"/>
        </w:tabs>
        <w:ind w:right="-170"/>
        <w:jc w:val="both"/>
        <w:rPr>
          <w:lang w:val="uk-UA"/>
        </w:rPr>
      </w:pPr>
    </w:p>
    <w:sectPr w:rsidR="00980EED" w:rsidRPr="00980EED" w:rsidSect="00980EED">
      <w:headerReference w:type="even" r:id="rId9"/>
      <w:headerReference w:type="default" r:id="rId10"/>
      <w:pgSz w:w="11906" w:h="16838"/>
      <w:pgMar w:top="993" w:right="56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73" w:rsidRDefault="00653573" w:rsidP="003B3F47">
      <w:r>
        <w:separator/>
      </w:r>
    </w:p>
  </w:endnote>
  <w:endnote w:type="continuationSeparator" w:id="1">
    <w:p w:rsidR="00653573" w:rsidRDefault="00653573" w:rsidP="003B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73" w:rsidRDefault="00653573" w:rsidP="003B3F47">
      <w:r>
        <w:separator/>
      </w:r>
    </w:p>
  </w:footnote>
  <w:footnote w:type="continuationSeparator" w:id="1">
    <w:p w:rsidR="00653573" w:rsidRDefault="00653573" w:rsidP="003B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B" w:rsidRDefault="00246FF8" w:rsidP="00B231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46EB" w:rsidRDefault="006535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EB" w:rsidRDefault="00246FF8" w:rsidP="00B231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7D20">
      <w:rPr>
        <w:rStyle w:val="a9"/>
        <w:noProof/>
      </w:rPr>
      <w:t>2</w:t>
    </w:r>
    <w:r>
      <w:rPr>
        <w:rStyle w:val="a9"/>
      </w:rPr>
      <w:fldChar w:fldCharType="end"/>
    </w:r>
  </w:p>
  <w:p w:rsidR="009546EB" w:rsidRDefault="00653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221"/>
    <w:rsid w:val="00001961"/>
    <w:rsid w:val="00010B7E"/>
    <w:rsid w:val="00013B9B"/>
    <w:rsid w:val="000359B5"/>
    <w:rsid w:val="00076A09"/>
    <w:rsid w:val="000C1D25"/>
    <w:rsid w:val="00184341"/>
    <w:rsid w:val="001A4DEC"/>
    <w:rsid w:val="001C02E8"/>
    <w:rsid w:val="001C0A6B"/>
    <w:rsid w:val="001D38DE"/>
    <w:rsid w:val="00214B03"/>
    <w:rsid w:val="00223809"/>
    <w:rsid w:val="00246FF8"/>
    <w:rsid w:val="002B3966"/>
    <w:rsid w:val="002C393F"/>
    <w:rsid w:val="00322EFE"/>
    <w:rsid w:val="0032601B"/>
    <w:rsid w:val="00387350"/>
    <w:rsid w:val="003B3F47"/>
    <w:rsid w:val="003E0AD3"/>
    <w:rsid w:val="003E48AE"/>
    <w:rsid w:val="0041313B"/>
    <w:rsid w:val="00433E07"/>
    <w:rsid w:val="0044073D"/>
    <w:rsid w:val="0044344D"/>
    <w:rsid w:val="00466A8E"/>
    <w:rsid w:val="0047337E"/>
    <w:rsid w:val="00473A96"/>
    <w:rsid w:val="004D0C84"/>
    <w:rsid w:val="004D1CC0"/>
    <w:rsid w:val="004F2A66"/>
    <w:rsid w:val="004F60CB"/>
    <w:rsid w:val="00517221"/>
    <w:rsid w:val="00524DF2"/>
    <w:rsid w:val="005314CC"/>
    <w:rsid w:val="00560198"/>
    <w:rsid w:val="0056470A"/>
    <w:rsid w:val="00586DAD"/>
    <w:rsid w:val="00592304"/>
    <w:rsid w:val="005E29B3"/>
    <w:rsid w:val="00635DAC"/>
    <w:rsid w:val="00637C43"/>
    <w:rsid w:val="0064441A"/>
    <w:rsid w:val="00653573"/>
    <w:rsid w:val="00667E66"/>
    <w:rsid w:val="006717A4"/>
    <w:rsid w:val="006954FE"/>
    <w:rsid w:val="006F4559"/>
    <w:rsid w:val="0070271A"/>
    <w:rsid w:val="0072276F"/>
    <w:rsid w:val="00726F31"/>
    <w:rsid w:val="00737C79"/>
    <w:rsid w:val="00744C43"/>
    <w:rsid w:val="00783B54"/>
    <w:rsid w:val="00784872"/>
    <w:rsid w:val="007A0F79"/>
    <w:rsid w:val="007B6227"/>
    <w:rsid w:val="007C75A8"/>
    <w:rsid w:val="008109FB"/>
    <w:rsid w:val="00830608"/>
    <w:rsid w:val="00840898"/>
    <w:rsid w:val="00873858"/>
    <w:rsid w:val="00880A92"/>
    <w:rsid w:val="008820F9"/>
    <w:rsid w:val="00895F7B"/>
    <w:rsid w:val="008978F5"/>
    <w:rsid w:val="008B20FA"/>
    <w:rsid w:val="008B5ABA"/>
    <w:rsid w:val="008D07A0"/>
    <w:rsid w:val="008E5390"/>
    <w:rsid w:val="009215A8"/>
    <w:rsid w:val="00975A64"/>
    <w:rsid w:val="00980EED"/>
    <w:rsid w:val="009A2E71"/>
    <w:rsid w:val="009B30AD"/>
    <w:rsid w:val="009C27E3"/>
    <w:rsid w:val="00A322E7"/>
    <w:rsid w:val="00A876B8"/>
    <w:rsid w:val="00AC1268"/>
    <w:rsid w:val="00AF63B0"/>
    <w:rsid w:val="00B162C3"/>
    <w:rsid w:val="00B43BCB"/>
    <w:rsid w:val="00BC1590"/>
    <w:rsid w:val="00BD201D"/>
    <w:rsid w:val="00CA1E45"/>
    <w:rsid w:val="00CA73F4"/>
    <w:rsid w:val="00CF4287"/>
    <w:rsid w:val="00D0674D"/>
    <w:rsid w:val="00D52702"/>
    <w:rsid w:val="00D55773"/>
    <w:rsid w:val="00D60B31"/>
    <w:rsid w:val="00DA2A38"/>
    <w:rsid w:val="00E1534A"/>
    <w:rsid w:val="00E4411F"/>
    <w:rsid w:val="00E63740"/>
    <w:rsid w:val="00E646BC"/>
    <w:rsid w:val="00E876AB"/>
    <w:rsid w:val="00E91A10"/>
    <w:rsid w:val="00EB4C1B"/>
    <w:rsid w:val="00EC0ECE"/>
    <w:rsid w:val="00F602AD"/>
    <w:rsid w:val="00F64CE4"/>
    <w:rsid w:val="00F67D20"/>
    <w:rsid w:val="00F73799"/>
    <w:rsid w:val="00F7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221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1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17221"/>
    <w:pPr>
      <w:ind w:firstLine="426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51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17221"/>
    <w:pPr>
      <w:spacing w:before="60" w:after="60"/>
      <w:ind w:firstLine="851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1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1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5172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517221"/>
  </w:style>
  <w:style w:type="paragraph" w:styleId="aa">
    <w:name w:val="Body Text"/>
    <w:basedOn w:val="a"/>
    <w:link w:val="ab"/>
    <w:rsid w:val="00517221"/>
    <w:pPr>
      <w:spacing w:after="120"/>
    </w:pPr>
  </w:style>
  <w:style w:type="character" w:customStyle="1" w:styleId="ab">
    <w:name w:val="Основной текст Знак"/>
    <w:basedOn w:val="a0"/>
    <w:link w:val="aa"/>
    <w:rsid w:val="0051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rsid w:val="00517221"/>
    <w:rPr>
      <w:color w:val="0000FF"/>
      <w:u w:val="single"/>
    </w:rPr>
  </w:style>
  <w:style w:type="paragraph" w:customStyle="1" w:styleId="rvps2">
    <w:name w:val="rvps2"/>
    <w:basedOn w:val="a"/>
    <w:rsid w:val="00CF4287"/>
    <w:pPr>
      <w:spacing w:before="100" w:beforeAutospacing="1" w:after="100" w:afterAutospacing="1"/>
    </w:pPr>
    <w:rPr>
      <w:lang w:val="uk-UA" w:eastAsia="uk-UA"/>
    </w:rPr>
  </w:style>
  <w:style w:type="character" w:customStyle="1" w:styleId="ad">
    <w:name w:val="Основной текст_"/>
    <w:basedOn w:val="a0"/>
    <w:link w:val="1"/>
    <w:rsid w:val="00AF6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AF63B0"/>
    <w:pPr>
      <w:widowControl w:val="0"/>
      <w:shd w:val="clear" w:color="auto" w:fill="FFFFFF"/>
      <w:ind w:firstLine="400"/>
    </w:pPr>
    <w:rPr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203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89-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48</cp:revision>
  <cp:lastPrinted>2022-11-03T09:54:00Z</cp:lastPrinted>
  <dcterms:created xsi:type="dcterms:W3CDTF">2021-01-12T13:52:00Z</dcterms:created>
  <dcterms:modified xsi:type="dcterms:W3CDTF">2022-11-03T09:55:00Z</dcterms:modified>
</cp:coreProperties>
</file>