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6"/>
        <w:gridCol w:w="21"/>
      </w:tblGrid>
      <w:tr w:rsidR="00286EA9" w:rsidRPr="00393801" w14:paraId="0A6E4AC7" w14:textId="77777777" w:rsidTr="009D7F89">
        <w:trPr>
          <w:trHeight w:val="709"/>
          <w:tblCellSpacing w:w="0" w:type="dxa"/>
        </w:trPr>
        <w:tc>
          <w:tcPr>
            <w:tcW w:w="4988" w:type="pct"/>
            <w:vAlign w:val="center"/>
          </w:tcPr>
          <w:p w14:paraId="77440E73" w14:textId="5AC9DFAB" w:rsidR="00286EA9" w:rsidRPr="00393801" w:rsidRDefault="00313E5E" w:rsidP="00313E5E">
            <w:pPr>
              <w:spacing w:after="0"/>
              <w:jc w:val="center"/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</w:t>
            </w:r>
            <w:proofErr w:type="spellStart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Про</w:t>
            </w:r>
            <w:r w:rsidR="00D31CEC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є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кти</w:t>
            </w:r>
            <w:proofErr w:type="spellEnd"/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міжнародної технічної допомоги станом на </w:t>
            </w:r>
            <w:r w:rsidR="00684B3A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01</w:t>
            </w:r>
            <w:r w:rsidR="00286EA9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0</w:t>
            </w:r>
            <w:r w:rsidR="00684B3A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4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.202</w:t>
            </w:r>
            <w:r w:rsidR="00493B1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>6</w:t>
            </w:r>
            <w:r w:rsidR="00286EA9" w:rsidRPr="00393801">
              <w:rPr>
                <w:rFonts w:ascii="Verdana" w:eastAsia="Times New Roman" w:hAnsi="Verdana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року</w:t>
            </w:r>
          </w:p>
          <w:p w14:paraId="08EB38A8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  <w:tc>
          <w:tcPr>
            <w:tcW w:w="12" w:type="pct"/>
          </w:tcPr>
          <w:p w14:paraId="42E947A5" w14:textId="77777777" w:rsidR="00286EA9" w:rsidRPr="00393801" w:rsidRDefault="00286EA9" w:rsidP="00483075">
            <w:pPr>
              <w:spacing w:after="0"/>
              <w:rPr>
                <w:rFonts w:ascii="Verdana" w:eastAsia="Times New Roman" w:hAnsi="Verdana"/>
                <w:kern w:val="0"/>
                <w:sz w:val="18"/>
                <w:szCs w:val="18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6"/>
        <w:gridCol w:w="4564"/>
      </w:tblGrid>
      <w:tr w:rsidR="00286EA9" w:rsidRPr="00393801" w14:paraId="52A1AF5E" w14:textId="77777777" w:rsidTr="00483075">
        <w:trPr>
          <w:trHeight w:val="541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72DC" w14:textId="170C4D63" w:rsidR="00286EA9" w:rsidRPr="009D7F89" w:rsidRDefault="00286EA9" w:rsidP="00286EA9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b/>
                <w:lang w:val="uk-UA" w:eastAsia="uk-UA"/>
              </w:rPr>
            </w:pP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Назва </w:t>
            </w:r>
            <w:proofErr w:type="spellStart"/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9D7F89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2F1A" w14:textId="1A8BD25C" w:rsidR="00286EA9" w:rsidRPr="009D7F89" w:rsidRDefault="003009D8" w:rsidP="00286E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9D7F89">
              <w:rPr>
                <w:rFonts w:ascii="Verdana" w:eastAsia="Times New Roman" w:hAnsi="Verdana"/>
                <w:b/>
                <w:lang w:val="uk-UA" w:eastAsia="uk-UA"/>
              </w:rPr>
              <w:t>Цілі</w:t>
            </w:r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  <w:proofErr w:type="spellStart"/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>про</w:t>
            </w:r>
            <w:r w:rsidR="00F80924" w:rsidRPr="009D7F89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>кту</w:t>
            </w:r>
            <w:proofErr w:type="spellEnd"/>
            <w:r w:rsidR="00286EA9" w:rsidRPr="009D7F89">
              <w:rPr>
                <w:rFonts w:ascii="Verdana" w:eastAsia="Times New Roman" w:hAnsi="Verdana"/>
                <w:b/>
                <w:lang w:val="uk-UA" w:eastAsia="uk-UA"/>
              </w:rPr>
              <w:t xml:space="preserve"> </w:t>
            </w:r>
          </w:p>
        </w:tc>
      </w:tr>
      <w:tr w:rsidR="00AD78C3" w:rsidRPr="00393801" w14:paraId="08844E8D" w14:textId="77777777" w:rsidTr="00AD78C3">
        <w:trPr>
          <w:trHeight w:val="2314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F1F" w14:textId="450AF697" w:rsidR="00AD78C3" w:rsidRPr="00F06E03" w:rsidRDefault="005D2037" w:rsidP="00AD78C3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REACH – 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Партнерство медіа для відповідальності та довіри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  <w:r w:rsidR="00AD78C3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61D4488B" w14:textId="4FFDE636" w:rsidR="00AD78C3" w:rsidRPr="00F06E03" w:rsidRDefault="00695680" w:rsidP="00AD78C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="00AD78C3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6047 від 27.06.2025</w:t>
            </w:r>
          </w:p>
          <w:p w14:paraId="27EFE5FF" w14:textId="497C61BB" w:rsidR="00AD78C3" w:rsidRPr="00F06E03" w:rsidRDefault="00AD78C3" w:rsidP="00AD78C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Партнер з розвитку: 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Уряд Королівства Данія через Міністерство закордонних справ Данії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395737E3" w14:textId="08968134" w:rsidR="00AD78C3" w:rsidRPr="00001CBE" w:rsidRDefault="00AD78C3" w:rsidP="00AD78C3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Виконавець: 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eastAsia="uk-UA"/>
              </w:rPr>
              <w:t>International  Media Support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 xml:space="preserve"> (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eastAsia="uk-UA"/>
              </w:rPr>
              <w:t>IMS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>)</w:t>
            </w:r>
            <w:r w:rsidRPr="00F06E03">
              <w:rPr>
                <w:rFonts w:ascii="Verdana" w:eastAsia="Times New Roman" w:hAnsi="Verdana"/>
                <w:bCs/>
                <w:iCs/>
                <w:sz w:val="20"/>
                <w:szCs w:val="20"/>
                <w:lang w:val="ru-RU" w:eastAsia="uk-UA"/>
              </w:rPr>
              <w:t xml:space="preserve">, </w:t>
            </w:r>
            <w:r w:rsidRPr="00001CBE">
              <w:rPr>
                <w:rFonts w:ascii="Verdana" w:eastAsia="Times New Roman" w:hAnsi="Verdana"/>
                <w:bCs/>
                <w:iCs/>
                <w:sz w:val="20"/>
                <w:szCs w:val="20"/>
                <w:lang w:val="uk-UA" w:eastAsia="uk-UA"/>
              </w:rPr>
              <w:t xml:space="preserve">відокремлений підрозділ IMS </w:t>
            </w:r>
            <w:r w:rsidRPr="00001CBE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в Україні</w:t>
            </w:r>
            <w:r w:rsidRPr="00001CBE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6207C78B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001CBE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Реципієнт</w:t>
            </w:r>
            <w:r w:rsidRPr="00001CBE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 ГО «Інститут розвитку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регіональної преси», м. Київ</w:t>
            </w:r>
          </w:p>
          <w:p w14:paraId="5F7F15A8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ГО «Львівській медіа форум», м. Львів</w:t>
            </w:r>
          </w:p>
          <w:p w14:paraId="296EB908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ГО «Асоціація «Жінки в медіа » м. Вишгород</w:t>
            </w:r>
          </w:p>
          <w:p w14:paraId="17BD2A12" w14:textId="77777777" w:rsidR="00AD78C3" w:rsidRPr="00F06E03" w:rsidRDefault="00AD78C3" w:rsidP="00AD78C3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20.12.2024-31.12.2027</w:t>
            </w:r>
          </w:p>
          <w:p w14:paraId="18A31966" w14:textId="77777777" w:rsidR="00AD78C3" w:rsidRPr="00F06E03" w:rsidRDefault="00AD78C3" w:rsidP="00AD78C3">
            <w:pPr>
              <w:spacing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CD" w14:textId="77777777" w:rsidR="00E156D7" w:rsidRDefault="00E156D7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44122E3A" w14:textId="268C0FFA" w:rsidR="00AD78C3" w:rsidRPr="00F06E03" w:rsidRDefault="00AD78C3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З</w:t>
            </w:r>
            <w:r w:rsidRPr="00F06E03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міцнення свободи вираження поглядів та підтримки незалежних, плюралістичних медіа як ключових елементів демократичного розвитку. Проект сприяє підзвітності та діалогу між владою, громадянським суспільством і громадянами в країнах Східного партнерства, з особливим фокусом на Україні. </w:t>
            </w:r>
          </w:p>
        </w:tc>
      </w:tr>
      <w:tr w:rsidR="00AD78C3" w:rsidRPr="00393801" w14:paraId="5C5B3C77" w14:textId="77777777" w:rsidTr="00AD78C3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3198" w14:textId="043EA145" w:rsidR="003649DA" w:rsidRPr="00824995" w:rsidRDefault="005D2037" w:rsidP="00665D8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Захист сво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оди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слова </w:t>
            </w:r>
            <w:r w:rsidR="0092107D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та </w:t>
            </w:r>
            <w:r w:rsidR="00824995" w:rsidRPr="00824995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свободи медіа в Україні – Фаза ІІ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</w:p>
          <w:p w14:paraId="507E724B" w14:textId="5A10C616" w:rsidR="00665D8A" w:rsidRPr="00F06E03" w:rsidRDefault="00695680" w:rsidP="00665D8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6359 від 12.02.2026</w:t>
            </w:r>
          </w:p>
          <w:p w14:paraId="22C2CE1F" w14:textId="19677EA0" w:rsidR="00665D8A" w:rsidRPr="00913206" w:rsidRDefault="00665D8A" w:rsidP="00665D8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 з розвитку:</w:t>
            </w:r>
            <w:r w:rsidR="00885BB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885BBF"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Рада Європи</w:t>
            </w:r>
            <w:r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</w:p>
          <w:p w14:paraId="26550379" w14:textId="2E4C675D" w:rsidR="00665D8A" w:rsidRDefault="00665D8A" w:rsidP="00665D8A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Виконавець</w:t>
            </w:r>
            <w:r w:rsidR="00E156D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:</w:t>
            </w:r>
            <w:r w:rsidR="00885BBF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885BBF" w:rsidRPr="00885BB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Офіс Ради Європи в Україні</w:t>
            </w:r>
          </w:p>
          <w:p w14:paraId="28937BF4" w14:textId="15492BA2" w:rsidR="00885BBF" w:rsidRPr="00F06E03" w:rsidRDefault="00665D8A" w:rsidP="00885BBF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еципієнт</w:t>
            </w:r>
            <w:r w:rsidR="00305117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и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="0062388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АТ</w:t>
            </w:r>
            <w:r w:rsidR="0062388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885BBF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«Національна суспільна телерадіокомпанія України»</w:t>
            </w:r>
            <w:r w:rsidR="004C35E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, </w:t>
            </w:r>
            <w:r w:rsidR="0030511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Міністерство культури України</w:t>
            </w:r>
            <w:r w:rsidR="004C35E7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, </w:t>
            </w:r>
            <w:r w:rsidR="006708F4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Національна рада з питань телебачення і рад</w:t>
            </w:r>
            <w:r w:rsidR="00BB3402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і</w:t>
            </w:r>
            <w:r w:rsidR="006708F4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омовлення </w:t>
            </w:r>
          </w:p>
          <w:p w14:paraId="6F7E0BB5" w14:textId="77777777" w:rsidR="00BF4D13" w:rsidRPr="00F06E03" w:rsidRDefault="00155C73" w:rsidP="00BF4D13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proofErr w:type="spellStart"/>
            <w:r w:rsidRPr="00155C7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Бенефіціар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: </w:t>
            </w:r>
            <w:r w:rsidR="003257D0" w:rsidRPr="003257D0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Держкомтелерадіо,</w:t>
            </w:r>
            <w:r w:rsidR="003257D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  <w:r w:rsidR="00BF4D1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Міністерство культури України, Національна рада з питань телебачення і радіомовлення </w:t>
            </w:r>
          </w:p>
          <w:p w14:paraId="3D73A731" w14:textId="77777777" w:rsidR="00AD78C3" w:rsidRDefault="00665D8A" w:rsidP="00E156D7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BF4D1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01.04.2025-31.12.2026</w:t>
            </w:r>
          </w:p>
          <w:p w14:paraId="7A088E29" w14:textId="3ADC35B9" w:rsidR="00D46C22" w:rsidRPr="00F06E03" w:rsidRDefault="00D46C22" w:rsidP="00E156D7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DEC" w14:textId="77777777" w:rsidR="00FA413B" w:rsidRDefault="00FA413B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3542BD0C" w14:textId="3BB4B442" w:rsidR="00AD78C3" w:rsidRPr="00F06E03" w:rsidRDefault="00FA413B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</w:pPr>
            <w:r w:rsidRPr="00E156D7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С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прияння плюра</w:t>
            </w:r>
            <w:r w:rsidR="004207C6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лісти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чному</w:t>
            </w:r>
            <w:r w:rsidR="004207C6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медійному середовищу та посилення 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гармонізації правової бази </w:t>
            </w:r>
            <w:r w:rsidR="001D6977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й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політик щодо сво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б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оди слова, свободи медіа та доступу до ін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ф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ормації в 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Ук</w:t>
            </w:r>
            <w:r w:rsidR="00510E7B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раїні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відповідно до стандартів Ради Європи та Європейського Союзу протягом російської агресії прот</w:t>
            </w:r>
            <w:r w:rsidR="0094335C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и України й періоду відновлення</w:t>
            </w:r>
            <w:r w:rsidR="00997F78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AD78C3" w:rsidRPr="00393801" w14:paraId="686A3AA1" w14:textId="77777777" w:rsidTr="00483075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86D" w14:textId="64789A26" w:rsidR="00AD78C3" w:rsidRPr="00AC7B31" w:rsidRDefault="005D2037" w:rsidP="00AD78C3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«</w:t>
            </w:r>
            <w:r w:rsidR="00F178E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Разом ми </w:t>
            </w:r>
            <w:r w:rsidR="008B122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–</w:t>
            </w:r>
            <w:r w:rsidR="00F178EA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Європ</w:t>
            </w:r>
            <w:r w:rsidR="008B122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а: </w:t>
            </w:r>
            <w:r w:rsidR="008B1220" w:rsidRPr="00AC7B3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підвищення обізнаності щодо </w:t>
            </w:r>
            <w:r w:rsidR="00801B01" w:rsidRPr="00AC7B31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актуальності та впливу допомоги ЄС в Україні у 2025-2027 роках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</w:p>
          <w:p w14:paraId="3A514699" w14:textId="7F260FD0" w:rsidR="00F53D59" w:rsidRPr="00F06E03" w:rsidRDefault="00695680" w:rsidP="00F53D59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F53D59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6362</w:t>
            </w:r>
            <w:r w:rsidR="00F53D59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від </w:t>
            </w:r>
            <w:r w:rsidR="003D69C8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16.02.2026</w:t>
            </w:r>
          </w:p>
          <w:p w14:paraId="48D13CAD" w14:textId="758F84C3" w:rsidR="00F53D59" w:rsidRDefault="00F53D59" w:rsidP="003D69C8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Партнер з розвитку : </w:t>
            </w:r>
            <w:r w:rsidR="003D69C8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Європейський Союз</w:t>
            </w:r>
          </w:p>
          <w:p w14:paraId="7D51017B" w14:textId="5DF2616F" w:rsidR="003D69C8" w:rsidRPr="00913206" w:rsidRDefault="003D69C8" w:rsidP="003D69C8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 w:rsidRPr="0091320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Виконавець</w:t>
            </w:r>
            <w:r w:rsidR="00913206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:</w:t>
            </w:r>
            <w:r w:rsidR="003A24E9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="00913206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GOPA Part</w:t>
            </w:r>
            <w:r w:rsidR="0087033D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 xml:space="preserve">ners in Action for </w:t>
            </w:r>
            <w:r w:rsid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C</w:t>
            </w:r>
            <w:r w:rsidR="0087033D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hange and Enga</w:t>
            </w:r>
            <w:r w:rsidR="003A24E9" w:rsidRPr="003A24E9">
              <w:rPr>
                <w:rFonts w:ascii="Verdana" w:eastAsia="Times New Roman" w:hAnsi="Verdana"/>
                <w:sz w:val="20"/>
                <w:szCs w:val="20"/>
                <w:lang w:eastAsia="uk-UA"/>
              </w:rPr>
              <w:t>gement</w:t>
            </w:r>
            <w:r w:rsidR="003A24E9"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  <w:t xml:space="preserve"> </w:t>
            </w:r>
          </w:p>
          <w:p w14:paraId="1E119B4E" w14:textId="66FE0E3F" w:rsidR="00F53D59" w:rsidRPr="003A24E9" w:rsidRDefault="003A24E9" w:rsidP="00F53D59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Бенефіціар</w:t>
            </w:r>
            <w:proofErr w:type="spellEnd"/>
            <w:r w:rsidR="009945DD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/р</w:t>
            </w:r>
            <w:r w:rsidR="00F53D59"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еципієнт</w:t>
            </w:r>
            <w:r w:rsidR="00F53D59"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Держкомтелерадіо</w:t>
            </w:r>
          </w:p>
          <w:p w14:paraId="4976A05B" w14:textId="7CCDEE36" w:rsidR="00F53D59" w:rsidRPr="00F06E03" w:rsidRDefault="00F53D59" w:rsidP="00F53D59">
            <w:pP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Строк реалізації: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="009945DD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01.07.2025-31.12.2027</w:t>
            </w:r>
          </w:p>
          <w:p w14:paraId="7485ECCD" w14:textId="445FD55D" w:rsidR="00F53D59" w:rsidRPr="00F178EA" w:rsidRDefault="00F53D59" w:rsidP="00AD78C3">
            <w:pPr>
              <w:spacing w:line="240" w:lineRule="auto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1D6" w14:textId="77777777" w:rsidR="00E156D7" w:rsidRDefault="00E156D7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</w:pPr>
          </w:p>
          <w:p w14:paraId="50DA793F" w14:textId="21EC0AD3" w:rsidR="00AD78C3" w:rsidRPr="00614758" w:rsidRDefault="00614758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</w:pPr>
            <w:r w:rsidRPr="00E156D7">
              <w:rPr>
                <w:rFonts w:ascii="Verdana" w:eastAsia="Times New Roman" w:hAnsi="Verdana"/>
                <w:b/>
                <w:bCs/>
                <w:iCs/>
                <w:sz w:val="20"/>
                <w:szCs w:val="20"/>
                <w:lang w:val="uk-UA"/>
              </w:rPr>
              <w:t>С</w:t>
            </w:r>
            <w:r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 xml:space="preserve">прияння </w:t>
            </w:r>
            <w:r w:rsidR="00F14EEC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зміцненню відносин між Європейським Союзом і Україною та просуванн</w:t>
            </w:r>
            <w:r w:rsidR="00614A82">
              <w:rPr>
                <w:rFonts w:ascii="Verdana" w:eastAsia="Times New Roman" w:hAnsi="Verdana"/>
                <w:iCs/>
                <w:sz w:val="20"/>
                <w:szCs w:val="20"/>
                <w:lang w:val="uk-UA"/>
              </w:rPr>
              <w:t>ю ключових цілей політики ЄС в Україні</w:t>
            </w:r>
          </w:p>
        </w:tc>
      </w:tr>
      <w:tr w:rsidR="00684B3A" w:rsidRPr="00393801" w14:paraId="727B8B64" w14:textId="77777777" w:rsidTr="00483075">
        <w:trPr>
          <w:trHeight w:val="206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4FB1" w14:textId="77777777" w:rsidR="00684B3A" w:rsidRDefault="00684B3A" w:rsidP="00684B3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sz w:val="20"/>
                <w:szCs w:val="20"/>
                <w:lang w:val="uk-UA" w:eastAsia="uk-UA"/>
              </w:rPr>
              <w:t>«</w:t>
            </w:r>
            <w:proofErr w:type="spellStart"/>
            <w:r w:rsidRPr="00EF712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Проєкт</w:t>
            </w:r>
            <w:proofErr w:type="spellEnd"/>
            <w:r w:rsidRPr="00EF712C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розвитку потенціалу Суспільного мовника  України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. Фаза 2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»</w:t>
            </w: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 xml:space="preserve"> </w:t>
            </w:r>
          </w:p>
          <w:p w14:paraId="691D7196" w14:textId="77777777" w:rsidR="00684B3A" w:rsidRDefault="00684B3A" w:rsidP="00684B3A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</w:pPr>
            <w:r w:rsidRPr="00695680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Реєстраційна картка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 5172-03 від 03.09.2025</w:t>
            </w:r>
          </w:p>
          <w:p w14:paraId="73518742" w14:textId="77777777" w:rsidR="00684B3A" w:rsidRPr="00F06E03" w:rsidRDefault="00684B3A" w:rsidP="00684B3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Партнер з розвитку: 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Уряд Японії через Японське агентство міжнародного співробітництва (JICA)</w:t>
            </w:r>
          </w:p>
          <w:p w14:paraId="1EC4059E" w14:textId="77777777" w:rsidR="00684B3A" w:rsidRPr="00F06E03" w:rsidRDefault="00684B3A" w:rsidP="00684B3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 xml:space="preserve">Виконавець: 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Японське агентство міжнародного співробітництва (JICA)</w:t>
            </w:r>
          </w:p>
          <w:p w14:paraId="61183039" w14:textId="77777777" w:rsidR="00684B3A" w:rsidRPr="00F06E03" w:rsidRDefault="00684B3A" w:rsidP="00684B3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bCs/>
                <w:sz w:val="20"/>
                <w:szCs w:val="20"/>
                <w:lang w:val="uk-UA" w:eastAsia="uk-UA"/>
              </w:rPr>
              <w:t>Реципієнти: 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АТ «Національна суспільна телерадіокомпанія України»</w:t>
            </w:r>
          </w:p>
          <w:p w14:paraId="1A8E91F7" w14:textId="77777777" w:rsidR="00CB4B9D" w:rsidRDefault="00684B3A" w:rsidP="00684B3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Строк реалізації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:17.02.2023 – 16.02.2026</w:t>
            </w:r>
            <w:r w:rsidR="001C127B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</w:p>
          <w:p w14:paraId="2B3C0989" w14:textId="77777777" w:rsidR="00CB4B9D" w:rsidRDefault="00CB4B9D" w:rsidP="00684B3A">
            <w:pPr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</w:p>
          <w:p w14:paraId="16BD1CEA" w14:textId="122279A9" w:rsidR="00684B3A" w:rsidRDefault="001A0A24" w:rsidP="00355486">
            <w:pPr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Проводиться робота по завершенню другої фази</w:t>
            </w:r>
            <w:r w:rsidR="001C127B" w:rsidRPr="000A026F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45B" w14:textId="77777777" w:rsidR="003944A6" w:rsidRDefault="003944A6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</w:pPr>
          </w:p>
          <w:p w14:paraId="167062FE" w14:textId="21A557DE" w:rsidR="001C127B" w:rsidRDefault="00684B3A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</w:pPr>
            <w:r w:rsidRPr="00F06E03">
              <w:rPr>
                <w:rFonts w:ascii="Verdana" w:eastAsia="Times New Roman" w:hAnsi="Verdana"/>
                <w:b/>
                <w:sz w:val="20"/>
                <w:szCs w:val="20"/>
                <w:lang w:val="uk-UA" w:eastAsia="uk-UA"/>
              </w:rPr>
              <w:t>З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міцнення структури та функціонування</w:t>
            </w:r>
            <w:r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  <w:r w:rsidRPr="00F06E03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>АТ «НСТУ» у забезпеченні безперебійного надання неупередженої та достовірної інформації.</w:t>
            </w:r>
            <w:r w:rsidR="001C127B">
              <w:rPr>
                <w:rFonts w:ascii="Verdana" w:eastAsia="Times New Roman" w:hAnsi="Verdana"/>
                <w:sz w:val="20"/>
                <w:szCs w:val="20"/>
                <w:lang w:val="uk-UA" w:eastAsia="uk-UA"/>
              </w:rPr>
              <w:t xml:space="preserve"> </w:t>
            </w:r>
          </w:p>
          <w:p w14:paraId="700B0995" w14:textId="58E44865" w:rsidR="00684B3A" w:rsidRDefault="00684B3A" w:rsidP="00AD78C3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181F0DEB" w14:textId="77777777" w:rsidR="00785956" w:rsidRPr="00286EA9" w:rsidRDefault="00785956" w:rsidP="00E8479F"/>
    <w:sectPr w:rsidR="00785956" w:rsidRPr="00286EA9" w:rsidSect="00684B3A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9606" w14:textId="77777777" w:rsidR="00B76F1B" w:rsidRDefault="00B76F1B" w:rsidP="009D7F89">
      <w:pPr>
        <w:spacing w:after="0" w:line="240" w:lineRule="auto"/>
      </w:pPr>
      <w:r>
        <w:separator/>
      </w:r>
    </w:p>
  </w:endnote>
  <w:endnote w:type="continuationSeparator" w:id="0">
    <w:p w14:paraId="11AE6728" w14:textId="77777777" w:rsidR="00B76F1B" w:rsidRDefault="00B76F1B" w:rsidP="009D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9F0A" w14:textId="77777777" w:rsidR="00B76F1B" w:rsidRDefault="00B76F1B" w:rsidP="009D7F89">
      <w:pPr>
        <w:spacing w:after="0" w:line="240" w:lineRule="auto"/>
      </w:pPr>
      <w:r>
        <w:separator/>
      </w:r>
    </w:p>
  </w:footnote>
  <w:footnote w:type="continuationSeparator" w:id="0">
    <w:p w14:paraId="1B5E9D0B" w14:textId="77777777" w:rsidR="00B76F1B" w:rsidRDefault="00B76F1B" w:rsidP="009D7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D0"/>
    <w:rsid w:val="00001CBE"/>
    <w:rsid w:val="00017015"/>
    <w:rsid w:val="000450C1"/>
    <w:rsid w:val="00050BDA"/>
    <w:rsid w:val="000A026F"/>
    <w:rsid w:val="00155C73"/>
    <w:rsid w:val="001A0A24"/>
    <w:rsid w:val="001C127B"/>
    <w:rsid w:val="001D6977"/>
    <w:rsid w:val="00286EA9"/>
    <w:rsid w:val="002C5D95"/>
    <w:rsid w:val="002D1ED0"/>
    <w:rsid w:val="003009D8"/>
    <w:rsid w:val="00305117"/>
    <w:rsid w:val="00313E5E"/>
    <w:rsid w:val="00316DBD"/>
    <w:rsid w:val="003257D0"/>
    <w:rsid w:val="003366D3"/>
    <w:rsid w:val="00355486"/>
    <w:rsid w:val="003649DA"/>
    <w:rsid w:val="00377EED"/>
    <w:rsid w:val="003944A6"/>
    <w:rsid w:val="003A24E9"/>
    <w:rsid w:val="003D69C8"/>
    <w:rsid w:val="004207C6"/>
    <w:rsid w:val="00432BB2"/>
    <w:rsid w:val="00463B66"/>
    <w:rsid w:val="00473BF3"/>
    <w:rsid w:val="004804F4"/>
    <w:rsid w:val="0049212A"/>
    <w:rsid w:val="00493B11"/>
    <w:rsid w:val="004C35E7"/>
    <w:rsid w:val="00510E7B"/>
    <w:rsid w:val="00557207"/>
    <w:rsid w:val="00585E91"/>
    <w:rsid w:val="005865BB"/>
    <w:rsid w:val="005D2037"/>
    <w:rsid w:val="00614758"/>
    <w:rsid w:val="00614A82"/>
    <w:rsid w:val="00623880"/>
    <w:rsid w:val="006408AD"/>
    <w:rsid w:val="00665D8A"/>
    <w:rsid w:val="006708F4"/>
    <w:rsid w:val="00684B3A"/>
    <w:rsid w:val="00695680"/>
    <w:rsid w:val="006A17EC"/>
    <w:rsid w:val="006C090C"/>
    <w:rsid w:val="00785956"/>
    <w:rsid w:val="007B0417"/>
    <w:rsid w:val="00801B01"/>
    <w:rsid w:val="00824995"/>
    <w:rsid w:val="0087033D"/>
    <w:rsid w:val="00885BBF"/>
    <w:rsid w:val="008B029F"/>
    <w:rsid w:val="008B1220"/>
    <w:rsid w:val="00913206"/>
    <w:rsid w:val="0092107D"/>
    <w:rsid w:val="009422FE"/>
    <w:rsid w:val="0094335C"/>
    <w:rsid w:val="009945DD"/>
    <w:rsid w:val="00997F78"/>
    <w:rsid w:val="009B7FE9"/>
    <w:rsid w:val="009C73E5"/>
    <w:rsid w:val="009D7F89"/>
    <w:rsid w:val="00A35F5D"/>
    <w:rsid w:val="00AB1B33"/>
    <w:rsid w:val="00AC7B31"/>
    <w:rsid w:val="00AD78C3"/>
    <w:rsid w:val="00AF1989"/>
    <w:rsid w:val="00B10259"/>
    <w:rsid w:val="00B76F1B"/>
    <w:rsid w:val="00B94804"/>
    <w:rsid w:val="00BB3402"/>
    <w:rsid w:val="00BF4D13"/>
    <w:rsid w:val="00C36F59"/>
    <w:rsid w:val="00C57EE5"/>
    <w:rsid w:val="00CB4B9D"/>
    <w:rsid w:val="00CC2C4F"/>
    <w:rsid w:val="00CE7868"/>
    <w:rsid w:val="00D31CEC"/>
    <w:rsid w:val="00D46C22"/>
    <w:rsid w:val="00D83E1F"/>
    <w:rsid w:val="00D962FA"/>
    <w:rsid w:val="00E04255"/>
    <w:rsid w:val="00E156D7"/>
    <w:rsid w:val="00E54A50"/>
    <w:rsid w:val="00E8479F"/>
    <w:rsid w:val="00EF712C"/>
    <w:rsid w:val="00F06E03"/>
    <w:rsid w:val="00F122A9"/>
    <w:rsid w:val="00F14EEC"/>
    <w:rsid w:val="00F178EA"/>
    <w:rsid w:val="00F53D59"/>
    <w:rsid w:val="00F63862"/>
    <w:rsid w:val="00F80924"/>
    <w:rsid w:val="00FA413B"/>
    <w:rsid w:val="00FD0268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E817"/>
  <w15:chartTrackingRefBased/>
  <w15:docId w15:val="{ACD96C7E-D8A2-494F-A5FE-B80A1781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A9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1E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D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D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D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D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D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1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D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D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2D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86E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D7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D7F8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9D7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D7F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11</cp:revision>
  <cp:lastPrinted>2026-02-20T11:24:00Z</cp:lastPrinted>
  <dcterms:created xsi:type="dcterms:W3CDTF">2026-04-02T07:54:00Z</dcterms:created>
  <dcterms:modified xsi:type="dcterms:W3CDTF">2026-04-02T08:04:00Z</dcterms:modified>
</cp:coreProperties>
</file>