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DB" w:rsidRDefault="00912DDB" w:rsidP="00364F2B">
      <w:pPr>
        <w:shd w:val="clear" w:color="auto" w:fill="FFFFFF"/>
        <w:spacing w:after="0" w:line="240" w:lineRule="auto"/>
        <w:ind w:firstLine="9923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033AD" w:rsidRDefault="00EC26F1" w:rsidP="007033AD">
      <w:pPr>
        <w:spacing w:after="0"/>
        <w:ind w:left="10206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726A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Додаток 1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E726A3">
        <w:rPr>
          <w:rFonts w:ascii="Times New Roman" w:eastAsia="Times New Roman" w:hAnsi="Times New Roman"/>
          <w:sz w:val="20"/>
          <w:szCs w:val="20"/>
          <w:lang w:val="uk-UA" w:eastAsia="ru-RU"/>
        </w:rPr>
        <w:t>до звіту за результатами оцінки корупційних</w:t>
      </w:r>
    </w:p>
    <w:p w:rsidR="00EC26F1" w:rsidRPr="00E726A3" w:rsidRDefault="00EC26F1" w:rsidP="007033AD">
      <w:pPr>
        <w:spacing w:after="0"/>
        <w:ind w:left="10206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726A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ризиків у діяльності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Держкомтелерадіо</w:t>
      </w:r>
    </w:p>
    <w:p w:rsidR="00EC26F1" w:rsidRDefault="00EC26F1" w:rsidP="007033AD">
      <w:pPr>
        <w:spacing w:after="0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64F2B" w:rsidRPr="00E616A0" w:rsidRDefault="00364F2B" w:rsidP="005D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Опис </w:t>
      </w:r>
      <w:r w:rsidR="005D3D68" w:rsidRPr="00E616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45150F" w:rsidRPr="00E616A0">
        <w:rPr>
          <w:rFonts w:ascii="Times New Roman" w:hAnsi="Times New Roman" w:cs="Times New Roman"/>
          <w:b/>
          <w:sz w:val="28"/>
          <w:szCs w:val="28"/>
          <w:lang w:val="uk-UA"/>
        </w:rPr>
        <w:t>дентифікован</w:t>
      </w:r>
      <w:r w:rsidR="005D3D68" w:rsidRPr="00E616A0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5150F" w:rsidRPr="00E6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</w:t>
      </w:r>
      <w:r w:rsidR="005D3D68" w:rsidRPr="00E6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ризиків у діяльності </w:t>
      </w:r>
      <w:r w:rsidR="00ED4E8D" w:rsidRPr="00E616A0">
        <w:rPr>
          <w:rFonts w:ascii="Times New Roman" w:hAnsi="Times New Roman" w:cs="Times New Roman"/>
          <w:b/>
          <w:sz w:val="28"/>
          <w:szCs w:val="28"/>
          <w:lang w:val="uk-UA"/>
        </w:rPr>
        <w:t>Держ</w:t>
      </w:r>
      <w:r w:rsidRPr="00E616A0">
        <w:rPr>
          <w:rFonts w:ascii="Times New Roman" w:hAnsi="Times New Roman" w:cs="Times New Roman"/>
          <w:b/>
          <w:sz w:val="28"/>
          <w:szCs w:val="28"/>
          <w:lang w:val="uk-UA"/>
        </w:rPr>
        <w:t>комтелерадіо</w:t>
      </w:r>
      <w:r w:rsidR="0045150F" w:rsidRPr="00E616A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6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5CF8" w:rsidRDefault="0045150F" w:rsidP="005D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чинники корупційних ризиків та можливі наслідки корупційного правопорушення </w:t>
      </w:r>
    </w:p>
    <w:p w:rsidR="00A45CF8" w:rsidRPr="00E616A0" w:rsidRDefault="005D3D68" w:rsidP="005D3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правопорушення, </w:t>
      </w:r>
      <w:r w:rsidR="0045150F" w:rsidRPr="00E616A0">
        <w:rPr>
          <w:rFonts w:ascii="Times New Roman" w:hAnsi="Times New Roman" w:cs="Times New Roman"/>
          <w:b/>
          <w:sz w:val="28"/>
          <w:szCs w:val="28"/>
          <w:lang w:val="uk-UA"/>
        </w:rPr>
        <w:t>пов’язаного з корупцією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9"/>
        <w:gridCol w:w="3258"/>
        <w:gridCol w:w="5241"/>
        <w:gridCol w:w="3830"/>
        <w:gridCol w:w="2978"/>
      </w:tblGrid>
      <w:tr w:rsidR="00D01260" w:rsidRPr="00DC373F" w:rsidTr="0053226B">
        <w:tc>
          <w:tcPr>
            <w:tcW w:w="570" w:type="dxa"/>
          </w:tcPr>
          <w:p w:rsidR="00D01260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8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5242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3828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2978" w:type="dxa"/>
            <w:vAlign w:val="center"/>
          </w:tcPr>
          <w:p w:rsidR="00D01260" w:rsidRPr="00DC373F" w:rsidRDefault="00D01260" w:rsidP="001778E6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наслідки ко</w:t>
            </w:r>
            <w:r w:rsidR="00013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рупційного правопору</w:t>
            </w:r>
            <w:r w:rsidR="001778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шення чи правопору</w:t>
            </w:r>
            <w:r w:rsidR="001778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шення, пов’язаного з ко</w:t>
            </w:r>
            <w:r w:rsidR="001778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рупцією</w:t>
            </w:r>
          </w:p>
        </w:tc>
      </w:tr>
      <w:tr w:rsidR="000F7AD9" w:rsidRPr="00DC373F" w:rsidTr="00EC69BF">
        <w:tc>
          <w:tcPr>
            <w:tcW w:w="15876" w:type="dxa"/>
            <w:gridSpan w:val="5"/>
          </w:tcPr>
          <w:p w:rsidR="000F7AD9" w:rsidRPr="00DC373F" w:rsidRDefault="000F7AD9" w:rsidP="000F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функції та завдання.</w:t>
            </w:r>
          </w:p>
        </w:tc>
      </w:tr>
      <w:tr w:rsidR="00A5355F" w:rsidRPr="00B37CA2" w:rsidTr="0053226B">
        <w:tc>
          <w:tcPr>
            <w:tcW w:w="570" w:type="dxa"/>
          </w:tcPr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355F" w:rsidRPr="00B37CA2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vAlign w:val="center"/>
          </w:tcPr>
          <w:p w:rsidR="00A5355F" w:rsidRPr="00DC373F" w:rsidRDefault="00A5355F" w:rsidP="00EC6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уповноваженої посадової особи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нити свій приватний інтерес за наявності дискреційних повноважень у зв’язку з нормативно-правовою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гульованістю питання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щодо вилучення видавничої про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дукції з обігу,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складення та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вручення протоколу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накладення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-господарського штрафу,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передбаченого статтею 28-1 Закону України «Про видавничу справу»,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відсутності посадової особи (представника) суб’єкта гос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подарювання на місці вилу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чення, під час складення протоколу,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ця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особа не з'являється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Держкомтелерадіо для озна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йомлення з протоколом та отримання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його другого примірника.</w:t>
            </w:r>
          </w:p>
        </w:tc>
        <w:tc>
          <w:tcPr>
            <w:tcW w:w="5242" w:type="dxa"/>
          </w:tcPr>
          <w:p w:rsidR="00A5355F" w:rsidRDefault="00A5355F" w:rsidP="00A05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Існує м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ожливість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уповноваженої посадової особи (</w:t>
            </w:r>
            <w:r w:rsidR="00A058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Сектор видавничої справи,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дозвільної процедури та контролю за розповсюдженням видавничої продукції)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задовольнити свій приватний інтерес за наявності дискреційних повноважень у зв’язку з нормативно-правовою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регульованістю пи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щодо вилучення видавничої продукції з обігу,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складення та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вручення протоколу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накладення адміністративно-господарського штрафу,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передбаченого статтею 28-1 Закону України «Про видавничу справу»,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розповсюдження на території України видавничої продукції,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 має походження або виготовлена та/або ввозиться з території держави-агресора, тимчасово окупованої території України, без відповідного дозволу,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відсутності посадової особи (представника) суб’єкта господарювання на місці вилучення продукції з обігу, під час складення протоколу,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ця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особа не з'являється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Держкомтелерадіо для ознайомлення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протоколом та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отриман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його другого примірника. У такому випадку можливе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вилучення продукції з обігу,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затягування терміну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складення протоколу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вручення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його другого примірника,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порушення строків накладення адміністративного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-господарського штрафу,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створення умов для звільнення особи від адміністративної відповідальності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Порядок накладення Державним комітетом телебачення і радіо-мовлення України адмініст-ративно-господарських штрафів, затверджений наказом Держ-комтелерадіо 17.10.2017 № 384, зареєстрованим у Міністерстві юстиції України 09.11.2017  за     № 1367/31255,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механізм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вилучення видавничої продукції з обігу та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вручення 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накладення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ністративно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-господарського штра-фу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якщо особа відсутня під час його склад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або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якщо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ця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особа не з'являється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Держкомтеле-радіо для ознайомлення з протоколом та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отримання його другого примірника. </w:t>
            </w:r>
          </w:p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5355F" w:rsidRPr="00DC373F" w:rsidRDefault="00A5355F" w:rsidP="00856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 процеси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27E8" w:rsidRDefault="009227E8" w:rsidP="00922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до відпові-дальності посадових осіб. </w:t>
            </w: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55F" w:rsidRPr="00DC373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355F" w:rsidRPr="00B37CA2" w:rsidTr="0053226B">
        <w:tc>
          <w:tcPr>
            <w:tcW w:w="570" w:type="dxa"/>
          </w:tcPr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58" w:type="dxa"/>
            <w:vAlign w:val="center"/>
          </w:tcPr>
          <w:p w:rsidR="00A5355F" w:rsidRDefault="00A5355F" w:rsidP="00EC69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уповноваженої посадової особи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нити свій приватний інтерес за наявності дискреційних повноважень у зв’язку з нор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мативно-правовою неурегу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льова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ністю питання ознайом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лення з протоколом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вчинення адміністративн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ого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правопорушення, передбаче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ного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статтями </w:t>
            </w:r>
            <w:r w:rsidR="00263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186-7,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212-9, 212-12,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Кодексу України про адміністративні правопору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та вручення його другого примірника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разі, якщо особа не з'являється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Держкомтелерадіо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озна</w:t>
            </w:r>
            <w:r w:rsidR="00760F3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омлення з протоколом </w:t>
            </w:r>
            <w:r w:rsidRPr="006D4B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отримання його другого примірника.</w:t>
            </w:r>
          </w:p>
        </w:tc>
        <w:tc>
          <w:tcPr>
            <w:tcW w:w="5242" w:type="dxa"/>
          </w:tcPr>
          <w:p w:rsidR="00A5355F" w:rsidRPr="00002035" w:rsidRDefault="00A5355F" w:rsidP="00263C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Існує можливість уповноваженої посадової особи (</w:t>
            </w:r>
            <w:r w:rsidR="00263C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Сектор видавничої справи,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з питань доступу до інформації та підтримки медіа)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задовольнити свій приватний інтерес за наявності дискреційних повноважень у зв’язку з нормативно-правовою неурегульованістю пи</w:t>
            </w:r>
            <w:r w:rsidR="00263C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тання вручення протоколу про вчинення адміністративного правопорушення у разі, якщо особа не з'являється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Держкомтелерадіо для ознайомлення з протоколом </w:t>
            </w:r>
            <w:r w:rsidRPr="006D4B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отримання його другого примірника.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такому випадку можливе затягування терміну вручення протоколу, пору</w:t>
            </w:r>
            <w:r w:rsidR="007A75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шення строків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направлення справи про адміністративне правопорушення до суду для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накладення адмініс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ративного стягнення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час</w:t>
            </w:r>
            <w:r w:rsidR="007A75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тина 2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атті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38 КУпАП), створення умов для звільнення особи від адміністративної відпо</w:t>
            </w:r>
            <w:r w:rsidR="007A75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відальності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5355F" w:rsidRDefault="00A5355F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Положення 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аттей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256 Кодексу України про адміністра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тивні правопорушення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Інструк-ції з оформлення матеріалів про адміністративні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Державним комітетом телебачення і радіомовлення України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затверд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наказом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Держкомтелерадіо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23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зареєст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рованим в Міністерстві юстиції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19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56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3127,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не регламентують механізм ознай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омлення з протоко-лом </w:t>
            </w:r>
            <w:r w:rsidRPr="006D4B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вручення його другого примірника.</w:t>
            </w:r>
          </w:p>
          <w:p w:rsidR="00A5355F" w:rsidRPr="00D71B87" w:rsidRDefault="00A5355F" w:rsidP="008560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78" w:type="dxa"/>
          </w:tcPr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 процеси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27E8" w:rsidRDefault="009227E8" w:rsidP="00922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до відпові-дальності посадових осіб. </w:t>
            </w:r>
          </w:p>
          <w:p w:rsidR="00A5355F" w:rsidRPr="001A5B12" w:rsidRDefault="00A5355F" w:rsidP="0085606C">
            <w:pPr>
              <w:tabs>
                <w:tab w:val="left" w:pos="2638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5355F" w:rsidRPr="00B37CA2" w:rsidTr="0053226B">
        <w:tc>
          <w:tcPr>
            <w:tcW w:w="570" w:type="dxa"/>
          </w:tcPr>
          <w:p w:rsidR="00A5355F" w:rsidRDefault="00A5355F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8" w:type="dxa"/>
            <w:vAlign w:val="center"/>
          </w:tcPr>
          <w:p w:rsidR="00A5355F" w:rsidRPr="002E0E11" w:rsidRDefault="00A5355F" w:rsidP="00EC69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державного службовця задовольнити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свій приватний інтерес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шляхом складення/не складення адмі-ністративного протоколу про адміністративне правопору-шення, передбачене статтею 186-7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Кодексу України про адміністративні правопору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зв’язку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від-сутністю внутрішнього доку-менту, яким визначено пе-релік уповноважених посадо-вих осіб, які складають адмі-ністративні протоколи про вчинення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адміністративн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ого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правопорушен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ня, передба-ченого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статтею 186-7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Кодек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 України про адміністра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тивні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2" w:type="dxa"/>
          </w:tcPr>
          <w:p w:rsidR="00A5355F" w:rsidRDefault="00A5355F" w:rsidP="00373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Існує можливість державного службовця (Сектор видавничої справи)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задовольнити свій приватний інтерес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шляхом складення адмініст</w:t>
            </w:r>
            <w:r w:rsidR="00373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ративного протоколу про адміністративне пра</w:t>
            </w:r>
            <w:r w:rsidR="00373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вопорушення, передбачене статтею 186-7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Кодексу України про адміністративні право</w:t>
            </w:r>
            <w:r w:rsidR="00373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відсутності у нього таких повноважень,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зв’язку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відсутністю внут</w:t>
            </w:r>
            <w:r w:rsidR="00373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рішнього документу, яким визначено перелік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уповноважених посадових осіб, які складають адміністративні протоколи про вчинення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адміністративн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ого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правопорушен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ня, передба</w:t>
            </w:r>
            <w:r w:rsidR="00373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чене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статтею 186-7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Кодексу України про адміністративні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Відсутність внутрішнього доку-менту, яким визначено перелік уповноважених посадових осіб, які складають адміністративні пртоколи про вчинення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адмініст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ого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правопорушен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ня, пе-редбаченого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статтею 186-7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Кодексу України про адмініст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ративні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37353A" w:rsidRPr="00DC373F" w:rsidRDefault="0037353A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5355F" w:rsidRDefault="00A5355F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 процеси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27E8" w:rsidRDefault="009227E8" w:rsidP="00922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до відпові-дальності посадових осіб. </w:t>
            </w:r>
          </w:p>
          <w:p w:rsidR="00A5355F" w:rsidRPr="001A5B12" w:rsidRDefault="00A5355F" w:rsidP="0085606C">
            <w:pPr>
              <w:tabs>
                <w:tab w:val="left" w:pos="2638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85EFD" w:rsidRPr="00B37CA2" w:rsidTr="00EC69BF">
        <w:trPr>
          <w:trHeight w:val="284"/>
        </w:trPr>
        <w:tc>
          <w:tcPr>
            <w:tcW w:w="15876" w:type="dxa"/>
            <w:gridSpan w:val="5"/>
          </w:tcPr>
          <w:p w:rsidR="00D85EFD" w:rsidRPr="000F7AD9" w:rsidRDefault="00D85EFD" w:rsidP="000F7AD9">
            <w:pPr>
              <w:shd w:val="clear" w:color="auto" w:fill="FFFFFF"/>
              <w:tabs>
                <w:tab w:val="left" w:pos="2840"/>
              </w:tabs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lastRenderedPageBreak/>
              <w:t>С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истем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внутрішнього контролю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F7AD9" w:rsidRPr="00B52FC8" w:rsidTr="0053226B">
        <w:trPr>
          <w:trHeight w:val="835"/>
        </w:trPr>
        <w:tc>
          <w:tcPr>
            <w:tcW w:w="570" w:type="dxa"/>
          </w:tcPr>
          <w:p w:rsidR="000F7AD9" w:rsidRDefault="00D85EFD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58" w:type="dxa"/>
          </w:tcPr>
          <w:p w:rsidR="000F7AD9" w:rsidRDefault="000F7AD9" w:rsidP="0085606C">
            <w:pPr>
              <w:shd w:val="clear" w:color="auto" w:fill="FFFFFF"/>
              <w:tabs>
                <w:tab w:val="left" w:pos="2840"/>
              </w:tabs>
              <w:spacing w:after="450"/>
              <w:ind w:right="-2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53EA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достатнє </w:t>
            </w:r>
            <w:r w:rsidRPr="007753EA">
              <w:rPr>
                <w:rFonts w:ascii="Times New Roman" w:hAnsi="Times New Roman"/>
                <w:sz w:val="24"/>
                <w:szCs w:val="24"/>
              </w:rPr>
              <w:t>забезпечення функціонування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ефективної </w:t>
            </w:r>
            <w:r w:rsidRPr="007753EA">
              <w:rPr>
                <w:rFonts w:ascii="Times New Roman" w:hAnsi="Times New Roman"/>
                <w:sz w:val="24"/>
                <w:szCs w:val="24"/>
              </w:rPr>
              <w:t xml:space="preserve"> системи внутрішнього конт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753EA">
              <w:rPr>
                <w:rFonts w:ascii="Times New Roman" w:hAnsi="Times New Roman"/>
                <w:sz w:val="24"/>
                <w:szCs w:val="24"/>
              </w:rPr>
              <w:t>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2" w:type="dxa"/>
          </w:tcPr>
          <w:p w:rsidR="000F7AD9" w:rsidRPr="00643E48" w:rsidRDefault="000F7AD9" w:rsidP="00504B2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0E11">
              <w:rPr>
                <w:lang w:val="uk-UA"/>
              </w:rPr>
              <w:t xml:space="preserve">Можливість </w:t>
            </w:r>
            <w:r>
              <w:rPr>
                <w:lang w:val="uk-UA"/>
              </w:rPr>
              <w:t xml:space="preserve">державного службовця </w:t>
            </w:r>
            <w:r w:rsidRPr="002E0E1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задовольнити </w:t>
            </w:r>
            <w:r w:rsidRPr="002E0E11">
              <w:rPr>
                <w:lang w:val="uk-UA"/>
              </w:rPr>
              <w:t xml:space="preserve">свій приватний інтерес </w:t>
            </w:r>
            <w:r w:rsidRPr="00AA3AA6">
              <w:rPr>
                <w:lang w:val="uk-UA"/>
              </w:rPr>
              <w:t>в особистих (приватних) інтересах або в неправомірних особистих інтересах інших осіб</w:t>
            </w:r>
            <w:r>
              <w:rPr>
                <w:lang w:val="uk-UA"/>
              </w:rPr>
              <w:t xml:space="preserve">  під час виконання ним </w:t>
            </w:r>
            <w:r w:rsidRPr="00B84F94">
              <w:rPr>
                <w:lang w:val="uk-UA"/>
              </w:rPr>
              <w:t>своїх службових обов’язків</w:t>
            </w:r>
            <w:r w:rsidRPr="007F0F60">
              <w:rPr>
                <w:lang w:val="uk-UA"/>
              </w:rPr>
              <w:t xml:space="preserve"> у зв’язку</w:t>
            </w:r>
            <w:r>
              <w:rPr>
                <w:lang w:val="uk-UA"/>
              </w:rPr>
              <w:t xml:space="preserve"> з не достатнім </w:t>
            </w:r>
            <w:r w:rsidRPr="009F21EE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м </w:t>
            </w:r>
            <w:r w:rsidRPr="00774521">
              <w:rPr>
                <w:lang w:val="uk-UA"/>
              </w:rPr>
              <w:t>функціонування ефективної системи внутрішнього контролю</w:t>
            </w:r>
            <w:r>
              <w:rPr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2E6D97" w:rsidRDefault="000F7AD9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  <w:r w:rsidRPr="00CC6F28">
              <w:rPr>
                <w:rFonts w:eastAsia="Calibri"/>
                <w:lang w:val="uk-UA"/>
              </w:rPr>
              <w:t>Відсутність внутрішнього доку</w:t>
            </w:r>
            <w:r>
              <w:rPr>
                <w:rFonts w:eastAsia="Calibri"/>
                <w:lang w:val="uk-UA"/>
              </w:rPr>
              <w:t>-</w:t>
            </w:r>
            <w:r w:rsidRPr="00CC6F28">
              <w:rPr>
                <w:rFonts w:eastAsia="Calibri"/>
                <w:lang w:val="uk-UA"/>
              </w:rPr>
              <w:t>менту</w:t>
            </w:r>
            <w:r>
              <w:rPr>
                <w:rFonts w:eastAsia="Calibri"/>
                <w:lang w:val="uk-UA"/>
              </w:rPr>
              <w:t xml:space="preserve"> щодо </w:t>
            </w:r>
            <w:r w:rsidRPr="00615078">
              <w:rPr>
                <w:color w:val="000000"/>
                <w:spacing w:val="1"/>
              </w:rPr>
              <w:t>організації</w:t>
            </w:r>
            <w:r>
              <w:rPr>
                <w:color w:val="000000"/>
                <w:spacing w:val="1"/>
                <w:lang w:val="uk-UA"/>
              </w:rPr>
              <w:t xml:space="preserve"> </w:t>
            </w:r>
            <w:r w:rsidRPr="00615078">
              <w:rPr>
                <w:color w:val="000000"/>
                <w:spacing w:val="1"/>
              </w:rPr>
              <w:t>внутріш</w:t>
            </w:r>
            <w:r>
              <w:rPr>
                <w:color w:val="000000"/>
                <w:spacing w:val="1"/>
                <w:lang w:val="uk-UA"/>
              </w:rPr>
              <w:t>-</w:t>
            </w:r>
            <w:r w:rsidRPr="00615078">
              <w:rPr>
                <w:color w:val="000000"/>
                <w:spacing w:val="1"/>
              </w:rPr>
              <w:t>нього контролю</w:t>
            </w:r>
            <w:r>
              <w:rPr>
                <w:color w:val="000000"/>
                <w:spacing w:val="1"/>
                <w:lang w:val="uk-UA"/>
              </w:rPr>
              <w:t>.</w:t>
            </w:r>
          </w:p>
          <w:p w:rsidR="005D4133" w:rsidRDefault="005D4133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</w:p>
          <w:p w:rsidR="005D4133" w:rsidRDefault="005D4133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</w:p>
          <w:p w:rsidR="005D4133" w:rsidRDefault="005D4133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</w:p>
          <w:p w:rsidR="005D4133" w:rsidRDefault="005D4133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lang w:val="uk-UA"/>
              </w:rPr>
            </w:pPr>
          </w:p>
          <w:p w:rsidR="005D4133" w:rsidRPr="00DC373F" w:rsidRDefault="005D4133" w:rsidP="002E6D9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0F7AD9" w:rsidRDefault="000F7AD9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4133" w:rsidRDefault="000F7AD9" w:rsidP="002E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до відпові-дальності посадових осіб.</w:t>
            </w:r>
          </w:p>
          <w:p w:rsidR="005D4133" w:rsidRDefault="005D4133" w:rsidP="002E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133" w:rsidRDefault="005D4133" w:rsidP="002E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133" w:rsidRDefault="005D4133" w:rsidP="002E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133" w:rsidRDefault="005D4133" w:rsidP="002E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AD9" w:rsidRPr="00A21A66" w:rsidRDefault="000F7AD9" w:rsidP="002E6D9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7AD9" w:rsidRPr="00B52FC8" w:rsidTr="00EC69BF">
        <w:tc>
          <w:tcPr>
            <w:tcW w:w="15876" w:type="dxa"/>
            <w:gridSpan w:val="5"/>
          </w:tcPr>
          <w:p w:rsidR="000F7AD9" w:rsidRPr="000F7AD9" w:rsidRDefault="000F7AD9" w:rsidP="002F68FE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Робота </w:t>
            </w:r>
            <w:r w:rsidR="002F68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="002F68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зверненнями громадян</w:t>
            </w: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F7AD9" w:rsidRPr="00B52FC8" w:rsidTr="0053226B">
        <w:trPr>
          <w:trHeight w:val="2620"/>
        </w:trPr>
        <w:tc>
          <w:tcPr>
            <w:tcW w:w="570" w:type="dxa"/>
          </w:tcPr>
          <w:p w:rsidR="000F7AD9" w:rsidRDefault="00D85EFD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58" w:type="dxa"/>
          </w:tcPr>
          <w:p w:rsidR="000F7AD9" w:rsidRPr="00B37CA2" w:rsidRDefault="000F7AD9" w:rsidP="002B3D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урегульованість (документ затверджено, але він містить прогалини, його застосування може призвести до вчинення корупційних або пов’язаних з корупцією правопорушень) процедури розгляду запитів, звернень громадян тощо.</w:t>
            </w:r>
          </w:p>
        </w:tc>
        <w:tc>
          <w:tcPr>
            <w:tcW w:w="5242" w:type="dxa"/>
          </w:tcPr>
          <w:p w:rsidR="000F7AD9" w:rsidRDefault="000F7AD9" w:rsidP="000F53FF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Існує можливість державного службовця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задовольнити свій приватний інтерес за наявності дискреційних повноважень у зв’язку з</w:t>
            </w: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>едостатн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ьою</w:t>
            </w: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урегульованіст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>процедури розгляду запитів, звернень 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визначеної </w:t>
            </w: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єю</w:t>
            </w: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діловодства за зверненнями громадян у Держкомтелерадіо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</w:t>
            </w:r>
            <w:r w:rsidRPr="00C00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може призвести до вчинення корупційних або пов’язаних з корупцією правопорушень.</w:t>
            </w:r>
          </w:p>
        </w:tc>
        <w:tc>
          <w:tcPr>
            <w:tcW w:w="3828" w:type="dxa"/>
            <w:vAlign w:val="center"/>
          </w:tcPr>
          <w:p w:rsidR="000F7AD9" w:rsidRPr="00611B46" w:rsidRDefault="000F7AD9" w:rsidP="001D0292">
            <w:pPr>
              <w:pStyle w:val="aa"/>
              <w:numPr>
                <w:ilvl w:val="0"/>
                <w:numId w:val="25"/>
              </w:numPr>
              <w:tabs>
                <w:tab w:val="left" w:pos="0"/>
                <w:tab w:val="left" w:pos="318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діловодства за зверненнями громадян у 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E4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комтелерадіо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містить прогалини та не в повній мірі відповідає вимогам чинного законодавства.                                 2. 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Можлива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оброчесність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цівника, який здійснює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розгляд запиту, звернення громадян.</w:t>
            </w:r>
            <w:r w:rsidRPr="00611B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0F7AD9" w:rsidRDefault="000F7AD9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7AD9" w:rsidRDefault="000F7AD9" w:rsidP="000F5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до відпові-дальності посадових осіб.</w:t>
            </w:r>
          </w:p>
          <w:p w:rsidR="000F7AD9" w:rsidRDefault="000F7AD9" w:rsidP="000F5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AD9" w:rsidRDefault="000F7AD9" w:rsidP="000F5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AD9" w:rsidRPr="00652858" w:rsidRDefault="000F7AD9" w:rsidP="000F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AD9" w:rsidRPr="00B52FC8" w:rsidTr="00EC69BF">
        <w:trPr>
          <w:trHeight w:val="261"/>
        </w:trPr>
        <w:tc>
          <w:tcPr>
            <w:tcW w:w="15876" w:type="dxa"/>
            <w:gridSpan w:val="5"/>
          </w:tcPr>
          <w:p w:rsidR="000F7AD9" w:rsidRPr="000F7AD9" w:rsidRDefault="000F7AD9" w:rsidP="005B78D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</w:t>
            </w:r>
            <w:r w:rsidR="005B78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авове забезпечення</w:t>
            </w:r>
            <w:r w:rsidRPr="000F7A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F7AD9" w:rsidRPr="00B52FC8" w:rsidTr="0053226B">
        <w:tc>
          <w:tcPr>
            <w:tcW w:w="570" w:type="dxa"/>
          </w:tcPr>
          <w:p w:rsidR="000F7AD9" w:rsidRDefault="00D85EFD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8" w:type="dxa"/>
          </w:tcPr>
          <w:p w:rsidR="000F7AD9" w:rsidRDefault="000F7AD9" w:rsidP="008560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уповноваженої посадової особи задоволь-нити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свій приватний інтерес 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>в особистих (приватних) інтересах або в неправо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мірних особистих інтересах 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інших осіб</w:t>
            </w:r>
            <w:r w:rsidRPr="00BE5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зв</w:t>
            </w:r>
            <w:r w:rsidRPr="00B84F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язку з 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нею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>повно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A3AA6">
              <w:rPr>
                <w:rFonts w:ascii="Times New Roman" w:hAnsi="Times New Roman"/>
                <w:sz w:val="24"/>
                <w:szCs w:val="24"/>
                <w:lang w:val="uk-UA"/>
              </w:rPr>
              <w:t>важень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 час ведення  претензійно-позовної роботи. </w:t>
            </w:r>
          </w:p>
          <w:p w:rsidR="000F7AD9" w:rsidRDefault="000F7AD9" w:rsidP="008560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F7AD9" w:rsidRDefault="000F7AD9" w:rsidP="008560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2" w:type="dxa"/>
          </w:tcPr>
          <w:p w:rsidR="000F7AD9" w:rsidRPr="00B95F58" w:rsidRDefault="000F7AD9" w:rsidP="00346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Існує м</w:t>
            </w:r>
            <w:r w:rsidRPr="006227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ожливість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уповноваженої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посадової особи (Юридичний відділ)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задовольнити свій приватний інтерес</w:t>
            </w:r>
            <w:r w:rsidRPr="00AA3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особистих (приватних) інтересах або в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A3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правомірних особистих інтересах інших осіб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у зв</w:t>
            </w:r>
            <w:r w:rsidRPr="00B84F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язку з прийняттям самостійно рішення від імені Держкомтелерадіо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щодо використання та/або невикористання прав, наданих процесуальним законодавством (участь в судових засіданнях, визнання або невизнання позовних вимог, відмова від позовних вимог, оскарження в апеляційно-касаційному порядку рішень судів, винесених не на користь Держкомтелерадіо тощо). </w:t>
            </w:r>
          </w:p>
        </w:tc>
        <w:tc>
          <w:tcPr>
            <w:tcW w:w="3828" w:type="dxa"/>
            <w:vAlign w:val="center"/>
          </w:tcPr>
          <w:p w:rsidR="000F7AD9" w:rsidRPr="00346CFB" w:rsidRDefault="000F7AD9" w:rsidP="001D0292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318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Можлива недоброчесність працівника Юридичного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відділу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який здійснює представництво інтересів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Держкомтелерадіо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346C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суді.</w:t>
            </w:r>
          </w:p>
          <w:p w:rsidR="000F7AD9" w:rsidRPr="00346CFB" w:rsidRDefault="000F7AD9" w:rsidP="00AC3B0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FB">
              <w:rPr>
                <w:rFonts w:ascii="Times New Roman" w:hAnsi="Times New Roman"/>
                <w:sz w:val="24"/>
                <w:szCs w:val="24"/>
                <w:lang w:val="uk-UA"/>
              </w:rPr>
              <w:t>2. Не здійснення аналізу відповід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46C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ності доброчесності особи, яка наділяється відповідним правом.</w:t>
            </w:r>
          </w:p>
          <w:p w:rsidR="000F7AD9" w:rsidRPr="00346CFB" w:rsidRDefault="000F7AD9" w:rsidP="00AC3B0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FB">
              <w:rPr>
                <w:rFonts w:ascii="Times New Roman" w:hAnsi="Times New Roman"/>
                <w:sz w:val="24"/>
                <w:szCs w:val="24"/>
                <w:lang w:val="uk-UA"/>
              </w:rPr>
              <w:t>3. Закріплення у довіреностях усього переліку прав учасників процесу відповідно до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46CFB">
              <w:rPr>
                <w:rFonts w:ascii="Times New Roman" w:hAnsi="Times New Roman"/>
                <w:sz w:val="24"/>
                <w:szCs w:val="24"/>
                <w:lang w:val="uk-UA"/>
              </w:rPr>
              <w:t>ального законодавства.</w:t>
            </w:r>
          </w:p>
          <w:p w:rsidR="000F7AD9" w:rsidRPr="00346CFB" w:rsidRDefault="000F7AD9" w:rsidP="00AC3B09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0F7AD9" w:rsidRDefault="000F7AD9" w:rsidP="00F67A37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репутації.</w:t>
            </w:r>
          </w:p>
          <w:p w:rsidR="000F7AD9" w:rsidRDefault="000F7AD9" w:rsidP="00F6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4B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итягнення до відпові-дальності посадових осіб.</w:t>
            </w:r>
          </w:p>
          <w:p w:rsidR="000F7AD9" w:rsidRPr="00371BB7" w:rsidRDefault="000F7AD9" w:rsidP="00F67A3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3226B" w:rsidRPr="00B52FC8" w:rsidTr="0053226B">
        <w:tc>
          <w:tcPr>
            <w:tcW w:w="570" w:type="dxa"/>
            <w:vMerge w:val="restart"/>
          </w:tcPr>
          <w:p w:rsidR="0053226B" w:rsidRPr="000F7AD9" w:rsidRDefault="0053226B" w:rsidP="0085606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58" w:type="dxa"/>
            <w:vMerge w:val="restart"/>
          </w:tcPr>
          <w:p w:rsidR="0053226B" w:rsidRPr="000F7AD9" w:rsidRDefault="0053226B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державного службовця задовольнити свій </w:t>
            </w:r>
            <w:r w:rsidRPr="002E0E1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приватний інтерес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зв</w:t>
            </w:r>
            <w:r w:rsidRPr="00B84F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язку з використанням ним пов-новажень щодо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приведення у відповідність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чинним 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конодавством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регуляторних (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нормативно-правов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их)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ів, виданих Держкомтелерадіо.</w:t>
            </w:r>
            <w:r w:rsidRPr="006A09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2" w:type="dxa"/>
            <w:tcBorders>
              <w:bottom w:val="nil"/>
            </w:tcBorders>
          </w:tcPr>
          <w:p w:rsidR="0053226B" w:rsidRPr="009C63AA" w:rsidRDefault="0053226B" w:rsidP="0053226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830" w:type="dxa"/>
            <w:tcBorders>
              <w:bottom w:val="nil"/>
            </w:tcBorders>
          </w:tcPr>
          <w:p w:rsidR="0053226B" w:rsidRPr="000F7AD9" w:rsidRDefault="0053226B" w:rsidP="000F7AD9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3226B" w:rsidRPr="000F7AD9" w:rsidRDefault="0053226B" w:rsidP="000F7AD9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8D7" w:rsidRPr="00B52FC8" w:rsidTr="0053226B">
        <w:trPr>
          <w:trHeight w:val="4804"/>
        </w:trPr>
        <w:tc>
          <w:tcPr>
            <w:tcW w:w="570" w:type="dxa"/>
            <w:vMerge/>
          </w:tcPr>
          <w:p w:rsidR="005B78D7" w:rsidRDefault="005B78D7" w:rsidP="0085606C">
            <w:pPr>
              <w:tabs>
                <w:tab w:val="left" w:pos="263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vMerge/>
          </w:tcPr>
          <w:p w:rsidR="005B78D7" w:rsidRPr="006A0956" w:rsidRDefault="005B78D7" w:rsidP="0085606C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5B78D7" w:rsidRDefault="005B78D7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Існує м</w:t>
            </w:r>
            <w:r w:rsidRPr="006227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ожливість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отримання неправомірної вигоди</w:t>
            </w:r>
            <w:r w:rsidRPr="006227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державним службовцем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(Юридичний відділ) у зв</w:t>
            </w:r>
            <w:r w:rsidRPr="00B84F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язку з </w:t>
            </w:r>
            <w:r w:rsidRPr="00AA3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ним  </w:t>
            </w:r>
            <w:r w:rsidRPr="00B84F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своїх службових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повноважень  щодо інформування/не 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вання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Держкомтелерадіо про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необхід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ність вжиття заходів для внесення змін до нормативно-правових актів та інших документів, визнання їх такими, що втратили чинність, або скасування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під час 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виданих регуляторних (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их)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 (за пропозиціями структурних підрозділів)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з метою приведення їх у відповідність 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чинним 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9C63AA" w:rsidRDefault="009C63AA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Pr="00371BB7" w:rsidRDefault="009C63AA" w:rsidP="0053226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5B78D7" w:rsidRDefault="005B78D7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Можлива н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едоброчесність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по-садових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(зокрема, керівника юридичного відділу)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здійс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ють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інформування/не 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вання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Держкомтелерадіо про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необхід</w:t>
            </w:r>
            <w:r w:rsidRPr="001427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ність вжиття заходів для внесення змін до нормативно-правових актів та інших документів, визнання їх такими, що втратили чинність, або скасування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під час 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виданих регуляторних (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норматив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их)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 (за пропози-ціями структурних підрозділів)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з метою приведення їх у від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повідність 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чинним 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6A0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давством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63AA" w:rsidRPr="00DC373F" w:rsidRDefault="009C63AA" w:rsidP="0053226B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5B78D7" w:rsidRDefault="005B78D7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репутації.</w:t>
            </w:r>
          </w:p>
          <w:p w:rsidR="005B78D7" w:rsidRDefault="005B78D7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удові процеси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78D7" w:rsidRPr="00371BB7" w:rsidRDefault="005B78D7" w:rsidP="00914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до відпові-дальності посадових осіб.</w:t>
            </w:r>
          </w:p>
        </w:tc>
      </w:tr>
      <w:tr w:rsidR="000F7AD9" w:rsidRPr="00B52FC8" w:rsidTr="00EC69BF">
        <w:tc>
          <w:tcPr>
            <w:tcW w:w="15876" w:type="dxa"/>
            <w:gridSpan w:val="5"/>
          </w:tcPr>
          <w:p w:rsidR="000F7AD9" w:rsidRPr="000F7AD9" w:rsidRDefault="000F7AD9" w:rsidP="000F7AD9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Управління персоналом.</w:t>
            </w:r>
          </w:p>
        </w:tc>
      </w:tr>
      <w:tr w:rsidR="00D85EFD" w:rsidRPr="00D85EFD" w:rsidTr="0053226B">
        <w:trPr>
          <w:trHeight w:val="4692"/>
        </w:trPr>
        <w:tc>
          <w:tcPr>
            <w:tcW w:w="570" w:type="dxa"/>
          </w:tcPr>
          <w:p w:rsidR="00D85EFD" w:rsidRDefault="00D85EFD" w:rsidP="00D85EFD">
            <w:pPr>
              <w:tabs>
                <w:tab w:val="left" w:pos="2638"/>
              </w:tabs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58" w:type="dxa"/>
          </w:tcPr>
          <w:p w:rsidR="00D85EFD" w:rsidRPr="00D732A2" w:rsidRDefault="00D85EFD" w:rsidP="00A348BE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впливу з боку третіх осіб на посадову особу у зв’язку з виконанням нею своїх службових обов’язків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</w:t>
            </w: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підготовці та оформ-ленні документів для прий-няття комісіями рішень щодо: нагородження держав-ними та урядовими нагоро-дами;</w:t>
            </w:r>
            <w:r w:rsidRPr="00BD7B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призначення держав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D7BC8">
              <w:rPr>
                <w:rFonts w:ascii="Times New Roman" w:hAnsi="Times New Roman"/>
                <w:sz w:val="24"/>
                <w:szCs w:val="24"/>
                <w:lang w:val="uk-UA"/>
              </w:rPr>
              <w:t>них стипендій в інформа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D7BC8">
              <w:rPr>
                <w:rFonts w:ascii="Times New Roman" w:hAnsi="Times New Roman"/>
                <w:sz w:val="24"/>
                <w:szCs w:val="24"/>
                <w:lang w:val="uk-UA"/>
              </w:rPr>
              <w:t>ційній сфері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2" w:type="dxa"/>
          </w:tcPr>
          <w:p w:rsidR="00D85EFD" w:rsidRPr="00A54481" w:rsidRDefault="00D85EFD" w:rsidP="00A34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Існує м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ожливість отримання неправомірної вигоди посадовою особою </w:t>
            </w: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роботи з персоналом, Управління з питань доступу до інформації та підтримки медіа</w:t>
            </w: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сп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рияння в інтересах третіх осіб при</w:t>
            </w:r>
            <w:r w:rsidRPr="0078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підготовці документів для прийняття рішення щодо нагородження державними та урядовими нагородами,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державних стипендій в інформаційній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D85EFD" w:rsidRPr="00002035" w:rsidRDefault="00D85EFD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 Недоброчесність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посадової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би, яка здійснює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підготовку та оформлення документів для прий-няття рішення щодо нагород-ження державними та урядовими нагородами,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держав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стипендій в інформаційній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5EFD" w:rsidRPr="00002035" w:rsidRDefault="00D85EFD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у колі спілкування такого працівника осіб, які зацікавлені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можуть вплинути на упереджену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підготовку та оформ-лення документів для прийняття рішення щодо нагородження дер-жавними та урядовими нагорода-ми,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державних 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D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пендій в інформаційній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8" w:type="dxa"/>
          </w:tcPr>
          <w:p w:rsidR="00D85EFD" w:rsidRDefault="00D85EFD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5EFD" w:rsidRDefault="00D85EFD" w:rsidP="00856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до відпові-дальності посадових осіб. </w:t>
            </w:r>
          </w:p>
          <w:p w:rsidR="00D85EFD" w:rsidRPr="00002035" w:rsidRDefault="00D85EFD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F7AD9" w:rsidRPr="00B52FC8" w:rsidTr="00EC69BF">
        <w:tc>
          <w:tcPr>
            <w:tcW w:w="15876" w:type="dxa"/>
            <w:gridSpan w:val="5"/>
          </w:tcPr>
          <w:p w:rsidR="000F7AD9" w:rsidRPr="000F7AD9" w:rsidRDefault="000F7AD9" w:rsidP="007E2A72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об’єктами державної власності.</w:t>
            </w:r>
          </w:p>
        </w:tc>
      </w:tr>
      <w:tr w:rsidR="000F7AD9" w:rsidRPr="00B52FC8" w:rsidTr="0053226B">
        <w:tc>
          <w:tcPr>
            <w:tcW w:w="570" w:type="dxa"/>
          </w:tcPr>
          <w:p w:rsidR="000F7AD9" w:rsidRDefault="00D85EFD" w:rsidP="0085606C">
            <w:pPr>
              <w:tabs>
                <w:tab w:val="left" w:pos="2638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58" w:type="dxa"/>
          </w:tcPr>
          <w:p w:rsidR="00E45926" w:rsidRDefault="00E45926" w:rsidP="00E459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Можливість посадової особи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задовольнити свій приватний інтерес за наявності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дискре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ційних повноважень у зв’язку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внесенням інформації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автоматизовану 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«Юридичні особи», розпорядником якої є Фонду державного майна України.</w:t>
            </w:r>
          </w:p>
          <w:p w:rsidR="000F7AD9" w:rsidRPr="00BB5F56" w:rsidRDefault="000F7AD9" w:rsidP="00E4592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2" w:type="dxa"/>
          </w:tcPr>
          <w:p w:rsidR="000F7AD9" w:rsidRPr="00BB5F56" w:rsidRDefault="00E45926" w:rsidP="002D4D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Можливість посадової особи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управління державним майном та корпоративними правами держави)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0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задовольнити свій приватний інтерес за наявності дискреційних повноважень у зв’язку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н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актуальної інформації, коригування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виправлення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викривлення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відомостей або інші маніпуляції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інформацією, що міститься у баз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автоматизованої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«Юридичні особи», розпорядником якої є Фонд державного майна України.</w:t>
            </w:r>
          </w:p>
        </w:tc>
        <w:tc>
          <w:tcPr>
            <w:tcW w:w="3828" w:type="dxa"/>
            <w:vAlign w:val="center"/>
          </w:tcPr>
          <w:p w:rsidR="000F7AD9" w:rsidRDefault="000F7AD9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1. Недоброчесність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посадової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би</w:t>
            </w:r>
            <w:r w:rsidR="009557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управління державним майном та корпоративними права-ми держави)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яка здійснює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актуальної інформації, коригування, виправлення, вик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ривлення відомостей або інші маніпуляції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інформацією, що міститься у базах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 інформа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систем Держкомтелерадіо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7AD9" w:rsidRPr="00DC373F" w:rsidRDefault="000F7AD9" w:rsidP="009557E9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у колі спілкування та</w:t>
            </w:r>
            <w:r w:rsidR="002C46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кого працівника осіб, які зацікав</w:t>
            </w:r>
            <w:r w:rsidR="002C46D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лені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можуть вплинути на не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</w:t>
            </w:r>
            <w:r w:rsidR="002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сення актуальної інформації, кори</w:t>
            </w:r>
            <w:r w:rsidR="002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гування, виправлення, викривлен</w:t>
            </w:r>
            <w:r w:rsidR="002C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відомостей або інші маніпуляції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інформацією, </w:t>
            </w:r>
            <w:r w:rsidR="009557E9"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міститься у баз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9557E9"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даних 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автоматизованої</w:t>
            </w:r>
            <w:r w:rsidR="009557E9"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557E9"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5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«Юридичні особи», розпоряд-ником якої є Фонд державного майна України.</w:t>
            </w:r>
          </w:p>
        </w:tc>
        <w:tc>
          <w:tcPr>
            <w:tcW w:w="2978" w:type="dxa"/>
          </w:tcPr>
          <w:p w:rsidR="000F7AD9" w:rsidRDefault="000F7AD9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7AD9" w:rsidRDefault="000F7AD9" w:rsidP="00856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до відпові-дальності</w:t>
            </w:r>
            <w:r w:rsidR="004B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F7AD9" w:rsidRDefault="000F7AD9" w:rsidP="008560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D85EFD" w:rsidRPr="00B52FC8" w:rsidTr="0053226B">
        <w:trPr>
          <w:trHeight w:val="5030"/>
        </w:trPr>
        <w:tc>
          <w:tcPr>
            <w:tcW w:w="570" w:type="dxa"/>
          </w:tcPr>
          <w:p w:rsidR="00D85EFD" w:rsidRDefault="00D85EFD" w:rsidP="0085606C">
            <w:pPr>
              <w:tabs>
                <w:tab w:val="left" w:pos="2638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258" w:type="dxa"/>
          </w:tcPr>
          <w:p w:rsidR="00D85EFD" w:rsidRPr="00BB5F56" w:rsidRDefault="00D85EFD" w:rsidP="008560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впливу зацікав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>лених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посадових осіб та керівників 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підвідомчих підприємств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сфери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ління 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>ержкомтелерадіо шляхом обіцянки, пропозиції чи 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>неправомірної вигоди з метою прийняття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необхідних</w:t>
            </w:r>
            <w:r w:rsidRPr="00BB5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управлінських рішень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2" w:type="dxa"/>
          </w:tcPr>
          <w:p w:rsidR="00D85EFD" w:rsidRPr="00BB5F56" w:rsidRDefault="00D85EFD" w:rsidP="00A348BE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Існує можливість 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посадових осіб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комтелерадіо та керівників 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підвідомчих підприємств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сфери його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неправомірну вигоду від зацікавлених осіб у зв’язку з прийняттям управлінських рішень щодо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незакон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ного, неефективного та нерезуль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тативного використання державного майна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балансоутримувачами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якого є підвідомчі підприємства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сфери управління Держком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телерадіо.</w:t>
            </w:r>
          </w:p>
        </w:tc>
        <w:tc>
          <w:tcPr>
            <w:tcW w:w="3828" w:type="dxa"/>
            <w:vAlign w:val="center"/>
          </w:tcPr>
          <w:p w:rsidR="00D85EFD" w:rsidRDefault="00D85EFD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доброчесність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посадової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би, яка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готує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управлінське рішення щодо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незакон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ефективного та нерезультативного використання державного майна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балансоутримувачами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якого є підвідомчі підприємства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сфери управління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ержкомтелерадіо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D85EFD" w:rsidRDefault="00D85EFD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0020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Наявність у колі спілкування такого працівника осіб, які зацікавлені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 прийнятті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управ-лінського рішення щодо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закон-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ного, неефективного та нерезуль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тативного використання держав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 майна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балансоутримувачами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якого є підвідомчі підприємства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сфери управління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ержкомтеле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B5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D85EFD" w:rsidRPr="00DC373F" w:rsidRDefault="00D85EFD" w:rsidP="0085606C">
            <w:pPr>
              <w:tabs>
                <w:tab w:val="left" w:pos="916"/>
                <w:tab w:val="left" w:pos="1832"/>
                <w:tab w:val="left" w:pos="26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D85EFD" w:rsidRDefault="00D85EFD" w:rsidP="0085606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D05">
              <w:rPr>
                <w:rFonts w:ascii="Times New Roman" w:hAnsi="Times New Roman" w:cs="Times New Roman"/>
                <w:sz w:val="24"/>
                <w:szCs w:val="24"/>
              </w:rPr>
              <w:t>Вчинення корупційних або пов'язаних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трата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5EFD" w:rsidRDefault="00D85EFD" w:rsidP="00D85E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до відпові-дальності посадових осіб. </w:t>
            </w:r>
          </w:p>
        </w:tc>
      </w:tr>
    </w:tbl>
    <w:p w:rsidR="0012518E" w:rsidRDefault="0012518E" w:rsidP="00D85EFD">
      <w:pPr>
        <w:pStyle w:val="aa"/>
        <w:jc w:val="both"/>
        <w:rPr>
          <w:rFonts w:ascii="Times New Roman" w:hAnsi="Times New Roman"/>
          <w:b/>
          <w:sz w:val="28"/>
          <w:lang w:val="uk-UA"/>
        </w:rPr>
      </w:pPr>
    </w:p>
    <w:sectPr w:rsidR="0012518E" w:rsidSect="009C63AA">
      <w:headerReference w:type="default" r:id="rId8"/>
      <w:pgSz w:w="16838" w:h="11906" w:orient="landscape"/>
      <w:pgMar w:top="1418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19" w:rsidRDefault="00FE7319" w:rsidP="001A00A2">
      <w:pPr>
        <w:spacing w:after="0" w:line="240" w:lineRule="auto"/>
      </w:pPr>
      <w:r>
        <w:separator/>
      </w:r>
    </w:p>
  </w:endnote>
  <w:endnote w:type="continuationSeparator" w:id="1">
    <w:p w:rsidR="00FE7319" w:rsidRDefault="00FE7319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19" w:rsidRDefault="00FE7319" w:rsidP="001A00A2">
      <w:pPr>
        <w:spacing w:after="0" w:line="240" w:lineRule="auto"/>
      </w:pPr>
      <w:r>
        <w:separator/>
      </w:r>
    </w:p>
  </w:footnote>
  <w:footnote w:type="continuationSeparator" w:id="1">
    <w:p w:rsidR="00FE7319" w:rsidRDefault="00FE7319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33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7A37" w:rsidRPr="00A337F6" w:rsidRDefault="0067488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7A37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0A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7A37" w:rsidRDefault="00F67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B94"/>
    <w:multiLevelType w:val="hybridMultilevel"/>
    <w:tmpl w:val="5B428076"/>
    <w:lvl w:ilvl="0" w:tplc="360CD2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5BE"/>
    <w:multiLevelType w:val="hybridMultilevel"/>
    <w:tmpl w:val="71C4096C"/>
    <w:lvl w:ilvl="0" w:tplc="DD8CD832">
      <w:start w:val="1"/>
      <w:numFmt w:val="decimal"/>
      <w:lvlText w:val="%1."/>
      <w:lvlJc w:val="left"/>
      <w:pPr>
        <w:ind w:left="252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936A6B"/>
    <w:multiLevelType w:val="hybridMultilevel"/>
    <w:tmpl w:val="332E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1B1D"/>
    <w:multiLevelType w:val="hybridMultilevel"/>
    <w:tmpl w:val="8C7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D51"/>
    <w:multiLevelType w:val="hybridMultilevel"/>
    <w:tmpl w:val="2BC484DE"/>
    <w:lvl w:ilvl="0" w:tplc="06DA52D6">
      <w:start w:val="2"/>
      <w:numFmt w:val="decimal"/>
      <w:lvlText w:val="%1."/>
      <w:lvlJc w:val="left"/>
      <w:pPr>
        <w:ind w:left="39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11A616D"/>
    <w:multiLevelType w:val="hybridMultilevel"/>
    <w:tmpl w:val="63F29546"/>
    <w:lvl w:ilvl="0" w:tplc="0F6AA286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52E6267"/>
    <w:multiLevelType w:val="hybridMultilevel"/>
    <w:tmpl w:val="E154E532"/>
    <w:lvl w:ilvl="0" w:tplc="6A8AC3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EC64BD"/>
    <w:multiLevelType w:val="hybridMultilevel"/>
    <w:tmpl w:val="5306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3BF3ACF"/>
    <w:multiLevelType w:val="hybridMultilevel"/>
    <w:tmpl w:val="73526BC6"/>
    <w:lvl w:ilvl="0" w:tplc="116E252C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7BF2F2B"/>
    <w:multiLevelType w:val="hybridMultilevel"/>
    <w:tmpl w:val="7FB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6EC"/>
    <w:multiLevelType w:val="hybridMultilevel"/>
    <w:tmpl w:val="A6AA7832"/>
    <w:lvl w:ilvl="0" w:tplc="FE3622E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B576A3B"/>
    <w:multiLevelType w:val="hybridMultilevel"/>
    <w:tmpl w:val="F076758E"/>
    <w:lvl w:ilvl="0" w:tplc="6CE63094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F369B"/>
    <w:multiLevelType w:val="hybridMultilevel"/>
    <w:tmpl w:val="01DEE380"/>
    <w:lvl w:ilvl="0" w:tplc="540A8A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5BEE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A5EE2"/>
    <w:multiLevelType w:val="multilevel"/>
    <w:tmpl w:val="895E6FAE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2" w:hanging="1800"/>
      </w:pPr>
      <w:rPr>
        <w:rFonts w:hint="default"/>
      </w:rPr>
    </w:lvl>
  </w:abstractNum>
  <w:abstractNum w:abstractNumId="20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A5A"/>
    <w:multiLevelType w:val="hybridMultilevel"/>
    <w:tmpl w:val="C3EE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562E1"/>
    <w:multiLevelType w:val="hybridMultilevel"/>
    <w:tmpl w:val="4E2AF25A"/>
    <w:lvl w:ilvl="0" w:tplc="A2EE2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24"/>
  </w:num>
  <w:num w:numId="9">
    <w:abstractNumId w:val="18"/>
  </w:num>
  <w:num w:numId="10">
    <w:abstractNumId w:val="19"/>
  </w:num>
  <w:num w:numId="11">
    <w:abstractNumId w:val="13"/>
  </w:num>
  <w:num w:numId="12">
    <w:abstractNumId w:val="23"/>
  </w:num>
  <w:num w:numId="13">
    <w:abstractNumId w:val="22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9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50F"/>
    <w:rsid w:val="0000090C"/>
    <w:rsid w:val="00004AAC"/>
    <w:rsid w:val="00010E46"/>
    <w:rsid w:val="00011CAD"/>
    <w:rsid w:val="00013241"/>
    <w:rsid w:val="000137DB"/>
    <w:rsid w:val="00013A77"/>
    <w:rsid w:val="00013CAC"/>
    <w:rsid w:val="00015C77"/>
    <w:rsid w:val="00024152"/>
    <w:rsid w:val="000348D6"/>
    <w:rsid w:val="00037641"/>
    <w:rsid w:val="000407E1"/>
    <w:rsid w:val="00044964"/>
    <w:rsid w:val="000463CE"/>
    <w:rsid w:val="00050200"/>
    <w:rsid w:val="00060770"/>
    <w:rsid w:val="000622AE"/>
    <w:rsid w:val="00063CBE"/>
    <w:rsid w:val="00064A14"/>
    <w:rsid w:val="00070768"/>
    <w:rsid w:val="00070EBE"/>
    <w:rsid w:val="000807A7"/>
    <w:rsid w:val="00081A91"/>
    <w:rsid w:val="0008414D"/>
    <w:rsid w:val="000857DC"/>
    <w:rsid w:val="00085CA0"/>
    <w:rsid w:val="000875B0"/>
    <w:rsid w:val="000A1160"/>
    <w:rsid w:val="000A35AF"/>
    <w:rsid w:val="000A4993"/>
    <w:rsid w:val="000A6B27"/>
    <w:rsid w:val="000C3165"/>
    <w:rsid w:val="000C5133"/>
    <w:rsid w:val="000C600C"/>
    <w:rsid w:val="000C722B"/>
    <w:rsid w:val="000D2013"/>
    <w:rsid w:val="000D39DF"/>
    <w:rsid w:val="000E1A45"/>
    <w:rsid w:val="000E1EA2"/>
    <w:rsid w:val="000E318B"/>
    <w:rsid w:val="000E37AE"/>
    <w:rsid w:val="000E3A4A"/>
    <w:rsid w:val="000E4B2A"/>
    <w:rsid w:val="000E7F6C"/>
    <w:rsid w:val="000F3588"/>
    <w:rsid w:val="000F43E4"/>
    <w:rsid w:val="000F450E"/>
    <w:rsid w:val="000F47B8"/>
    <w:rsid w:val="000F4A91"/>
    <w:rsid w:val="000F53FF"/>
    <w:rsid w:val="000F55AA"/>
    <w:rsid w:val="000F7AD9"/>
    <w:rsid w:val="00101B64"/>
    <w:rsid w:val="0011068E"/>
    <w:rsid w:val="00116BFB"/>
    <w:rsid w:val="00117D42"/>
    <w:rsid w:val="00122A0C"/>
    <w:rsid w:val="00124147"/>
    <w:rsid w:val="0012518E"/>
    <w:rsid w:val="00140E7C"/>
    <w:rsid w:val="00145569"/>
    <w:rsid w:val="00152C1C"/>
    <w:rsid w:val="0015779D"/>
    <w:rsid w:val="0016070A"/>
    <w:rsid w:val="00162F7E"/>
    <w:rsid w:val="001639C2"/>
    <w:rsid w:val="00171EF6"/>
    <w:rsid w:val="00173DF2"/>
    <w:rsid w:val="0017551A"/>
    <w:rsid w:val="00175C9F"/>
    <w:rsid w:val="00176FBD"/>
    <w:rsid w:val="001778E6"/>
    <w:rsid w:val="00177D7F"/>
    <w:rsid w:val="00182573"/>
    <w:rsid w:val="00192371"/>
    <w:rsid w:val="001A00A2"/>
    <w:rsid w:val="001A5B12"/>
    <w:rsid w:val="001A7F15"/>
    <w:rsid w:val="001B2CBF"/>
    <w:rsid w:val="001B39A2"/>
    <w:rsid w:val="001B3D32"/>
    <w:rsid w:val="001B6043"/>
    <w:rsid w:val="001C315C"/>
    <w:rsid w:val="001C7AB8"/>
    <w:rsid w:val="001D0292"/>
    <w:rsid w:val="001E292A"/>
    <w:rsid w:val="001E3626"/>
    <w:rsid w:val="001F0D7E"/>
    <w:rsid w:val="001F19F6"/>
    <w:rsid w:val="001F6B8F"/>
    <w:rsid w:val="00200906"/>
    <w:rsid w:val="00205144"/>
    <w:rsid w:val="0021101E"/>
    <w:rsid w:val="0021151C"/>
    <w:rsid w:val="002219B8"/>
    <w:rsid w:val="00222287"/>
    <w:rsid w:val="002228D8"/>
    <w:rsid w:val="00223235"/>
    <w:rsid w:val="002363C8"/>
    <w:rsid w:val="002433B9"/>
    <w:rsid w:val="0024528B"/>
    <w:rsid w:val="00250795"/>
    <w:rsid w:val="00256818"/>
    <w:rsid w:val="0025738C"/>
    <w:rsid w:val="002615EC"/>
    <w:rsid w:val="0026376D"/>
    <w:rsid w:val="00263CE2"/>
    <w:rsid w:val="002641B7"/>
    <w:rsid w:val="0026574C"/>
    <w:rsid w:val="00272D8D"/>
    <w:rsid w:val="00273239"/>
    <w:rsid w:val="0027530D"/>
    <w:rsid w:val="0028166E"/>
    <w:rsid w:val="00282CD4"/>
    <w:rsid w:val="002843F4"/>
    <w:rsid w:val="00286695"/>
    <w:rsid w:val="00293FC0"/>
    <w:rsid w:val="0029652D"/>
    <w:rsid w:val="002A124B"/>
    <w:rsid w:val="002A46FD"/>
    <w:rsid w:val="002A5BB7"/>
    <w:rsid w:val="002A7949"/>
    <w:rsid w:val="002B19B2"/>
    <w:rsid w:val="002B1ACD"/>
    <w:rsid w:val="002B3DA8"/>
    <w:rsid w:val="002B58D5"/>
    <w:rsid w:val="002C106D"/>
    <w:rsid w:val="002C1FD5"/>
    <w:rsid w:val="002C3057"/>
    <w:rsid w:val="002C46D0"/>
    <w:rsid w:val="002D0414"/>
    <w:rsid w:val="002D166A"/>
    <w:rsid w:val="002D3696"/>
    <w:rsid w:val="002D4DF5"/>
    <w:rsid w:val="002E6D97"/>
    <w:rsid w:val="002F243D"/>
    <w:rsid w:val="002F27B9"/>
    <w:rsid w:val="002F68FE"/>
    <w:rsid w:val="003042DF"/>
    <w:rsid w:val="00306C35"/>
    <w:rsid w:val="00307B3E"/>
    <w:rsid w:val="003129AA"/>
    <w:rsid w:val="00320C66"/>
    <w:rsid w:val="00333089"/>
    <w:rsid w:val="00333CF9"/>
    <w:rsid w:val="0033434B"/>
    <w:rsid w:val="0033478F"/>
    <w:rsid w:val="00334F9F"/>
    <w:rsid w:val="00346CFB"/>
    <w:rsid w:val="003476D4"/>
    <w:rsid w:val="003508DD"/>
    <w:rsid w:val="0035147F"/>
    <w:rsid w:val="00351E6B"/>
    <w:rsid w:val="00353F44"/>
    <w:rsid w:val="0035458A"/>
    <w:rsid w:val="00363A71"/>
    <w:rsid w:val="00364C4C"/>
    <w:rsid w:val="00364F2B"/>
    <w:rsid w:val="00366291"/>
    <w:rsid w:val="00370A8D"/>
    <w:rsid w:val="0037353A"/>
    <w:rsid w:val="00381601"/>
    <w:rsid w:val="00386D02"/>
    <w:rsid w:val="003916F9"/>
    <w:rsid w:val="003A0F6D"/>
    <w:rsid w:val="003A6A40"/>
    <w:rsid w:val="003B0FC4"/>
    <w:rsid w:val="003C06F2"/>
    <w:rsid w:val="003C6317"/>
    <w:rsid w:val="003C76BE"/>
    <w:rsid w:val="003D4B92"/>
    <w:rsid w:val="003E3E53"/>
    <w:rsid w:val="003F2251"/>
    <w:rsid w:val="003F59A7"/>
    <w:rsid w:val="003F69F4"/>
    <w:rsid w:val="003F766C"/>
    <w:rsid w:val="003F7CC9"/>
    <w:rsid w:val="00400F03"/>
    <w:rsid w:val="0040241A"/>
    <w:rsid w:val="00406C7D"/>
    <w:rsid w:val="00410933"/>
    <w:rsid w:val="004141D6"/>
    <w:rsid w:val="00420320"/>
    <w:rsid w:val="00431A63"/>
    <w:rsid w:val="00435A48"/>
    <w:rsid w:val="0045150F"/>
    <w:rsid w:val="00451FCE"/>
    <w:rsid w:val="00455397"/>
    <w:rsid w:val="00461DE2"/>
    <w:rsid w:val="004738BA"/>
    <w:rsid w:val="004916D8"/>
    <w:rsid w:val="00492667"/>
    <w:rsid w:val="00497A5D"/>
    <w:rsid w:val="004B258F"/>
    <w:rsid w:val="004B2DF5"/>
    <w:rsid w:val="004B4F5C"/>
    <w:rsid w:val="004B556F"/>
    <w:rsid w:val="004B5AA3"/>
    <w:rsid w:val="004B7220"/>
    <w:rsid w:val="004C59CC"/>
    <w:rsid w:val="004C733E"/>
    <w:rsid w:val="004D1ED1"/>
    <w:rsid w:val="004D447A"/>
    <w:rsid w:val="004E0E73"/>
    <w:rsid w:val="004E18EF"/>
    <w:rsid w:val="004E32BC"/>
    <w:rsid w:val="004E48DD"/>
    <w:rsid w:val="004E6078"/>
    <w:rsid w:val="004F0637"/>
    <w:rsid w:val="004F1A32"/>
    <w:rsid w:val="00502420"/>
    <w:rsid w:val="005042ED"/>
    <w:rsid w:val="00504B29"/>
    <w:rsid w:val="00504E02"/>
    <w:rsid w:val="00514B5E"/>
    <w:rsid w:val="00516EDA"/>
    <w:rsid w:val="00524BD7"/>
    <w:rsid w:val="005274FA"/>
    <w:rsid w:val="0053226B"/>
    <w:rsid w:val="00532FC8"/>
    <w:rsid w:val="00543D70"/>
    <w:rsid w:val="00543ED8"/>
    <w:rsid w:val="00544D90"/>
    <w:rsid w:val="00547923"/>
    <w:rsid w:val="00550DF6"/>
    <w:rsid w:val="00555B7E"/>
    <w:rsid w:val="005579E5"/>
    <w:rsid w:val="005608CC"/>
    <w:rsid w:val="00560EFA"/>
    <w:rsid w:val="00570F15"/>
    <w:rsid w:val="00576690"/>
    <w:rsid w:val="0058204A"/>
    <w:rsid w:val="00583941"/>
    <w:rsid w:val="00586E5C"/>
    <w:rsid w:val="005A27C7"/>
    <w:rsid w:val="005A7704"/>
    <w:rsid w:val="005B3613"/>
    <w:rsid w:val="005B78D7"/>
    <w:rsid w:val="005D13CF"/>
    <w:rsid w:val="005D3D68"/>
    <w:rsid w:val="005D4133"/>
    <w:rsid w:val="005D71F1"/>
    <w:rsid w:val="005F264E"/>
    <w:rsid w:val="00604A47"/>
    <w:rsid w:val="00606304"/>
    <w:rsid w:val="00611B46"/>
    <w:rsid w:val="00611C6F"/>
    <w:rsid w:val="00613AEB"/>
    <w:rsid w:val="00614A9D"/>
    <w:rsid w:val="00616B22"/>
    <w:rsid w:val="006223CC"/>
    <w:rsid w:val="00622739"/>
    <w:rsid w:val="00630482"/>
    <w:rsid w:val="006316BF"/>
    <w:rsid w:val="006328DA"/>
    <w:rsid w:val="006344D4"/>
    <w:rsid w:val="00643016"/>
    <w:rsid w:val="00644604"/>
    <w:rsid w:val="0064706A"/>
    <w:rsid w:val="006477FD"/>
    <w:rsid w:val="00650C08"/>
    <w:rsid w:val="00652858"/>
    <w:rsid w:val="00652F98"/>
    <w:rsid w:val="00654DCE"/>
    <w:rsid w:val="00662540"/>
    <w:rsid w:val="006642C2"/>
    <w:rsid w:val="00671A52"/>
    <w:rsid w:val="006737C1"/>
    <w:rsid w:val="00674887"/>
    <w:rsid w:val="00680CA8"/>
    <w:rsid w:val="00680D03"/>
    <w:rsid w:val="00683F28"/>
    <w:rsid w:val="00690FFF"/>
    <w:rsid w:val="00693C95"/>
    <w:rsid w:val="006A4045"/>
    <w:rsid w:val="006A5933"/>
    <w:rsid w:val="006B044E"/>
    <w:rsid w:val="006B04E6"/>
    <w:rsid w:val="006B486F"/>
    <w:rsid w:val="006C0901"/>
    <w:rsid w:val="006C5ABD"/>
    <w:rsid w:val="006C7F5A"/>
    <w:rsid w:val="006D5FAB"/>
    <w:rsid w:val="006D6165"/>
    <w:rsid w:val="006E165A"/>
    <w:rsid w:val="006F1F93"/>
    <w:rsid w:val="006F6E99"/>
    <w:rsid w:val="007031FA"/>
    <w:rsid w:val="007033AD"/>
    <w:rsid w:val="00705488"/>
    <w:rsid w:val="0071039D"/>
    <w:rsid w:val="007122D6"/>
    <w:rsid w:val="00713078"/>
    <w:rsid w:val="00715D05"/>
    <w:rsid w:val="007207A2"/>
    <w:rsid w:val="00721E82"/>
    <w:rsid w:val="007373A2"/>
    <w:rsid w:val="00741E3B"/>
    <w:rsid w:val="007442FC"/>
    <w:rsid w:val="0074696D"/>
    <w:rsid w:val="007534F0"/>
    <w:rsid w:val="007536E3"/>
    <w:rsid w:val="00755F03"/>
    <w:rsid w:val="00757529"/>
    <w:rsid w:val="00760F38"/>
    <w:rsid w:val="0076114A"/>
    <w:rsid w:val="00770DAF"/>
    <w:rsid w:val="007804EE"/>
    <w:rsid w:val="007831FD"/>
    <w:rsid w:val="00784090"/>
    <w:rsid w:val="007A7056"/>
    <w:rsid w:val="007A75DF"/>
    <w:rsid w:val="007B09E3"/>
    <w:rsid w:val="007B1A12"/>
    <w:rsid w:val="007D148D"/>
    <w:rsid w:val="007D2CAC"/>
    <w:rsid w:val="007D36A0"/>
    <w:rsid w:val="007D4CE5"/>
    <w:rsid w:val="007D65AB"/>
    <w:rsid w:val="007E2A72"/>
    <w:rsid w:val="007F3058"/>
    <w:rsid w:val="007F6CDA"/>
    <w:rsid w:val="00801A7F"/>
    <w:rsid w:val="00803837"/>
    <w:rsid w:val="00803D60"/>
    <w:rsid w:val="008064D8"/>
    <w:rsid w:val="00810C45"/>
    <w:rsid w:val="00812A99"/>
    <w:rsid w:val="00813E08"/>
    <w:rsid w:val="00815C05"/>
    <w:rsid w:val="00821708"/>
    <w:rsid w:val="008227C0"/>
    <w:rsid w:val="0082628A"/>
    <w:rsid w:val="00827F92"/>
    <w:rsid w:val="008342DA"/>
    <w:rsid w:val="00834F51"/>
    <w:rsid w:val="00837122"/>
    <w:rsid w:val="00840A6E"/>
    <w:rsid w:val="00841B1C"/>
    <w:rsid w:val="00843471"/>
    <w:rsid w:val="00844025"/>
    <w:rsid w:val="00851202"/>
    <w:rsid w:val="0085222D"/>
    <w:rsid w:val="0085606C"/>
    <w:rsid w:val="00861C5B"/>
    <w:rsid w:val="00865AE6"/>
    <w:rsid w:val="0087577D"/>
    <w:rsid w:val="0087713B"/>
    <w:rsid w:val="00877911"/>
    <w:rsid w:val="00880012"/>
    <w:rsid w:val="00885E88"/>
    <w:rsid w:val="00890027"/>
    <w:rsid w:val="008915BB"/>
    <w:rsid w:val="008933FD"/>
    <w:rsid w:val="00896A78"/>
    <w:rsid w:val="008971B3"/>
    <w:rsid w:val="008A3055"/>
    <w:rsid w:val="008A412C"/>
    <w:rsid w:val="008A53A2"/>
    <w:rsid w:val="008A7C40"/>
    <w:rsid w:val="008B7615"/>
    <w:rsid w:val="008C1AF4"/>
    <w:rsid w:val="008C2B5B"/>
    <w:rsid w:val="008C37A6"/>
    <w:rsid w:val="008C5C4C"/>
    <w:rsid w:val="008C63F9"/>
    <w:rsid w:val="008D3C7E"/>
    <w:rsid w:val="008D4367"/>
    <w:rsid w:val="008D4BFA"/>
    <w:rsid w:val="008F13F9"/>
    <w:rsid w:val="008F279F"/>
    <w:rsid w:val="008F490D"/>
    <w:rsid w:val="00912DDB"/>
    <w:rsid w:val="0091458E"/>
    <w:rsid w:val="00920509"/>
    <w:rsid w:val="009210E7"/>
    <w:rsid w:val="009227E0"/>
    <w:rsid w:val="009227E8"/>
    <w:rsid w:val="00932CEB"/>
    <w:rsid w:val="009356DD"/>
    <w:rsid w:val="0093733E"/>
    <w:rsid w:val="00937633"/>
    <w:rsid w:val="009376D1"/>
    <w:rsid w:val="00941420"/>
    <w:rsid w:val="00945A8F"/>
    <w:rsid w:val="009464CF"/>
    <w:rsid w:val="009475BD"/>
    <w:rsid w:val="00954AD0"/>
    <w:rsid w:val="009557E9"/>
    <w:rsid w:val="00960B85"/>
    <w:rsid w:val="00972313"/>
    <w:rsid w:val="00974552"/>
    <w:rsid w:val="009747CB"/>
    <w:rsid w:val="009767BF"/>
    <w:rsid w:val="00977CDF"/>
    <w:rsid w:val="009800E1"/>
    <w:rsid w:val="00980A70"/>
    <w:rsid w:val="009829FF"/>
    <w:rsid w:val="009871D2"/>
    <w:rsid w:val="00995BF5"/>
    <w:rsid w:val="009961EC"/>
    <w:rsid w:val="00996819"/>
    <w:rsid w:val="009968CF"/>
    <w:rsid w:val="009A001A"/>
    <w:rsid w:val="009A1127"/>
    <w:rsid w:val="009A4EC8"/>
    <w:rsid w:val="009A7032"/>
    <w:rsid w:val="009B02DA"/>
    <w:rsid w:val="009B1556"/>
    <w:rsid w:val="009B156E"/>
    <w:rsid w:val="009B28DE"/>
    <w:rsid w:val="009B5097"/>
    <w:rsid w:val="009B5D04"/>
    <w:rsid w:val="009B7271"/>
    <w:rsid w:val="009C39B7"/>
    <w:rsid w:val="009C3A6B"/>
    <w:rsid w:val="009C63AA"/>
    <w:rsid w:val="009D2DC7"/>
    <w:rsid w:val="009D404F"/>
    <w:rsid w:val="009D6CD6"/>
    <w:rsid w:val="009E732F"/>
    <w:rsid w:val="009E78CA"/>
    <w:rsid w:val="009F212F"/>
    <w:rsid w:val="009F5B77"/>
    <w:rsid w:val="00A058A8"/>
    <w:rsid w:val="00A11815"/>
    <w:rsid w:val="00A156B6"/>
    <w:rsid w:val="00A229F9"/>
    <w:rsid w:val="00A27BE2"/>
    <w:rsid w:val="00A323FD"/>
    <w:rsid w:val="00A337F6"/>
    <w:rsid w:val="00A348BE"/>
    <w:rsid w:val="00A45CF8"/>
    <w:rsid w:val="00A5073D"/>
    <w:rsid w:val="00A5355F"/>
    <w:rsid w:val="00A54896"/>
    <w:rsid w:val="00A55467"/>
    <w:rsid w:val="00A610AC"/>
    <w:rsid w:val="00A61DC2"/>
    <w:rsid w:val="00A67347"/>
    <w:rsid w:val="00A71CD7"/>
    <w:rsid w:val="00A76E20"/>
    <w:rsid w:val="00A83CC4"/>
    <w:rsid w:val="00A8478A"/>
    <w:rsid w:val="00A94990"/>
    <w:rsid w:val="00AA0CAF"/>
    <w:rsid w:val="00AC0292"/>
    <w:rsid w:val="00AC3B09"/>
    <w:rsid w:val="00AC5811"/>
    <w:rsid w:val="00AC6669"/>
    <w:rsid w:val="00AC682B"/>
    <w:rsid w:val="00AD63AC"/>
    <w:rsid w:val="00AE0093"/>
    <w:rsid w:val="00AF154D"/>
    <w:rsid w:val="00AF68A6"/>
    <w:rsid w:val="00B0319E"/>
    <w:rsid w:val="00B047A9"/>
    <w:rsid w:val="00B0710E"/>
    <w:rsid w:val="00B110E5"/>
    <w:rsid w:val="00B17434"/>
    <w:rsid w:val="00B24466"/>
    <w:rsid w:val="00B37CA2"/>
    <w:rsid w:val="00B406A6"/>
    <w:rsid w:val="00B45F27"/>
    <w:rsid w:val="00B4694E"/>
    <w:rsid w:val="00B52FC8"/>
    <w:rsid w:val="00B54596"/>
    <w:rsid w:val="00B57BDF"/>
    <w:rsid w:val="00B611EE"/>
    <w:rsid w:val="00B65CE4"/>
    <w:rsid w:val="00B754CE"/>
    <w:rsid w:val="00B762F6"/>
    <w:rsid w:val="00B76B8C"/>
    <w:rsid w:val="00B90E0C"/>
    <w:rsid w:val="00B92F2D"/>
    <w:rsid w:val="00B94446"/>
    <w:rsid w:val="00B96C28"/>
    <w:rsid w:val="00B96E14"/>
    <w:rsid w:val="00B978B0"/>
    <w:rsid w:val="00BA09BA"/>
    <w:rsid w:val="00BA7663"/>
    <w:rsid w:val="00BB4711"/>
    <w:rsid w:val="00BB7DA7"/>
    <w:rsid w:val="00BC1C3C"/>
    <w:rsid w:val="00BC55B4"/>
    <w:rsid w:val="00BC7267"/>
    <w:rsid w:val="00BD5684"/>
    <w:rsid w:val="00BD5C1C"/>
    <w:rsid w:val="00BD7B96"/>
    <w:rsid w:val="00BE052E"/>
    <w:rsid w:val="00BE2968"/>
    <w:rsid w:val="00BE7814"/>
    <w:rsid w:val="00BF0405"/>
    <w:rsid w:val="00BF11C6"/>
    <w:rsid w:val="00BF4CEE"/>
    <w:rsid w:val="00C00460"/>
    <w:rsid w:val="00C045EE"/>
    <w:rsid w:val="00C05A05"/>
    <w:rsid w:val="00C10A9C"/>
    <w:rsid w:val="00C14599"/>
    <w:rsid w:val="00C177C4"/>
    <w:rsid w:val="00C22CEC"/>
    <w:rsid w:val="00C22F2D"/>
    <w:rsid w:val="00C22F77"/>
    <w:rsid w:val="00C257CA"/>
    <w:rsid w:val="00C27F47"/>
    <w:rsid w:val="00C33A9F"/>
    <w:rsid w:val="00C35877"/>
    <w:rsid w:val="00C37C23"/>
    <w:rsid w:val="00C42BC8"/>
    <w:rsid w:val="00C5302F"/>
    <w:rsid w:val="00C557AA"/>
    <w:rsid w:val="00C62F09"/>
    <w:rsid w:val="00C63396"/>
    <w:rsid w:val="00C65039"/>
    <w:rsid w:val="00C71011"/>
    <w:rsid w:val="00C726E9"/>
    <w:rsid w:val="00C74B59"/>
    <w:rsid w:val="00C76D22"/>
    <w:rsid w:val="00C7791F"/>
    <w:rsid w:val="00C82372"/>
    <w:rsid w:val="00C84E2E"/>
    <w:rsid w:val="00C9221B"/>
    <w:rsid w:val="00C9612C"/>
    <w:rsid w:val="00CA43A6"/>
    <w:rsid w:val="00CA5304"/>
    <w:rsid w:val="00CB436C"/>
    <w:rsid w:val="00CC10EC"/>
    <w:rsid w:val="00CC6F28"/>
    <w:rsid w:val="00CD0C2F"/>
    <w:rsid w:val="00CD4ACA"/>
    <w:rsid w:val="00CD70FD"/>
    <w:rsid w:val="00CE1CDD"/>
    <w:rsid w:val="00CE255C"/>
    <w:rsid w:val="00CE7803"/>
    <w:rsid w:val="00CF3583"/>
    <w:rsid w:val="00D01260"/>
    <w:rsid w:val="00D015AE"/>
    <w:rsid w:val="00D01814"/>
    <w:rsid w:val="00D0771E"/>
    <w:rsid w:val="00D12BCB"/>
    <w:rsid w:val="00D13077"/>
    <w:rsid w:val="00D15CF3"/>
    <w:rsid w:val="00D2141F"/>
    <w:rsid w:val="00D21575"/>
    <w:rsid w:val="00D22B4B"/>
    <w:rsid w:val="00D31D31"/>
    <w:rsid w:val="00D321CA"/>
    <w:rsid w:val="00D32887"/>
    <w:rsid w:val="00D3401A"/>
    <w:rsid w:val="00D4676B"/>
    <w:rsid w:val="00D50D08"/>
    <w:rsid w:val="00D54641"/>
    <w:rsid w:val="00D57B4D"/>
    <w:rsid w:val="00D61DDF"/>
    <w:rsid w:val="00D62185"/>
    <w:rsid w:val="00D63324"/>
    <w:rsid w:val="00D71B87"/>
    <w:rsid w:val="00D72A78"/>
    <w:rsid w:val="00D73F8B"/>
    <w:rsid w:val="00D84E33"/>
    <w:rsid w:val="00D85EFD"/>
    <w:rsid w:val="00D906B2"/>
    <w:rsid w:val="00D9443E"/>
    <w:rsid w:val="00DA0175"/>
    <w:rsid w:val="00DA2A3D"/>
    <w:rsid w:val="00DB40B6"/>
    <w:rsid w:val="00DB4108"/>
    <w:rsid w:val="00DC1F8D"/>
    <w:rsid w:val="00DC373F"/>
    <w:rsid w:val="00DC6502"/>
    <w:rsid w:val="00DD1B5A"/>
    <w:rsid w:val="00DE4333"/>
    <w:rsid w:val="00DE5602"/>
    <w:rsid w:val="00DE62F2"/>
    <w:rsid w:val="00E07F93"/>
    <w:rsid w:val="00E11587"/>
    <w:rsid w:val="00E14B1E"/>
    <w:rsid w:val="00E20FB2"/>
    <w:rsid w:val="00E257AF"/>
    <w:rsid w:val="00E2629A"/>
    <w:rsid w:val="00E27FA8"/>
    <w:rsid w:val="00E32F66"/>
    <w:rsid w:val="00E444E0"/>
    <w:rsid w:val="00E45926"/>
    <w:rsid w:val="00E60465"/>
    <w:rsid w:val="00E61218"/>
    <w:rsid w:val="00E616A0"/>
    <w:rsid w:val="00E71CA7"/>
    <w:rsid w:val="00E91F1D"/>
    <w:rsid w:val="00E9432A"/>
    <w:rsid w:val="00E94F23"/>
    <w:rsid w:val="00EA5921"/>
    <w:rsid w:val="00EB4E90"/>
    <w:rsid w:val="00EB692F"/>
    <w:rsid w:val="00EC0D19"/>
    <w:rsid w:val="00EC1D6B"/>
    <w:rsid w:val="00EC2029"/>
    <w:rsid w:val="00EC26F1"/>
    <w:rsid w:val="00EC44F3"/>
    <w:rsid w:val="00EC69BF"/>
    <w:rsid w:val="00EC6BD6"/>
    <w:rsid w:val="00ED3981"/>
    <w:rsid w:val="00ED4E8D"/>
    <w:rsid w:val="00ED6BEE"/>
    <w:rsid w:val="00ED7157"/>
    <w:rsid w:val="00EE2428"/>
    <w:rsid w:val="00EE5532"/>
    <w:rsid w:val="00EF1E22"/>
    <w:rsid w:val="00EF6ABF"/>
    <w:rsid w:val="00F10198"/>
    <w:rsid w:val="00F13C51"/>
    <w:rsid w:val="00F2000E"/>
    <w:rsid w:val="00F26F31"/>
    <w:rsid w:val="00F33B0C"/>
    <w:rsid w:val="00F427B6"/>
    <w:rsid w:val="00F56803"/>
    <w:rsid w:val="00F56EBE"/>
    <w:rsid w:val="00F63A87"/>
    <w:rsid w:val="00F65B40"/>
    <w:rsid w:val="00F67A37"/>
    <w:rsid w:val="00F67A84"/>
    <w:rsid w:val="00F701F3"/>
    <w:rsid w:val="00F719D2"/>
    <w:rsid w:val="00F77A8B"/>
    <w:rsid w:val="00F83C72"/>
    <w:rsid w:val="00F91BF4"/>
    <w:rsid w:val="00F92542"/>
    <w:rsid w:val="00FA4EF9"/>
    <w:rsid w:val="00FA6DD0"/>
    <w:rsid w:val="00FB0B7E"/>
    <w:rsid w:val="00FB2420"/>
    <w:rsid w:val="00FB4938"/>
    <w:rsid w:val="00FB7A00"/>
    <w:rsid w:val="00FC0476"/>
    <w:rsid w:val="00FC316E"/>
    <w:rsid w:val="00FC5CDC"/>
    <w:rsid w:val="00FC7537"/>
    <w:rsid w:val="00FD5689"/>
    <w:rsid w:val="00FD61EB"/>
    <w:rsid w:val="00FE3324"/>
    <w:rsid w:val="00FE7319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paragraph" w:styleId="ab">
    <w:name w:val="Normal (Web)"/>
    <w:basedOn w:val="a"/>
    <w:uiPriority w:val="99"/>
    <w:unhideWhenUsed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9210E7"/>
    <w:rPr>
      <w:rFonts w:cs="Times New Roman"/>
    </w:rPr>
  </w:style>
  <w:style w:type="paragraph" w:styleId="ac">
    <w:name w:val="Plain Text"/>
    <w:basedOn w:val="a"/>
    <w:link w:val="ad"/>
    <w:rsid w:val="000F47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F47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47C6-C9BE-40FE-B182-C022ADAE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9510</Words>
  <Characters>5422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2021-04-22T08:46:00Z</cp:lastPrinted>
  <dcterms:created xsi:type="dcterms:W3CDTF">2023-09-07T10:44:00Z</dcterms:created>
  <dcterms:modified xsi:type="dcterms:W3CDTF">2023-09-07T10:44:00Z</dcterms:modified>
</cp:coreProperties>
</file>