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85" w:rsidRPr="00126AB8" w:rsidRDefault="005E5A85" w:rsidP="00126AB8">
      <w:pPr>
        <w:tabs>
          <w:tab w:val="left" w:pos="11895"/>
        </w:tabs>
        <w:rPr>
          <w:rFonts w:ascii="Times New Roman" w:hAnsi="Times New Roman"/>
          <w:sz w:val="28"/>
          <w:szCs w:val="28"/>
        </w:rPr>
      </w:pPr>
      <w:r>
        <w:tab/>
        <w:t xml:space="preserve">                    </w:t>
      </w:r>
      <w:r w:rsidRPr="00126AB8">
        <w:rPr>
          <w:rFonts w:ascii="Times New Roman" w:hAnsi="Times New Roman"/>
          <w:sz w:val="28"/>
          <w:szCs w:val="28"/>
        </w:rPr>
        <w:t>Додаток 2</w:t>
      </w:r>
    </w:p>
    <w:p w:rsidR="005E5A85" w:rsidRPr="00741FED" w:rsidRDefault="005E5A85" w:rsidP="00A45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FED">
        <w:rPr>
          <w:rFonts w:ascii="Times New Roman" w:hAnsi="Times New Roman"/>
          <w:b/>
          <w:sz w:val="28"/>
          <w:szCs w:val="28"/>
        </w:rPr>
        <w:t xml:space="preserve">Інформація Держкомтелерадіо про результати виконання у першому півріччі 2021 року Річної національної програми під егідою Комісії Україна-НАТО на 2021 рік за визначеним індикаторами </w:t>
      </w:r>
    </w:p>
    <w:p w:rsidR="005E5A85" w:rsidRPr="00741FED" w:rsidRDefault="005E5A85" w:rsidP="00A45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FED">
        <w:rPr>
          <w:rFonts w:ascii="Times New Roman" w:hAnsi="Times New Roman"/>
          <w:b/>
          <w:sz w:val="28"/>
          <w:szCs w:val="28"/>
        </w:rPr>
        <w:t>виконання/показниками ефективності реалізації її положень</w:t>
      </w:r>
    </w:p>
    <w:p w:rsidR="005E5A85" w:rsidRPr="00741FED" w:rsidRDefault="005E5A85" w:rsidP="00A45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5A85" w:rsidRPr="00741FED" w:rsidRDefault="005E5A85" w:rsidP="00A45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88"/>
        <w:gridCol w:w="3588"/>
        <w:gridCol w:w="3589"/>
        <w:gridCol w:w="3589"/>
      </w:tblGrid>
      <w:tr w:rsidR="005E5A85" w:rsidRPr="007412C9" w:rsidTr="007412C9">
        <w:tc>
          <w:tcPr>
            <w:tcW w:w="3588" w:type="dxa"/>
          </w:tcPr>
          <w:p w:rsidR="005E5A85" w:rsidRPr="007412C9" w:rsidRDefault="005E5A85" w:rsidP="00741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2C9">
              <w:rPr>
                <w:rFonts w:ascii="Times New Roman" w:hAnsi="Times New Roman"/>
                <w:b/>
                <w:sz w:val="24"/>
                <w:szCs w:val="24"/>
              </w:rPr>
              <w:t>Стратегічна мета</w:t>
            </w:r>
          </w:p>
        </w:tc>
        <w:tc>
          <w:tcPr>
            <w:tcW w:w="3588" w:type="dxa"/>
          </w:tcPr>
          <w:p w:rsidR="005E5A85" w:rsidRPr="007412C9" w:rsidRDefault="005E5A85" w:rsidP="00741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2C9">
              <w:rPr>
                <w:rFonts w:ascii="Times New Roman" w:hAnsi="Times New Roman"/>
                <w:b/>
                <w:sz w:val="24"/>
                <w:szCs w:val="24"/>
              </w:rPr>
              <w:t>Показник ефективності</w:t>
            </w:r>
          </w:p>
        </w:tc>
        <w:tc>
          <w:tcPr>
            <w:tcW w:w="3589" w:type="dxa"/>
          </w:tcPr>
          <w:p w:rsidR="005E5A85" w:rsidRPr="007412C9" w:rsidRDefault="005E5A85" w:rsidP="00741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2C9">
              <w:rPr>
                <w:rFonts w:ascii="Times New Roman" w:hAnsi="Times New Roman"/>
                <w:b/>
                <w:sz w:val="24"/>
                <w:szCs w:val="24"/>
              </w:rPr>
              <w:t>Ціль</w:t>
            </w:r>
          </w:p>
        </w:tc>
        <w:tc>
          <w:tcPr>
            <w:tcW w:w="3589" w:type="dxa"/>
          </w:tcPr>
          <w:p w:rsidR="005E5A85" w:rsidRPr="007412C9" w:rsidRDefault="005E5A85" w:rsidP="00741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2C9">
              <w:rPr>
                <w:rFonts w:ascii="Times New Roman" w:hAnsi="Times New Roman"/>
                <w:b/>
                <w:sz w:val="24"/>
                <w:szCs w:val="24"/>
              </w:rPr>
              <w:t>Показники виконання</w:t>
            </w:r>
          </w:p>
        </w:tc>
      </w:tr>
      <w:tr w:rsidR="005E5A85" w:rsidRPr="007412C9" w:rsidTr="007412C9">
        <w:tc>
          <w:tcPr>
            <w:tcW w:w="14354" w:type="dxa"/>
            <w:gridSpan w:val="4"/>
          </w:tcPr>
          <w:p w:rsidR="005E5A85" w:rsidRPr="007412C9" w:rsidRDefault="005E5A85" w:rsidP="007412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12C9">
              <w:rPr>
                <w:rFonts w:ascii="Times New Roman" w:hAnsi="Times New Roman"/>
                <w:b/>
              </w:rPr>
              <w:t>РОЗДІЛ І. ПОЛІТИЧНІ ТА ЕКОНОМІЧНІ ПИТАННЯ</w:t>
            </w:r>
          </w:p>
        </w:tc>
      </w:tr>
      <w:tr w:rsidR="005E5A85" w:rsidRPr="007412C9" w:rsidTr="007412C9">
        <w:tc>
          <w:tcPr>
            <w:tcW w:w="3588" w:type="dxa"/>
          </w:tcPr>
          <w:p w:rsidR="005E5A85" w:rsidRPr="007412C9" w:rsidRDefault="005E5A85" w:rsidP="007412C9">
            <w:pPr>
              <w:spacing w:after="0" w:line="240" w:lineRule="auto"/>
              <w:rPr>
                <w:rFonts w:ascii="Times New Roman" w:hAnsi="Times New Roman"/>
              </w:rPr>
            </w:pPr>
            <w:r w:rsidRPr="007412C9">
              <w:rPr>
                <w:rFonts w:ascii="Times New Roman" w:hAnsi="Times New Roman"/>
                <w:sz w:val="24"/>
                <w:szCs w:val="24"/>
              </w:rPr>
              <w:t>Стратегічна мета 1.1. Україна досягла основних вимог для набуття повноправного членства в НАТО та ЄС</w:t>
            </w:r>
          </w:p>
        </w:tc>
        <w:tc>
          <w:tcPr>
            <w:tcW w:w="3588" w:type="dxa"/>
          </w:tcPr>
          <w:p w:rsidR="005E5A85" w:rsidRPr="007412C9" w:rsidRDefault="005E5A85" w:rsidP="00741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2C9">
              <w:rPr>
                <w:rFonts w:ascii="Times New Roman" w:hAnsi="Times New Roman"/>
                <w:sz w:val="24"/>
                <w:szCs w:val="24"/>
              </w:rPr>
              <w:t>Відсоток громадян України, які підтримують набуття Україною членства в НАТО складає</w:t>
            </w:r>
          </w:p>
          <w:p w:rsidR="005E5A85" w:rsidRPr="007412C9" w:rsidRDefault="005E5A85" w:rsidP="00741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2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48 %</w:t>
            </w:r>
            <w:r w:rsidRPr="007412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(березень 2021 року, опитування проведено на замовлення Центру аналізу та соціологічних досліджень Міжнародного республіканського інституту)</w:t>
            </w:r>
          </w:p>
          <w:p w:rsidR="005E5A85" w:rsidRPr="007412C9" w:rsidRDefault="005E5A85" w:rsidP="00741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E5A85" w:rsidRPr="007412C9" w:rsidRDefault="005E5A85" w:rsidP="007412C9">
            <w:pPr>
              <w:spacing w:after="0" w:line="240" w:lineRule="auto"/>
              <w:rPr>
                <w:rFonts w:ascii="Times New Roman" w:hAnsi="Times New Roman"/>
              </w:rPr>
            </w:pPr>
            <w:r w:rsidRPr="007412C9">
              <w:rPr>
                <w:rFonts w:ascii="Times New Roman" w:hAnsi="Times New Roman"/>
                <w:sz w:val="24"/>
                <w:szCs w:val="24"/>
              </w:rPr>
              <w:t>Ціль 1.1.3. Свідома підтримка громадянами державної політики щодо набуття України членства в НАТО та ЄС як інструменту забезпечення національної безпеки та економічного розвитку</w:t>
            </w:r>
          </w:p>
        </w:tc>
        <w:tc>
          <w:tcPr>
            <w:tcW w:w="3589" w:type="dxa"/>
          </w:tcPr>
          <w:p w:rsidR="005E5A85" w:rsidRPr="007412C9" w:rsidRDefault="005E5A85" w:rsidP="00741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12C9">
              <w:rPr>
                <w:rFonts w:ascii="Times New Roman" w:hAnsi="Times New Roman"/>
                <w:sz w:val="24"/>
                <w:szCs w:val="24"/>
              </w:rPr>
              <w:t>Відсоток громадян, які вважають себе поінформованими  щодо питань державної політики  євроатлантичної інтеграції України та НАТО (за статтю) –</w:t>
            </w:r>
            <w:r w:rsidRPr="007412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таке соцопитування </w:t>
            </w:r>
            <w:r w:rsidRPr="007412C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не проводилось.</w:t>
            </w:r>
          </w:p>
          <w:p w:rsidR="005E5A85" w:rsidRPr="007412C9" w:rsidRDefault="005E5A85" w:rsidP="00741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12C9">
              <w:rPr>
                <w:rFonts w:ascii="Times New Roman" w:hAnsi="Times New Roman"/>
                <w:sz w:val="24"/>
                <w:szCs w:val="24"/>
              </w:rPr>
              <w:t>Відсоток громадян, які вважають себе поінформованими  щодо питань державної політики  європейської інтеграції України та ЄС (за статтю)</w:t>
            </w:r>
            <w:r w:rsidRPr="007412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 w:rsidRPr="007412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таке соцопитування </w:t>
            </w:r>
            <w:r w:rsidRPr="007412C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не проводилось</w:t>
            </w:r>
          </w:p>
          <w:p w:rsidR="005E5A85" w:rsidRPr="007412C9" w:rsidRDefault="005E5A85" w:rsidP="00741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A85" w:rsidRPr="007412C9" w:rsidTr="007412C9">
        <w:tc>
          <w:tcPr>
            <w:tcW w:w="3588" w:type="dxa"/>
          </w:tcPr>
          <w:p w:rsidR="005E5A85" w:rsidRPr="007412C9" w:rsidRDefault="005E5A85" w:rsidP="00741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2C9">
              <w:rPr>
                <w:rFonts w:ascii="Times New Roman" w:hAnsi="Times New Roman"/>
                <w:sz w:val="24"/>
                <w:szCs w:val="24"/>
              </w:rPr>
              <w:t>Стратегічна мета 1.3. Забезпечено умови для реалізації прав і свобод людини із врахуванням критеріїв, норм та принципів НАТО та ЄС</w:t>
            </w:r>
          </w:p>
        </w:tc>
        <w:tc>
          <w:tcPr>
            <w:tcW w:w="3588" w:type="dxa"/>
          </w:tcPr>
          <w:p w:rsidR="005E5A85" w:rsidRPr="007412C9" w:rsidRDefault="005E5A85" w:rsidP="00741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E5A85" w:rsidRPr="007412C9" w:rsidRDefault="005E5A85" w:rsidP="007412C9">
            <w:pPr>
              <w:spacing w:after="0" w:line="240" w:lineRule="auto"/>
              <w:rPr>
                <w:rFonts w:ascii="Times New Roman" w:hAnsi="Times New Roman"/>
              </w:rPr>
            </w:pPr>
            <w:r w:rsidRPr="007412C9">
              <w:rPr>
                <w:rFonts w:ascii="Times New Roman" w:hAnsi="Times New Roman"/>
                <w:sz w:val="24"/>
                <w:szCs w:val="24"/>
              </w:rPr>
              <w:t>Ціль 1.3.2. Громадяни мають безперешкодний доступ до об’єктивної інформації</w:t>
            </w:r>
          </w:p>
        </w:tc>
        <w:tc>
          <w:tcPr>
            <w:tcW w:w="3589" w:type="dxa"/>
          </w:tcPr>
          <w:p w:rsidR="005E5A85" w:rsidRPr="007412C9" w:rsidRDefault="005E5A85" w:rsidP="007412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12C9">
              <w:rPr>
                <w:rFonts w:ascii="Times New Roman" w:hAnsi="Times New Roman"/>
                <w:b/>
                <w:i/>
                <w:sz w:val="24"/>
                <w:szCs w:val="24"/>
              </w:rPr>
              <w:t>Середні показники за 5 місяців 2021 року.</w:t>
            </w:r>
          </w:p>
          <w:p w:rsidR="005E5A85" w:rsidRPr="007412C9" w:rsidRDefault="005E5A85" w:rsidP="007412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7412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Рейтинг </w:t>
            </w:r>
            <w:r w:rsidRPr="007412C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телеканал</w:t>
            </w:r>
            <w:r w:rsidRPr="007412C9">
              <w:rPr>
                <w:rFonts w:ascii="Times New Roman" w:hAnsi="Times New Roman"/>
                <w:b/>
                <w:i/>
                <w:sz w:val="24"/>
                <w:szCs w:val="24"/>
              </w:rPr>
              <w:t>ів Суспільного мовника (</w:t>
            </w:r>
            <w:r w:rsidRPr="007412C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rat</w:t>
            </w:r>
            <w:r w:rsidRPr="007412C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%)</w:t>
            </w:r>
            <w:r w:rsidRPr="007412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412C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 w:rsidRPr="007412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5E5A85" w:rsidRPr="007412C9" w:rsidRDefault="005E5A85" w:rsidP="00741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2C9">
              <w:rPr>
                <w:rFonts w:ascii="Times New Roman" w:hAnsi="Times New Roman"/>
                <w:sz w:val="24"/>
                <w:szCs w:val="24"/>
              </w:rPr>
              <w:t>телеканал «</w:t>
            </w:r>
            <w:r w:rsidRPr="007412C9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7412C9">
              <w:rPr>
                <w:rFonts w:ascii="Times New Roman" w:hAnsi="Times New Roman"/>
                <w:sz w:val="24"/>
                <w:szCs w:val="24"/>
              </w:rPr>
              <w:t xml:space="preserve">: Перший»  - </w:t>
            </w:r>
          </w:p>
          <w:p w:rsidR="005E5A85" w:rsidRPr="007412C9" w:rsidRDefault="005E5A85" w:rsidP="00741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12C9">
              <w:rPr>
                <w:rFonts w:ascii="Times New Roman" w:hAnsi="Times New Roman"/>
                <w:sz w:val="24"/>
                <w:szCs w:val="24"/>
                <w:lang w:val="ru-RU"/>
              </w:rPr>
              <w:t>0,18</w:t>
            </w:r>
            <w:r w:rsidRPr="007412C9">
              <w:rPr>
                <w:rFonts w:ascii="Times New Roman" w:hAnsi="Times New Roman"/>
                <w:sz w:val="24"/>
                <w:szCs w:val="24"/>
              </w:rPr>
              <w:t xml:space="preserve"> %;</w:t>
            </w:r>
          </w:p>
          <w:p w:rsidR="005E5A85" w:rsidRPr="007412C9" w:rsidRDefault="005E5A85" w:rsidP="00741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12C9">
              <w:rPr>
                <w:rFonts w:ascii="Times New Roman" w:hAnsi="Times New Roman"/>
                <w:sz w:val="24"/>
                <w:szCs w:val="24"/>
              </w:rPr>
              <w:t>телеканал «</w:t>
            </w:r>
            <w:r w:rsidRPr="007412C9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7412C9">
              <w:rPr>
                <w:rFonts w:ascii="Times New Roman" w:hAnsi="Times New Roman"/>
                <w:sz w:val="24"/>
                <w:szCs w:val="24"/>
              </w:rPr>
              <w:t>:</w:t>
            </w:r>
            <w:r w:rsidRPr="007412C9">
              <w:rPr>
                <w:rFonts w:ascii="Times New Roman" w:hAnsi="Times New Roman"/>
                <w:sz w:val="24"/>
                <w:szCs w:val="24"/>
                <w:lang w:val="ru-RU"/>
              </w:rPr>
              <w:t>Культура» -0,03%;</w:t>
            </w:r>
          </w:p>
          <w:p w:rsidR="005E5A85" w:rsidRPr="007412C9" w:rsidRDefault="005E5A85" w:rsidP="007412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7412C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частка аудитор</w:t>
            </w:r>
            <w:r w:rsidRPr="007412C9">
              <w:rPr>
                <w:rFonts w:ascii="Times New Roman" w:hAnsi="Times New Roman"/>
                <w:b/>
                <w:i/>
                <w:sz w:val="24"/>
                <w:szCs w:val="24"/>
              </w:rPr>
              <w:t>ії Суспільного мовника (</w:t>
            </w:r>
            <w:r w:rsidRPr="007412C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shr</w:t>
            </w:r>
            <w:r w:rsidRPr="007412C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%):</w:t>
            </w:r>
          </w:p>
          <w:p w:rsidR="005E5A85" w:rsidRPr="007412C9" w:rsidRDefault="005E5A85" w:rsidP="00741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12C9">
              <w:rPr>
                <w:rFonts w:ascii="Times New Roman" w:hAnsi="Times New Roman"/>
                <w:sz w:val="24"/>
                <w:szCs w:val="24"/>
              </w:rPr>
              <w:t>телеканал «</w:t>
            </w:r>
            <w:r w:rsidRPr="007412C9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7412C9">
              <w:rPr>
                <w:rFonts w:ascii="Times New Roman" w:hAnsi="Times New Roman"/>
                <w:sz w:val="24"/>
                <w:szCs w:val="24"/>
              </w:rPr>
              <w:t>: Перший»</w:t>
            </w:r>
            <w:r w:rsidRPr="007412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</w:t>
            </w:r>
          </w:p>
          <w:p w:rsidR="005E5A85" w:rsidRPr="007412C9" w:rsidRDefault="005E5A85" w:rsidP="00741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12C9">
              <w:rPr>
                <w:rFonts w:ascii="Times New Roman" w:hAnsi="Times New Roman"/>
                <w:sz w:val="24"/>
                <w:szCs w:val="24"/>
                <w:lang w:val="ru-RU"/>
              </w:rPr>
              <w:t>1,02</w:t>
            </w:r>
            <w:r w:rsidRPr="007412C9">
              <w:rPr>
                <w:rFonts w:ascii="Times New Roman" w:hAnsi="Times New Roman"/>
                <w:sz w:val="24"/>
                <w:szCs w:val="24"/>
              </w:rPr>
              <w:t xml:space="preserve"> %;</w:t>
            </w:r>
          </w:p>
          <w:p w:rsidR="005E5A85" w:rsidRPr="007412C9" w:rsidRDefault="005E5A85" w:rsidP="00741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12C9">
              <w:rPr>
                <w:rFonts w:ascii="Times New Roman" w:hAnsi="Times New Roman"/>
                <w:sz w:val="24"/>
                <w:szCs w:val="24"/>
              </w:rPr>
              <w:t>телеканал «</w:t>
            </w:r>
            <w:r w:rsidRPr="007412C9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7412C9">
              <w:rPr>
                <w:rFonts w:ascii="Times New Roman" w:hAnsi="Times New Roman"/>
                <w:sz w:val="24"/>
                <w:szCs w:val="24"/>
              </w:rPr>
              <w:t>:</w:t>
            </w:r>
            <w:r w:rsidRPr="007412C9">
              <w:rPr>
                <w:rFonts w:ascii="Times New Roman" w:hAnsi="Times New Roman"/>
                <w:sz w:val="24"/>
                <w:szCs w:val="24"/>
                <w:lang w:val="ru-RU"/>
              </w:rPr>
              <w:t>Культура» -0,18%;</w:t>
            </w:r>
          </w:p>
          <w:p w:rsidR="005E5A85" w:rsidRPr="007412C9" w:rsidRDefault="005E5A85" w:rsidP="007412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7412C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Середній рейтинг 15 </w:t>
            </w:r>
            <w:bookmarkStart w:id="0" w:name="_GoBack"/>
            <w:bookmarkEnd w:id="0"/>
            <w:r w:rsidRPr="007412C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-хвилинного інтервалу (</w:t>
            </w:r>
            <w:r w:rsidRPr="007412C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AQH</w:t>
            </w:r>
            <w:r w:rsidRPr="007412C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%) радіоканалів Сусп</w:t>
            </w:r>
            <w:r w:rsidRPr="007412C9">
              <w:rPr>
                <w:rFonts w:ascii="Times New Roman" w:hAnsi="Times New Roman"/>
                <w:b/>
                <w:i/>
                <w:sz w:val="24"/>
                <w:szCs w:val="24"/>
              </w:rPr>
              <w:t>і</w:t>
            </w:r>
            <w:r w:rsidRPr="007412C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льного мовника:</w:t>
            </w:r>
          </w:p>
          <w:p w:rsidR="005E5A85" w:rsidRPr="007412C9" w:rsidRDefault="005E5A85" w:rsidP="00741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12C9">
              <w:rPr>
                <w:rFonts w:ascii="Times New Roman" w:hAnsi="Times New Roman"/>
                <w:sz w:val="24"/>
                <w:szCs w:val="24"/>
                <w:lang w:val="ru-RU"/>
              </w:rPr>
              <w:t>Українське радіо - 0,18%;</w:t>
            </w:r>
          </w:p>
          <w:p w:rsidR="005E5A85" w:rsidRPr="007412C9" w:rsidRDefault="005E5A85" w:rsidP="00741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12C9">
              <w:rPr>
                <w:rFonts w:ascii="Times New Roman" w:hAnsi="Times New Roman"/>
                <w:sz w:val="24"/>
                <w:szCs w:val="24"/>
                <w:lang w:val="ru-RU"/>
              </w:rPr>
              <w:t>Радіо «Промінь» - 0,08%;</w:t>
            </w:r>
          </w:p>
          <w:p w:rsidR="005E5A85" w:rsidRPr="007412C9" w:rsidRDefault="005E5A85" w:rsidP="00741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12C9">
              <w:rPr>
                <w:rFonts w:ascii="Times New Roman" w:hAnsi="Times New Roman"/>
                <w:sz w:val="24"/>
                <w:szCs w:val="24"/>
                <w:lang w:val="ru-RU"/>
              </w:rPr>
              <w:t>Радіо «Культура» - 0,04%.</w:t>
            </w:r>
          </w:p>
          <w:p w:rsidR="005E5A85" w:rsidRPr="007412C9" w:rsidRDefault="005E5A85" w:rsidP="007412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12C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Частка слухачів станції від слухачів радіо в цілому (</w:t>
            </w:r>
            <w:r w:rsidRPr="007412C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AQH</w:t>
            </w:r>
            <w:r w:rsidRPr="007412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412C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Share</w:t>
            </w:r>
            <w:r w:rsidRPr="007412C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%)</w:t>
            </w:r>
            <w:r w:rsidRPr="007412C9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5E5A85" w:rsidRPr="007412C9" w:rsidRDefault="005E5A85" w:rsidP="00741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12C9">
              <w:rPr>
                <w:rFonts w:ascii="Times New Roman" w:hAnsi="Times New Roman"/>
                <w:sz w:val="24"/>
                <w:szCs w:val="24"/>
                <w:lang w:val="ru-RU"/>
              </w:rPr>
              <w:t>Українське радіо - 2,72%;</w:t>
            </w:r>
          </w:p>
          <w:p w:rsidR="005E5A85" w:rsidRPr="007412C9" w:rsidRDefault="005E5A85" w:rsidP="00741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12C9">
              <w:rPr>
                <w:rFonts w:ascii="Times New Roman" w:hAnsi="Times New Roman"/>
                <w:sz w:val="24"/>
                <w:szCs w:val="24"/>
                <w:lang w:val="ru-RU"/>
              </w:rPr>
              <w:t>Радіо «Промінь» - 1,22%;</w:t>
            </w:r>
          </w:p>
          <w:p w:rsidR="005E5A85" w:rsidRPr="007412C9" w:rsidRDefault="005E5A85" w:rsidP="00741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12C9">
              <w:rPr>
                <w:rFonts w:ascii="Times New Roman" w:hAnsi="Times New Roman"/>
                <w:sz w:val="24"/>
                <w:szCs w:val="24"/>
                <w:lang w:val="ru-RU"/>
              </w:rPr>
              <w:t>Радіо «Культура» - 0,56%.</w:t>
            </w:r>
          </w:p>
          <w:p w:rsidR="005E5A85" w:rsidRPr="007412C9" w:rsidRDefault="005E5A85" w:rsidP="00741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E5A85" w:rsidRPr="00741FED" w:rsidRDefault="005E5A85">
      <w:pPr>
        <w:rPr>
          <w:rFonts w:ascii="Times New Roman" w:hAnsi="Times New Roman"/>
        </w:rPr>
      </w:pPr>
    </w:p>
    <w:sectPr w:rsidR="005E5A85" w:rsidRPr="00741FED" w:rsidSect="00A45684">
      <w:pgSz w:w="15840" w:h="12240" w:orient="landscape"/>
      <w:pgMar w:top="850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A85" w:rsidRDefault="005E5A85" w:rsidP="00126AB8">
      <w:pPr>
        <w:spacing w:after="0" w:line="240" w:lineRule="auto"/>
      </w:pPr>
      <w:r>
        <w:separator/>
      </w:r>
    </w:p>
  </w:endnote>
  <w:endnote w:type="continuationSeparator" w:id="0">
    <w:p w:rsidR="005E5A85" w:rsidRDefault="005E5A85" w:rsidP="0012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A85" w:rsidRDefault="005E5A85" w:rsidP="00126AB8">
      <w:pPr>
        <w:spacing w:after="0" w:line="240" w:lineRule="auto"/>
      </w:pPr>
      <w:r>
        <w:separator/>
      </w:r>
    </w:p>
  </w:footnote>
  <w:footnote w:type="continuationSeparator" w:id="0">
    <w:p w:rsidR="005E5A85" w:rsidRDefault="005E5A85" w:rsidP="00126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684"/>
    <w:rsid w:val="00126AB8"/>
    <w:rsid w:val="001F5AA8"/>
    <w:rsid w:val="00285413"/>
    <w:rsid w:val="002D1F0C"/>
    <w:rsid w:val="002D468F"/>
    <w:rsid w:val="0034341F"/>
    <w:rsid w:val="00361EA5"/>
    <w:rsid w:val="004550F7"/>
    <w:rsid w:val="00485B0A"/>
    <w:rsid w:val="004F26CE"/>
    <w:rsid w:val="005259BF"/>
    <w:rsid w:val="00546387"/>
    <w:rsid w:val="00576DE2"/>
    <w:rsid w:val="005E5A85"/>
    <w:rsid w:val="005E5C18"/>
    <w:rsid w:val="00615FE0"/>
    <w:rsid w:val="006C6065"/>
    <w:rsid w:val="007412C9"/>
    <w:rsid w:val="00741FED"/>
    <w:rsid w:val="008220CF"/>
    <w:rsid w:val="00903752"/>
    <w:rsid w:val="0097695C"/>
    <w:rsid w:val="00A45684"/>
    <w:rsid w:val="00B33C1F"/>
    <w:rsid w:val="00BE2B1C"/>
    <w:rsid w:val="00C377CA"/>
    <w:rsid w:val="00CB6358"/>
    <w:rsid w:val="00CC5424"/>
    <w:rsid w:val="00D8486E"/>
    <w:rsid w:val="00E705A9"/>
    <w:rsid w:val="00FA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F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56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2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6A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6A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1292</Words>
  <Characters>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Kozina</dc:creator>
  <cp:keywords/>
  <dc:description/>
  <cp:lastModifiedBy>User</cp:lastModifiedBy>
  <cp:revision>2</cp:revision>
  <cp:lastPrinted>2021-06-24T12:27:00Z</cp:lastPrinted>
  <dcterms:created xsi:type="dcterms:W3CDTF">2021-07-05T08:15:00Z</dcterms:created>
  <dcterms:modified xsi:type="dcterms:W3CDTF">2021-07-05T08:15:00Z</dcterms:modified>
</cp:coreProperties>
</file>