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tbl>
      <w:tblPr>
        <w:tblW w:w="15667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3100"/>
        <w:gridCol w:w="10960"/>
      </w:tblGrid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val="uk-UA"/>
              </w:rPr>
              <w:t>документа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Дата    реєстрації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Зміст документа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25-а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тимчасове надання права другого підпису.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26-а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підготовку до роботи в осінньо-зимовий період 2018/19 року.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27-а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чергування з 13 по 15 жовтня 2018 року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28-а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визначення особи, відповідальної за роботу із зверненнями громадян, що надходять від державної установи "Урядовий контактний центр"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персональний склад колегії Держкомтелерадіо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Порядку обробки повідомлень про корупцію в Держкомтелерадіо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Порядку допорогових закупівель Держкомтелерадіо.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організацію та проведення інформаційної кампанії щодо результатів впровадження реформ та інституційних перетворень в Україні, як складової євроінтеграційного процесу.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організацію та проведення освітньої кампанії на тему "Чому НАТО? Засади і принципи діяльності НАТО та його роль у підтримці міднародної безпеки"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Порядку встановлення і виплати надбавок за вислугу років та інтенсивність праці, премії, матеріальної допомоги на оздоровлення та матеріальної допомоги для вирішення соціально-побутових питань Голові Держкомтелерадіо та його заступникам.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Рекомендацій з підготовки реценції щодо оцінки та характеристики змісту видання.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Антикорупційної програми Держкомтелерадіо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706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707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708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затвердження списків громадян, на підставі яких здійснюватиметься доставка (вручення) засобів приймання сигналів цифрового телерадіомовлення.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709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доповнення Плану діяльності з підготовки проектів регуляторних актів на 2018 рік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План заходів з розвитку ІТ - інфраструктури Держкомтелерадіо на 2019 рік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внесення змін до Графіку проведення перевірок правової роботи юридичних служб підприємств, установ та організацій, що належать до сфери управління Держкомтелерадіо</w:t>
            </w:r>
          </w:p>
        </w:tc>
      </w:tr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31.10.2018</w:t>
            </w:r>
          </w:p>
        </w:tc>
        <w:tc>
          <w:tcPr>
            <w:tcW w:w="10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 реалізацію рішення колегії Держкомтелдерадіо від 30 жовтня 2018 року № 5/18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72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1569</Words>
  <Characters>11180</Characters>
  <CharactersWithSpaces>12535</CharactersWithSpaces>
  <Paragraphs>222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2018-11-06T14:17:00Z</dcterms:created>
  <dc:creator>I am</dc:creator>
  <dc:description/>
  <dc:language>uk-UA</dc:language>
  <cp:lastModifiedBy/>
  <dcterms:modified xsi:type="dcterms:W3CDTF">2018-11-06T14:17:00Z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